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CA2" w:rsidRPr="00C60CA2" w:rsidRDefault="00C60CA2" w:rsidP="00FC6ABB">
      <w:pPr>
        <w:jc w:val="center"/>
        <w:outlineLvl w:val="0"/>
        <w:rPr>
          <w:kern w:val="28"/>
          <w:sz w:val="32"/>
          <w:szCs w:val="32"/>
        </w:rPr>
      </w:pPr>
      <w:bookmarkStart w:id="0" w:name="_Toc451943147"/>
      <w:bookmarkStart w:id="1" w:name="_Toc451944733"/>
      <w:bookmarkStart w:id="2" w:name="_Toc451944853"/>
      <w:r w:rsidRPr="00C60CA2">
        <w:rPr>
          <w:kern w:val="28"/>
          <w:sz w:val="32"/>
          <w:szCs w:val="32"/>
        </w:rPr>
        <w:t>Кемеровский объединенный учебно-методический центр</w:t>
      </w:r>
      <w:bookmarkEnd w:id="0"/>
      <w:bookmarkEnd w:id="1"/>
      <w:bookmarkEnd w:id="2"/>
    </w:p>
    <w:p w:rsidR="00C60CA2" w:rsidRPr="00C60CA2" w:rsidRDefault="00C60CA2" w:rsidP="00FC6ABB">
      <w:pPr>
        <w:jc w:val="center"/>
        <w:rPr>
          <w:sz w:val="32"/>
          <w:szCs w:val="32"/>
        </w:rPr>
      </w:pPr>
      <w:r w:rsidRPr="00C60CA2">
        <w:rPr>
          <w:sz w:val="32"/>
          <w:szCs w:val="32"/>
        </w:rPr>
        <w:t>по гражданской обороне, чрезвычайным ситуациям,</w:t>
      </w:r>
    </w:p>
    <w:p w:rsidR="00C60CA2" w:rsidRPr="00C60CA2" w:rsidRDefault="00C60CA2" w:rsidP="00FC6ABB">
      <w:pPr>
        <w:jc w:val="center"/>
        <w:rPr>
          <w:sz w:val="32"/>
          <w:szCs w:val="32"/>
        </w:rPr>
      </w:pPr>
      <w:r w:rsidRPr="00C60CA2">
        <w:rPr>
          <w:sz w:val="32"/>
          <w:szCs w:val="32"/>
        </w:rPr>
        <w:t>сейсмической и экологической безопасности</w:t>
      </w:r>
    </w:p>
    <w:p w:rsidR="00C60CA2" w:rsidRPr="00C60CA2" w:rsidRDefault="00C60CA2" w:rsidP="00FC6ABB">
      <w:pPr>
        <w:jc w:val="center"/>
        <w:rPr>
          <w:sz w:val="32"/>
          <w:szCs w:val="32"/>
        </w:rPr>
      </w:pPr>
    </w:p>
    <w:p w:rsidR="00C60CA2" w:rsidRPr="00C60CA2" w:rsidRDefault="00C60CA2" w:rsidP="00FC6ABB">
      <w:pPr>
        <w:jc w:val="center"/>
        <w:rPr>
          <w:sz w:val="32"/>
          <w:szCs w:val="32"/>
        </w:rPr>
      </w:pPr>
    </w:p>
    <w:p w:rsidR="00C60CA2" w:rsidRPr="00C60CA2" w:rsidRDefault="00C60CA2" w:rsidP="00FC6ABB">
      <w:pPr>
        <w:jc w:val="center"/>
        <w:rPr>
          <w:b/>
          <w:bCs/>
          <w:sz w:val="32"/>
          <w:szCs w:val="32"/>
        </w:rPr>
      </w:pPr>
    </w:p>
    <w:p w:rsidR="00C60CA2" w:rsidRDefault="00C60CA2" w:rsidP="00FC6ABB">
      <w:pPr>
        <w:jc w:val="center"/>
        <w:rPr>
          <w:sz w:val="32"/>
          <w:szCs w:val="32"/>
        </w:rPr>
      </w:pPr>
    </w:p>
    <w:p w:rsidR="00FC6ABB" w:rsidRDefault="00FC6ABB" w:rsidP="00FC6ABB">
      <w:pPr>
        <w:jc w:val="center"/>
        <w:rPr>
          <w:sz w:val="32"/>
          <w:szCs w:val="32"/>
        </w:rPr>
      </w:pPr>
    </w:p>
    <w:p w:rsidR="00FC6ABB" w:rsidRPr="00C60CA2" w:rsidRDefault="00FC6ABB" w:rsidP="00FC6ABB">
      <w:pPr>
        <w:jc w:val="center"/>
        <w:rPr>
          <w:sz w:val="32"/>
          <w:szCs w:val="32"/>
        </w:rPr>
      </w:pPr>
    </w:p>
    <w:p w:rsidR="00C60CA2" w:rsidRDefault="00C60CA2" w:rsidP="00FC6ABB">
      <w:pPr>
        <w:jc w:val="center"/>
        <w:outlineLvl w:val="0"/>
        <w:rPr>
          <w:b/>
          <w:bCs/>
          <w:kern w:val="28"/>
          <w:sz w:val="32"/>
          <w:szCs w:val="32"/>
          <w:u w:val="single"/>
        </w:rPr>
      </w:pPr>
    </w:p>
    <w:p w:rsidR="0089616E" w:rsidRDefault="0089616E" w:rsidP="00FC6ABB">
      <w:pPr>
        <w:jc w:val="center"/>
        <w:outlineLvl w:val="0"/>
        <w:rPr>
          <w:b/>
          <w:bCs/>
          <w:kern w:val="28"/>
          <w:sz w:val="32"/>
          <w:szCs w:val="32"/>
          <w:u w:val="single"/>
        </w:rPr>
      </w:pPr>
    </w:p>
    <w:p w:rsidR="0089616E" w:rsidRPr="00C60CA2" w:rsidRDefault="0089616E" w:rsidP="00FC6ABB">
      <w:pPr>
        <w:jc w:val="center"/>
        <w:outlineLvl w:val="0"/>
        <w:rPr>
          <w:b/>
          <w:bCs/>
          <w:kern w:val="28"/>
          <w:sz w:val="32"/>
          <w:szCs w:val="32"/>
          <w:u w:val="single"/>
        </w:rPr>
      </w:pPr>
    </w:p>
    <w:p w:rsidR="00C60CA2" w:rsidRPr="00C60CA2" w:rsidRDefault="00C60CA2" w:rsidP="00FC6ABB">
      <w:pPr>
        <w:jc w:val="center"/>
        <w:outlineLvl w:val="0"/>
        <w:rPr>
          <w:b/>
          <w:bCs/>
          <w:kern w:val="28"/>
          <w:sz w:val="32"/>
          <w:szCs w:val="32"/>
          <w:u w:val="single"/>
        </w:rPr>
      </w:pPr>
    </w:p>
    <w:p w:rsidR="00C60CA2" w:rsidRDefault="00C60CA2" w:rsidP="00FC6ABB">
      <w:pPr>
        <w:jc w:val="center"/>
        <w:outlineLvl w:val="0"/>
        <w:rPr>
          <w:b/>
          <w:bCs/>
          <w:kern w:val="28"/>
          <w:sz w:val="32"/>
          <w:szCs w:val="32"/>
          <w:u w:val="single"/>
        </w:rPr>
      </w:pPr>
    </w:p>
    <w:p w:rsidR="00FC6ABB" w:rsidRDefault="00FC6ABB" w:rsidP="00FC6ABB">
      <w:pPr>
        <w:jc w:val="center"/>
        <w:outlineLvl w:val="0"/>
        <w:rPr>
          <w:b/>
          <w:bCs/>
          <w:kern w:val="28"/>
          <w:sz w:val="32"/>
          <w:szCs w:val="32"/>
          <w:u w:val="single"/>
        </w:rPr>
      </w:pPr>
    </w:p>
    <w:p w:rsidR="00191D22" w:rsidRDefault="00191D22" w:rsidP="00FC6ABB">
      <w:pPr>
        <w:jc w:val="center"/>
        <w:outlineLvl w:val="0"/>
        <w:rPr>
          <w:b/>
          <w:bCs/>
          <w:kern w:val="28"/>
          <w:sz w:val="32"/>
          <w:szCs w:val="32"/>
          <w:u w:val="single"/>
        </w:rPr>
      </w:pPr>
    </w:p>
    <w:p w:rsidR="00847F1C" w:rsidRDefault="004D6EEE" w:rsidP="00FC6ABB">
      <w:pPr>
        <w:widowControl w:val="0"/>
        <w:shd w:val="clear" w:color="auto" w:fill="FFFFFF"/>
        <w:autoSpaceDE w:val="0"/>
        <w:autoSpaceDN w:val="0"/>
        <w:adjustRightInd w:val="0"/>
        <w:jc w:val="center"/>
        <w:rPr>
          <w:rFonts w:eastAsia="Gungsuh"/>
          <w:b/>
          <w:bCs/>
          <w:caps/>
          <w:color w:val="000000"/>
          <w:sz w:val="36"/>
          <w:szCs w:val="36"/>
        </w:rPr>
      </w:pPr>
      <w:r w:rsidRPr="004D6EEE">
        <w:rPr>
          <w:rFonts w:eastAsia="Gungsuh"/>
          <w:b/>
          <w:bCs/>
          <w:caps/>
          <w:color w:val="000000"/>
          <w:sz w:val="36"/>
          <w:szCs w:val="36"/>
        </w:rPr>
        <w:t xml:space="preserve">Практические занятия </w:t>
      </w:r>
    </w:p>
    <w:p w:rsidR="00847F1C" w:rsidRPr="00847F1C" w:rsidRDefault="00847F1C" w:rsidP="00FC6ABB">
      <w:pPr>
        <w:widowControl w:val="0"/>
        <w:shd w:val="clear" w:color="auto" w:fill="FFFFFF"/>
        <w:autoSpaceDE w:val="0"/>
        <w:autoSpaceDN w:val="0"/>
        <w:adjustRightInd w:val="0"/>
        <w:jc w:val="center"/>
        <w:rPr>
          <w:rFonts w:eastAsia="Gungsuh"/>
          <w:b/>
          <w:bCs/>
          <w:caps/>
          <w:color w:val="000000"/>
          <w:sz w:val="36"/>
          <w:szCs w:val="36"/>
        </w:rPr>
      </w:pPr>
      <w:r w:rsidRPr="00847F1C">
        <w:rPr>
          <w:rFonts w:eastAsia="Gungsuh"/>
          <w:b/>
          <w:bCs/>
          <w:caps/>
          <w:color w:val="000000"/>
          <w:sz w:val="36"/>
          <w:szCs w:val="36"/>
        </w:rPr>
        <w:t>по КУЛЬТУРе РЕЧЕВОГО ОБЩЕНИЯ</w:t>
      </w:r>
    </w:p>
    <w:p w:rsidR="00F26DEE" w:rsidRPr="00C60CA2" w:rsidRDefault="00F26DEE" w:rsidP="00FC6ABB">
      <w:pPr>
        <w:widowControl w:val="0"/>
        <w:shd w:val="clear" w:color="auto" w:fill="FFFFFF"/>
        <w:autoSpaceDE w:val="0"/>
        <w:autoSpaceDN w:val="0"/>
        <w:adjustRightInd w:val="0"/>
        <w:jc w:val="center"/>
        <w:rPr>
          <w:b/>
          <w:bCs/>
          <w:sz w:val="32"/>
          <w:szCs w:val="32"/>
        </w:rPr>
      </w:pPr>
    </w:p>
    <w:p w:rsidR="00C60CA2" w:rsidRPr="00C60CA2" w:rsidRDefault="00C60CA2" w:rsidP="00FC6ABB">
      <w:pPr>
        <w:jc w:val="center"/>
        <w:rPr>
          <w:sz w:val="32"/>
          <w:szCs w:val="32"/>
        </w:rPr>
      </w:pPr>
    </w:p>
    <w:p w:rsidR="00C60CA2" w:rsidRPr="00C60CA2" w:rsidRDefault="00C60CA2" w:rsidP="00FC6ABB">
      <w:pPr>
        <w:jc w:val="center"/>
        <w:rPr>
          <w:sz w:val="32"/>
          <w:szCs w:val="32"/>
        </w:rPr>
      </w:pPr>
    </w:p>
    <w:p w:rsidR="004D6EEE" w:rsidRPr="004D6EEE" w:rsidRDefault="004D6EEE" w:rsidP="00FC6ABB">
      <w:pPr>
        <w:jc w:val="center"/>
        <w:rPr>
          <w:b/>
          <w:bCs/>
          <w:sz w:val="32"/>
          <w:szCs w:val="32"/>
        </w:rPr>
      </w:pPr>
      <w:r w:rsidRPr="004D6EEE">
        <w:rPr>
          <w:b/>
          <w:bCs/>
          <w:sz w:val="32"/>
          <w:szCs w:val="32"/>
        </w:rPr>
        <w:t>Учебное пособие</w:t>
      </w:r>
    </w:p>
    <w:p w:rsidR="00C60CA2" w:rsidRPr="004D6EEE" w:rsidRDefault="00C60CA2" w:rsidP="00FC6ABB">
      <w:pPr>
        <w:jc w:val="center"/>
        <w:rPr>
          <w:sz w:val="32"/>
          <w:szCs w:val="32"/>
        </w:rPr>
      </w:pPr>
    </w:p>
    <w:p w:rsidR="00C60CA2" w:rsidRPr="00C60CA2" w:rsidRDefault="00C60CA2" w:rsidP="00FC6ABB">
      <w:pPr>
        <w:jc w:val="center"/>
        <w:rPr>
          <w:sz w:val="28"/>
          <w:szCs w:val="28"/>
        </w:rPr>
      </w:pPr>
    </w:p>
    <w:p w:rsidR="00C60CA2" w:rsidRPr="00C60CA2" w:rsidRDefault="00C60CA2" w:rsidP="00FC6ABB">
      <w:pPr>
        <w:jc w:val="center"/>
        <w:rPr>
          <w:sz w:val="28"/>
          <w:szCs w:val="28"/>
        </w:rPr>
      </w:pPr>
    </w:p>
    <w:p w:rsidR="00C60CA2" w:rsidRPr="00C60CA2" w:rsidRDefault="00C60CA2" w:rsidP="00FC6ABB">
      <w:pPr>
        <w:jc w:val="center"/>
        <w:rPr>
          <w:sz w:val="28"/>
          <w:szCs w:val="28"/>
        </w:rPr>
      </w:pPr>
    </w:p>
    <w:p w:rsidR="00C60CA2" w:rsidRPr="00C60CA2" w:rsidRDefault="00C60CA2" w:rsidP="00FC6ABB">
      <w:pPr>
        <w:jc w:val="center"/>
        <w:rPr>
          <w:sz w:val="28"/>
          <w:szCs w:val="28"/>
        </w:rPr>
      </w:pPr>
    </w:p>
    <w:p w:rsidR="00C60CA2" w:rsidRPr="00C60CA2" w:rsidRDefault="00C60CA2" w:rsidP="00FC6ABB">
      <w:pPr>
        <w:tabs>
          <w:tab w:val="left" w:pos="2895"/>
        </w:tabs>
        <w:jc w:val="center"/>
        <w:rPr>
          <w:sz w:val="28"/>
          <w:szCs w:val="28"/>
        </w:rPr>
      </w:pPr>
    </w:p>
    <w:p w:rsidR="00C60CA2" w:rsidRPr="00C60CA2" w:rsidRDefault="00C60CA2" w:rsidP="00FC6ABB">
      <w:pPr>
        <w:jc w:val="center"/>
        <w:rPr>
          <w:sz w:val="32"/>
          <w:szCs w:val="32"/>
        </w:rPr>
      </w:pPr>
    </w:p>
    <w:p w:rsidR="00C60CA2" w:rsidRPr="00C60CA2" w:rsidRDefault="00C60CA2" w:rsidP="00FC6ABB">
      <w:pPr>
        <w:jc w:val="center"/>
        <w:rPr>
          <w:sz w:val="32"/>
          <w:szCs w:val="32"/>
        </w:rPr>
      </w:pPr>
    </w:p>
    <w:p w:rsidR="00C60CA2" w:rsidRPr="00C60CA2" w:rsidRDefault="00C60CA2" w:rsidP="00FC6ABB">
      <w:pPr>
        <w:jc w:val="center"/>
        <w:rPr>
          <w:sz w:val="32"/>
          <w:szCs w:val="32"/>
        </w:rPr>
      </w:pPr>
    </w:p>
    <w:p w:rsidR="00C60CA2" w:rsidRPr="00C60CA2" w:rsidRDefault="00C60CA2" w:rsidP="00FC6ABB">
      <w:pPr>
        <w:jc w:val="center"/>
        <w:rPr>
          <w:sz w:val="32"/>
          <w:szCs w:val="32"/>
        </w:rPr>
      </w:pPr>
    </w:p>
    <w:p w:rsidR="00C60CA2" w:rsidRDefault="00C60CA2" w:rsidP="00FC6ABB">
      <w:pPr>
        <w:jc w:val="center"/>
        <w:rPr>
          <w:sz w:val="32"/>
          <w:szCs w:val="32"/>
        </w:rPr>
      </w:pPr>
    </w:p>
    <w:p w:rsidR="00191D22" w:rsidRDefault="00191D22" w:rsidP="00FC6ABB">
      <w:pPr>
        <w:jc w:val="center"/>
        <w:rPr>
          <w:sz w:val="32"/>
          <w:szCs w:val="32"/>
        </w:rPr>
      </w:pPr>
    </w:p>
    <w:p w:rsidR="00191D22" w:rsidRPr="00C60CA2" w:rsidRDefault="00191D22" w:rsidP="00FC6ABB">
      <w:pPr>
        <w:jc w:val="center"/>
        <w:rPr>
          <w:sz w:val="32"/>
          <w:szCs w:val="32"/>
        </w:rPr>
      </w:pPr>
    </w:p>
    <w:p w:rsidR="00C60CA2" w:rsidRPr="00C60CA2" w:rsidRDefault="00C60CA2" w:rsidP="00FC6ABB">
      <w:pPr>
        <w:jc w:val="center"/>
        <w:rPr>
          <w:sz w:val="32"/>
          <w:szCs w:val="32"/>
        </w:rPr>
      </w:pPr>
    </w:p>
    <w:p w:rsidR="00C60CA2" w:rsidRPr="00C60CA2" w:rsidRDefault="00C60CA2" w:rsidP="00FC6ABB">
      <w:pPr>
        <w:jc w:val="center"/>
        <w:rPr>
          <w:sz w:val="32"/>
          <w:szCs w:val="32"/>
        </w:rPr>
      </w:pPr>
    </w:p>
    <w:p w:rsidR="00C60CA2" w:rsidRPr="00C60CA2" w:rsidRDefault="00C60CA2" w:rsidP="00FC6ABB">
      <w:pPr>
        <w:jc w:val="center"/>
        <w:rPr>
          <w:sz w:val="32"/>
          <w:szCs w:val="32"/>
        </w:rPr>
      </w:pPr>
      <w:r w:rsidRPr="00C60CA2">
        <w:rPr>
          <w:sz w:val="32"/>
          <w:szCs w:val="32"/>
        </w:rPr>
        <w:t>г. Кемерово</w:t>
      </w:r>
    </w:p>
    <w:p w:rsidR="00C60CA2" w:rsidRPr="00C60CA2" w:rsidRDefault="00C60CA2" w:rsidP="00FC6ABB">
      <w:pPr>
        <w:jc w:val="center"/>
        <w:rPr>
          <w:sz w:val="32"/>
          <w:szCs w:val="32"/>
        </w:rPr>
      </w:pPr>
      <w:r w:rsidRPr="00C60CA2">
        <w:rPr>
          <w:sz w:val="32"/>
          <w:szCs w:val="32"/>
        </w:rPr>
        <w:t>201</w:t>
      </w:r>
      <w:r w:rsidR="00191D22">
        <w:rPr>
          <w:sz w:val="32"/>
          <w:szCs w:val="32"/>
        </w:rPr>
        <w:t>6</w:t>
      </w:r>
    </w:p>
    <w:p w:rsidR="00C60CA2" w:rsidRPr="00C60CA2" w:rsidRDefault="00C60CA2" w:rsidP="00FC6ABB">
      <w:pPr>
        <w:jc w:val="center"/>
        <w:rPr>
          <w:sz w:val="28"/>
          <w:szCs w:val="28"/>
          <w:lang w:eastAsia="en-US"/>
        </w:rPr>
      </w:pPr>
      <w:r w:rsidRPr="00C60CA2">
        <w:rPr>
          <w:sz w:val="28"/>
          <w:szCs w:val="28"/>
          <w:lang w:eastAsia="en-US"/>
        </w:rPr>
        <w:br w:type="page"/>
      </w:r>
    </w:p>
    <w:p w:rsidR="00FC6ABB" w:rsidRDefault="00FC6ABB" w:rsidP="00FC6ABB">
      <w:pPr>
        <w:rPr>
          <w:kern w:val="28"/>
          <w:sz w:val="32"/>
          <w:szCs w:val="32"/>
        </w:rPr>
      </w:pPr>
      <w:bookmarkStart w:id="3" w:name="_Toc451943148"/>
      <w:bookmarkStart w:id="4" w:name="_Toc451944734"/>
      <w:bookmarkStart w:id="5" w:name="_Toc451944854"/>
      <w:r>
        <w:rPr>
          <w:kern w:val="28"/>
          <w:sz w:val="32"/>
          <w:szCs w:val="32"/>
        </w:rPr>
        <w:lastRenderedPageBreak/>
        <w:br w:type="page"/>
      </w:r>
    </w:p>
    <w:p w:rsidR="00A84D7D" w:rsidRPr="00C60CA2" w:rsidRDefault="00A84D7D" w:rsidP="00FC6ABB">
      <w:pPr>
        <w:jc w:val="center"/>
        <w:outlineLvl w:val="0"/>
        <w:rPr>
          <w:kern w:val="28"/>
          <w:sz w:val="32"/>
          <w:szCs w:val="32"/>
        </w:rPr>
      </w:pPr>
      <w:r w:rsidRPr="00C60CA2">
        <w:rPr>
          <w:kern w:val="28"/>
          <w:sz w:val="32"/>
          <w:szCs w:val="32"/>
        </w:rPr>
        <w:lastRenderedPageBreak/>
        <w:t>Кемеровский объединенный учебно-методический центр</w:t>
      </w:r>
      <w:bookmarkEnd w:id="3"/>
      <w:bookmarkEnd w:id="4"/>
      <w:bookmarkEnd w:id="5"/>
    </w:p>
    <w:p w:rsidR="00A84D7D" w:rsidRPr="00C60CA2" w:rsidRDefault="00A84D7D" w:rsidP="00FC6ABB">
      <w:pPr>
        <w:jc w:val="center"/>
        <w:rPr>
          <w:sz w:val="32"/>
          <w:szCs w:val="32"/>
        </w:rPr>
      </w:pPr>
      <w:r w:rsidRPr="00C60CA2">
        <w:rPr>
          <w:sz w:val="32"/>
          <w:szCs w:val="32"/>
        </w:rPr>
        <w:t>по гражданской обороне, чрезвычайным ситуациям,</w:t>
      </w:r>
    </w:p>
    <w:p w:rsidR="00A84D7D" w:rsidRPr="00C60CA2" w:rsidRDefault="00A84D7D" w:rsidP="00FC6ABB">
      <w:pPr>
        <w:jc w:val="center"/>
        <w:rPr>
          <w:sz w:val="32"/>
          <w:szCs w:val="32"/>
        </w:rPr>
      </w:pPr>
      <w:r w:rsidRPr="00C60CA2">
        <w:rPr>
          <w:sz w:val="32"/>
          <w:szCs w:val="32"/>
        </w:rPr>
        <w:t>сейсмической и экологической безопасности</w:t>
      </w:r>
    </w:p>
    <w:p w:rsidR="00A84D7D" w:rsidRPr="00C60CA2" w:rsidRDefault="00A84D7D" w:rsidP="00FC6ABB">
      <w:pPr>
        <w:jc w:val="center"/>
        <w:rPr>
          <w:sz w:val="32"/>
          <w:szCs w:val="32"/>
        </w:rPr>
      </w:pPr>
    </w:p>
    <w:p w:rsidR="00A84D7D" w:rsidRPr="00C60CA2" w:rsidRDefault="00A84D7D" w:rsidP="00FC6ABB">
      <w:pPr>
        <w:jc w:val="center"/>
        <w:rPr>
          <w:sz w:val="32"/>
          <w:szCs w:val="32"/>
        </w:rPr>
      </w:pPr>
    </w:p>
    <w:p w:rsidR="00A84D7D" w:rsidRPr="00C60CA2" w:rsidRDefault="00A84D7D" w:rsidP="00FC6ABB">
      <w:pPr>
        <w:jc w:val="center"/>
        <w:rPr>
          <w:b/>
          <w:bCs/>
          <w:sz w:val="32"/>
          <w:szCs w:val="32"/>
        </w:rPr>
      </w:pPr>
    </w:p>
    <w:p w:rsidR="00A84D7D" w:rsidRPr="00C60CA2" w:rsidRDefault="00A84D7D" w:rsidP="00FC6ABB">
      <w:pPr>
        <w:jc w:val="center"/>
        <w:rPr>
          <w:sz w:val="32"/>
          <w:szCs w:val="32"/>
        </w:rPr>
      </w:pPr>
    </w:p>
    <w:p w:rsidR="00A84D7D" w:rsidRPr="00C60CA2" w:rsidRDefault="00A84D7D" w:rsidP="00FC6ABB">
      <w:pPr>
        <w:jc w:val="center"/>
        <w:outlineLvl w:val="0"/>
        <w:rPr>
          <w:b/>
          <w:bCs/>
          <w:kern w:val="28"/>
          <w:sz w:val="32"/>
          <w:szCs w:val="32"/>
          <w:u w:val="single"/>
        </w:rPr>
      </w:pPr>
    </w:p>
    <w:p w:rsidR="00A84D7D" w:rsidRPr="00C60CA2" w:rsidRDefault="00A84D7D" w:rsidP="00FC6ABB">
      <w:pPr>
        <w:jc w:val="center"/>
        <w:outlineLvl w:val="0"/>
        <w:rPr>
          <w:b/>
          <w:bCs/>
          <w:kern w:val="28"/>
          <w:sz w:val="32"/>
          <w:szCs w:val="32"/>
          <w:u w:val="single"/>
        </w:rPr>
      </w:pPr>
    </w:p>
    <w:p w:rsidR="00A84D7D" w:rsidRDefault="00A84D7D" w:rsidP="00FC6ABB">
      <w:pPr>
        <w:jc w:val="center"/>
        <w:outlineLvl w:val="0"/>
        <w:rPr>
          <w:b/>
          <w:bCs/>
          <w:kern w:val="28"/>
          <w:sz w:val="32"/>
          <w:szCs w:val="32"/>
          <w:u w:val="single"/>
        </w:rPr>
      </w:pPr>
    </w:p>
    <w:p w:rsidR="00A84D7D" w:rsidRDefault="00A84D7D" w:rsidP="00FC6ABB">
      <w:pPr>
        <w:jc w:val="center"/>
        <w:outlineLvl w:val="0"/>
        <w:rPr>
          <w:b/>
          <w:bCs/>
          <w:kern w:val="28"/>
          <w:sz w:val="32"/>
          <w:szCs w:val="32"/>
          <w:u w:val="single"/>
        </w:rPr>
      </w:pPr>
    </w:p>
    <w:p w:rsidR="0089616E" w:rsidRDefault="0089616E" w:rsidP="00FC6ABB">
      <w:pPr>
        <w:widowControl w:val="0"/>
        <w:shd w:val="clear" w:color="auto" w:fill="FFFFFF"/>
        <w:autoSpaceDE w:val="0"/>
        <w:autoSpaceDN w:val="0"/>
        <w:adjustRightInd w:val="0"/>
        <w:jc w:val="center"/>
        <w:rPr>
          <w:caps/>
          <w:sz w:val="36"/>
          <w:szCs w:val="36"/>
        </w:rPr>
      </w:pPr>
    </w:p>
    <w:p w:rsidR="0089616E" w:rsidRDefault="0089616E" w:rsidP="00FC6ABB">
      <w:pPr>
        <w:widowControl w:val="0"/>
        <w:shd w:val="clear" w:color="auto" w:fill="FFFFFF"/>
        <w:autoSpaceDE w:val="0"/>
        <w:autoSpaceDN w:val="0"/>
        <w:adjustRightInd w:val="0"/>
        <w:jc w:val="center"/>
        <w:rPr>
          <w:caps/>
          <w:sz w:val="36"/>
          <w:szCs w:val="36"/>
        </w:rPr>
      </w:pPr>
    </w:p>
    <w:p w:rsidR="00B0068A" w:rsidRPr="00FC6ABB" w:rsidRDefault="00A84D7D" w:rsidP="00FC6ABB">
      <w:pPr>
        <w:widowControl w:val="0"/>
        <w:shd w:val="clear" w:color="auto" w:fill="FFFFFF"/>
        <w:autoSpaceDE w:val="0"/>
        <w:autoSpaceDN w:val="0"/>
        <w:adjustRightInd w:val="0"/>
        <w:jc w:val="center"/>
        <w:rPr>
          <w:rFonts w:eastAsia="Gungsuh"/>
          <w:bCs/>
          <w:caps/>
          <w:color w:val="000000"/>
          <w:sz w:val="36"/>
          <w:szCs w:val="36"/>
        </w:rPr>
      </w:pPr>
      <w:r w:rsidRPr="00FC6ABB">
        <w:rPr>
          <w:rFonts w:eastAsia="Gungsuh"/>
          <w:bCs/>
          <w:caps/>
          <w:color w:val="000000"/>
          <w:sz w:val="36"/>
          <w:szCs w:val="36"/>
        </w:rPr>
        <w:t xml:space="preserve">Практические занятия </w:t>
      </w:r>
    </w:p>
    <w:p w:rsidR="00A84D7D" w:rsidRPr="00FC6ABB" w:rsidRDefault="00A84D7D" w:rsidP="00FC6ABB">
      <w:pPr>
        <w:widowControl w:val="0"/>
        <w:shd w:val="clear" w:color="auto" w:fill="FFFFFF"/>
        <w:autoSpaceDE w:val="0"/>
        <w:autoSpaceDN w:val="0"/>
        <w:adjustRightInd w:val="0"/>
        <w:jc w:val="center"/>
        <w:rPr>
          <w:rFonts w:eastAsia="Gungsuh"/>
          <w:bCs/>
          <w:caps/>
          <w:color w:val="000000"/>
          <w:sz w:val="36"/>
          <w:szCs w:val="36"/>
        </w:rPr>
      </w:pPr>
      <w:r w:rsidRPr="00FC6ABB">
        <w:rPr>
          <w:rFonts w:eastAsia="Gungsuh"/>
          <w:bCs/>
          <w:caps/>
          <w:color w:val="000000"/>
          <w:sz w:val="36"/>
          <w:szCs w:val="36"/>
        </w:rPr>
        <w:t xml:space="preserve">по </w:t>
      </w:r>
      <w:r w:rsidR="00B0068A" w:rsidRPr="00FC6ABB">
        <w:rPr>
          <w:rFonts w:eastAsia="Gungsuh"/>
          <w:bCs/>
          <w:caps/>
          <w:color w:val="000000"/>
          <w:sz w:val="36"/>
          <w:szCs w:val="36"/>
        </w:rPr>
        <w:t>КУЛЬТУРе РЕЧЕВОГО ОБЩЕНИЯ</w:t>
      </w:r>
    </w:p>
    <w:p w:rsidR="00847F1C" w:rsidRPr="00FC6ABB" w:rsidRDefault="00847F1C" w:rsidP="00FC6ABB">
      <w:pPr>
        <w:widowControl w:val="0"/>
        <w:shd w:val="clear" w:color="auto" w:fill="FFFFFF"/>
        <w:autoSpaceDE w:val="0"/>
        <w:autoSpaceDN w:val="0"/>
        <w:adjustRightInd w:val="0"/>
        <w:jc w:val="center"/>
        <w:rPr>
          <w:rFonts w:eastAsia="Gungsuh"/>
          <w:bCs/>
          <w:caps/>
          <w:color w:val="000000"/>
          <w:sz w:val="36"/>
          <w:szCs w:val="36"/>
        </w:rPr>
      </w:pPr>
    </w:p>
    <w:p w:rsidR="00A84D7D" w:rsidRPr="00FC6ABB" w:rsidRDefault="00A84D7D" w:rsidP="00FC6ABB">
      <w:pPr>
        <w:jc w:val="center"/>
        <w:rPr>
          <w:bCs/>
          <w:sz w:val="32"/>
          <w:szCs w:val="32"/>
        </w:rPr>
      </w:pPr>
      <w:r w:rsidRPr="00FC6ABB">
        <w:rPr>
          <w:bCs/>
          <w:sz w:val="32"/>
          <w:szCs w:val="32"/>
        </w:rPr>
        <w:t>Учебное пособие</w:t>
      </w:r>
    </w:p>
    <w:p w:rsidR="00A84D7D" w:rsidRPr="004D6EEE" w:rsidRDefault="00A84D7D" w:rsidP="00FC6ABB">
      <w:pPr>
        <w:jc w:val="center"/>
        <w:rPr>
          <w:sz w:val="32"/>
          <w:szCs w:val="32"/>
        </w:rPr>
      </w:pPr>
    </w:p>
    <w:p w:rsidR="00A84D7D" w:rsidRPr="00C60CA2" w:rsidRDefault="00A84D7D" w:rsidP="00FC6ABB">
      <w:pPr>
        <w:jc w:val="center"/>
        <w:rPr>
          <w:sz w:val="28"/>
          <w:szCs w:val="28"/>
        </w:rPr>
      </w:pPr>
    </w:p>
    <w:p w:rsidR="00A84D7D" w:rsidRPr="00C60CA2" w:rsidRDefault="00A84D7D" w:rsidP="00FC6ABB">
      <w:pPr>
        <w:jc w:val="center"/>
        <w:rPr>
          <w:sz w:val="28"/>
          <w:szCs w:val="28"/>
        </w:rPr>
      </w:pPr>
    </w:p>
    <w:p w:rsidR="00A84D7D" w:rsidRPr="00C60CA2" w:rsidRDefault="00A84D7D" w:rsidP="00FC6ABB">
      <w:pPr>
        <w:jc w:val="center"/>
        <w:rPr>
          <w:sz w:val="28"/>
          <w:szCs w:val="28"/>
        </w:rPr>
      </w:pPr>
    </w:p>
    <w:p w:rsidR="00A84D7D" w:rsidRPr="00C60CA2" w:rsidRDefault="00A84D7D" w:rsidP="00FC6ABB">
      <w:pPr>
        <w:jc w:val="center"/>
        <w:rPr>
          <w:sz w:val="28"/>
          <w:szCs w:val="28"/>
        </w:rPr>
      </w:pPr>
    </w:p>
    <w:p w:rsidR="00A84D7D" w:rsidRPr="00C60CA2" w:rsidRDefault="00A84D7D" w:rsidP="00FC6ABB">
      <w:pPr>
        <w:tabs>
          <w:tab w:val="left" w:pos="2895"/>
        </w:tabs>
        <w:jc w:val="center"/>
        <w:rPr>
          <w:sz w:val="28"/>
          <w:szCs w:val="28"/>
        </w:rPr>
      </w:pPr>
    </w:p>
    <w:p w:rsidR="00A84D7D" w:rsidRPr="00C60CA2" w:rsidRDefault="00A84D7D" w:rsidP="00FC6ABB">
      <w:pPr>
        <w:jc w:val="center"/>
        <w:rPr>
          <w:sz w:val="32"/>
          <w:szCs w:val="32"/>
        </w:rPr>
      </w:pPr>
    </w:p>
    <w:p w:rsidR="00A84D7D" w:rsidRPr="00C60CA2" w:rsidRDefault="00A84D7D" w:rsidP="00FC6ABB">
      <w:pPr>
        <w:jc w:val="center"/>
        <w:rPr>
          <w:sz w:val="32"/>
          <w:szCs w:val="32"/>
        </w:rPr>
      </w:pPr>
    </w:p>
    <w:p w:rsidR="00A84D7D" w:rsidRPr="00C60CA2" w:rsidRDefault="00A84D7D" w:rsidP="00FC6ABB">
      <w:pPr>
        <w:jc w:val="center"/>
        <w:rPr>
          <w:sz w:val="32"/>
          <w:szCs w:val="32"/>
        </w:rPr>
      </w:pPr>
    </w:p>
    <w:p w:rsidR="00A84D7D" w:rsidRPr="00C60CA2" w:rsidRDefault="00A84D7D" w:rsidP="00FC6ABB">
      <w:pPr>
        <w:jc w:val="center"/>
        <w:rPr>
          <w:sz w:val="32"/>
          <w:szCs w:val="32"/>
        </w:rPr>
      </w:pPr>
    </w:p>
    <w:p w:rsidR="00A84D7D" w:rsidRDefault="00A84D7D" w:rsidP="00FC6ABB">
      <w:pPr>
        <w:jc w:val="center"/>
        <w:rPr>
          <w:sz w:val="32"/>
          <w:szCs w:val="32"/>
        </w:rPr>
      </w:pPr>
    </w:p>
    <w:p w:rsidR="00A84D7D" w:rsidRDefault="00A84D7D" w:rsidP="00FC6ABB">
      <w:pPr>
        <w:jc w:val="center"/>
        <w:rPr>
          <w:sz w:val="32"/>
          <w:szCs w:val="32"/>
        </w:rPr>
      </w:pPr>
    </w:p>
    <w:p w:rsidR="00A84D7D" w:rsidRDefault="00A84D7D" w:rsidP="00FC6ABB">
      <w:pPr>
        <w:jc w:val="center"/>
        <w:rPr>
          <w:sz w:val="32"/>
          <w:szCs w:val="32"/>
        </w:rPr>
      </w:pPr>
    </w:p>
    <w:p w:rsidR="00B0068A" w:rsidRDefault="00B0068A" w:rsidP="00FC6ABB">
      <w:pPr>
        <w:jc w:val="center"/>
        <w:rPr>
          <w:sz w:val="32"/>
          <w:szCs w:val="32"/>
        </w:rPr>
      </w:pPr>
    </w:p>
    <w:p w:rsidR="00B0068A" w:rsidRDefault="00B0068A" w:rsidP="00FC6ABB">
      <w:pPr>
        <w:jc w:val="center"/>
        <w:rPr>
          <w:sz w:val="32"/>
          <w:szCs w:val="32"/>
        </w:rPr>
      </w:pPr>
    </w:p>
    <w:p w:rsidR="00B0068A" w:rsidRDefault="00B0068A" w:rsidP="00FC6ABB">
      <w:pPr>
        <w:jc w:val="center"/>
        <w:rPr>
          <w:sz w:val="32"/>
          <w:szCs w:val="32"/>
        </w:rPr>
      </w:pPr>
    </w:p>
    <w:p w:rsidR="00B0068A" w:rsidRDefault="00B0068A" w:rsidP="00FC6ABB">
      <w:pPr>
        <w:jc w:val="center"/>
        <w:rPr>
          <w:sz w:val="32"/>
          <w:szCs w:val="32"/>
        </w:rPr>
      </w:pPr>
    </w:p>
    <w:p w:rsidR="00B0068A" w:rsidRPr="00C60CA2" w:rsidRDefault="00B0068A" w:rsidP="00FC6ABB">
      <w:pPr>
        <w:jc w:val="center"/>
        <w:rPr>
          <w:sz w:val="32"/>
          <w:szCs w:val="32"/>
        </w:rPr>
      </w:pPr>
    </w:p>
    <w:p w:rsidR="00A84D7D" w:rsidRPr="00C60CA2" w:rsidRDefault="00A84D7D" w:rsidP="00FC6ABB">
      <w:pPr>
        <w:jc w:val="center"/>
        <w:rPr>
          <w:sz w:val="32"/>
          <w:szCs w:val="32"/>
        </w:rPr>
      </w:pPr>
    </w:p>
    <w:p w:rsidR="00A84D7D" w:rsidRPr="00C60CA2" w:rsidRDefault="00A84D7D" w:rsidP="00FC6ABB">
      <w:pPr>
        <w:jc w:val="center"/>
        <w:rPr>
          <w:sz w:val="32"/>
          <w:szCs w:val="32"/>
        </w:rPr>
      </w:pPr>
    </w:p>
    <w:p w:rsidR="00A84D7D" w:rsidRPr="00C60CA2" w:rsidRDefault="00A84D7D" w:rsidP="00FC6ABB">
      <w:pPr>
        <w:jc w:val="center"/>
        <w:rPr>
          <w:sz w:val="32"/>
          <w:szCs w:val="32"/>
        </w:rPr>
      </w:pPr>
      <w:r w:rsidRPr="00C60CA2">
        <w:rPr>
          <w:sz w:val="32"/>
          <w:szCs w:val="32"/>
        </w:rPr>
        <w:t>г. Кемерово</w:t>
      </w:r>
    </w:p>
    <w:p w:rsidR="00A84D7D" w:rsidRPr="00C60CA2" w:rsidRDefault="00A84D7D" w:rsidP="00FC6ABB">
      <w:pPr>
        <w:jc w:val="center"/>
        <w:rPr>
          <w:sz w:val="32"/>
          <w:szCs w:val="32"/>
        </w:rPr>
      </w:pPr>
      <w:r w:rsidRPr="00C60CA2">
        <w:rPr>
          <w:sz w:val="32"/>
          <w:szCs w:val="32"/>
        </w:rPr>
        <w:t>201</w:t>
      </w:r>
      <w:r>
        <w:rPr>
          <w:sz w:val="32"/>
          <w:szCs w:val="32"/>
        </w:rPr>
        <w:t>6</w:t>
      </w:r>
    </w:p>
    <w:p w:rsidR="00C60CA2" w:rsidRPr="00A84D7D" w:rsidRDefault="00A84D7D" w:rsidP="00FC6ABB">
      <w:pPr>
        <w:ind w:firstLine="709"/>
        <w:rPr>
          <w:sz w:val="32"/>
          <w:szCs w:val="32"/>
        </w:rPr>
      </w:pPr>
      <w:r w:rsidRPr="00A84D7D">
        <w:rPr>
          <w:color w:val="000000"/>
          <w:sz w:val="32"/>
          <w:szCs w:val="32"/>
        </w:rPr>
        <w:lastRenderedPageBreak/>
        <w:t>Составитель</w:t>
      </w:r>
      <w:r w:rsidRPr="00A84D7D">
        <w:rPr>
          <w:sz w:val="32"/>
          <w:szCs w:val="32"/>
        </w:rPr>
        <w:t xml:space="preserve"> </w:t>
      </w:r>
      <w:r w:rsidR="00B0068A">
        <w:rPr>
          <w:b/>
          <w:sz w:val="32"/>
          <w:szCs w:val="32"/>
        </w:rPr>
        <w:t>С.П. Звягинцева</w:t>
      </w:r>
      <w:r w:rsidR="00191D22" w:rsidRPr="00A84D7D">
        <w:rPr>
          <w:b/>
          <w:sz w:val="32"/>
          <w:szCs w:val="32"/>
        </w:rPr>
        <w:t xml:space="preserve"> </w:t>
      </w:r>
    </w:p>
    <w:p w:rsidR="00C60CA2" w:rsidRPr="00C60CA2" w:rsidRDefault="00C60CA2" w:rsidP="00FC6ABB">
      <w:pPr>
        <w:ind w:left="4320" w:firstLine="709"/>
        <w:jc w:val="center"/>
        <w:rPr>
          <w:sz w:val="22"/>
          <w:szCs w:val="22"/>
        </w:rPr>
      </w:pPr>
    </w:p>
    <w:p w:rsidR="00C60CA2" w:rsidRPr="00C60CA2" w:rsidRDefault="00C60CA2" w:rsidP="00FC6ABB">
      <w:pPr>
        <w:ind w:left="4320" w:firstLine="709"/>
        <w:jc w:val="center"/>
        <w:rPr>
          <w:sz w:val="22"/>
          <w:szCs w:val="22"/>
        </w:rPr>
      </w:pPr>
    </w:p>
    <w:p w:rsidR="00C60CA2" w:rsidRDefault="00C60CA2" w:rsidP="00FC6ABB">
      <w:pPr>
        <w:ind w:left="4320" w:firstLine="709"/>
        <w:jc w:val="center"/>
        <w:rPr>
          <w:sz w:val="22"/>
          <w:szCs w:val="22"/>
        </w:rPr>
      </w:pPr>
    </w:p>
    <w:p w:rsidR="00253EDC" w:rsidRDefault="00253EDC" w:rsidP="00FC6ABB">
      <w:pPr>
        <w:ind w:left="4320" w:firstLine="709"/>
        <w:jc w:val="center"/>
        <w:rPr>
          <w:sz w:val="22"/>
          <w:szCs w:val="22"/>
        </w:rPr>
      </w:pPr>
    </w:p>
    <w:p w:rsidR="00253EDC" w:rsidRDefault="00253EDC" w:rsidP="00FC6ABB">
      <w:pPr>
        <w:ind w:left="4320" w:firstLine="709"/>
        <w:jc w:val="center"/>
        <w:rPr>
          <w:sz w:val="22"/>
          <w:szCs w:val="22"/>
        </w:rPr>
      </w:pPr>
    </w:p>
    <w:p w:rsidR="00253EDC" w:rsidRDefault="00253EDC" w:rsidP="00FC6ABB">
      <w:pPr>
        <w:ind w:left="4320" w:firstLine="709"/>
        <w:jc w:val="center"/>
        <w:rPr>
          <w:sz w:val="22"/>
          <w:szCs w:val="22"/>
        </w:rPr>
      </w:pPr>
    </w:p>
    <w:p w:rsidR="00253EDC" w:rsidRDefault="00253EDC" w:rsidP="00FC6ABB">
      <w:pPr>
        <w:ind w:left="4320" w:firstLine="709"/>
        <w:jc w:val="center"/>
        <w:rPr>
          <w:sz w:val="22"/>
          <w:szCs w:val="22"/>
        </w:rPr>
      </w:pPr>
    </w:p>
    <w:p w:rsidR="00253EDC" w:rsidRPr="00C60CA2" w:rsidRDefault="00253EDC" w:rsidP="00FC6ABB">
      <w:pPr>
        <w:ind w:left="4320" w:firstLine="709"/>
        <w:jc w:val="center"/>
        <w:rPr>
          <w:sz w:val="22"/>
          <w:szCs w:val="22"/>
        </w:rPr>
      </w:pPr>
    </w:p>
    <w:p w:rsidR="00C60CA2" w:rsidRPr="00C60CA2" w:rsidRDefault="00C60CA2" w:rsidP="00FC6ABB">
      <w:pPr>
        <w:ind w:left="4320" w:firstLine="709"/>
        <w:jc w:val="center"/>
        <w:rPr>
          <w:sz w:val="22"/>
          <w:szCs w:val="22"/>
        </w:rPr>
      </w:pPr>
    </w:p>
    <w:p w:rsidR="00A84D7D" w:rsidRPr="00A84D7D" w:rsidRDefault="00A84D7D" w:rsidP="00FC6ABB">
      <w:pPr>
        <w:widowControl w:val="0"/>
        <w:shd w:val="clear" w:color="auto" w:fill="FFFFFF"/>
        <w:autoSpaceDE w:val="0"/>
        <w:autoSpaceDN w:val="0"/>
        <w:adjustRightInd w:val="0"/>
        <w:ind w:right="6" w:firstLine="709"/>
        <w:jc w:val="both"/>
        <w:rPr>
          <w:sz w:val="32"/>
          <w:szCs w:val="32"/>
        </w:rPr>
      </w:pPr>
      <w:r w:rsidRPr="00A84D7D">
        <w:rPr>
          <w:b/>
          <w:bCs/>
          <w:color w:val="000000"/>
          <w:spacing w:val="-7"/>
          <w:sz w:val="32"/>
          <w:szCs w:val="32"/>
        </w:rPr>
        <w:t>Учебное пособие:</w:t>
      </w:r>
      <w:r w:rsidRPr="00A84D7D">
        <w:rPr>
          <w:b/>
          <w:bCs/>
          <w:color w:val="000000"/>
          <w:spacing w:val="6"/>
          <w:sz w:val="32"/>
          <w:szCs w:val="32"/>
        </w:rPr>
        <w:t xml:space="preserve"> </w:t>
      </w:r>
      <w:r>
        <w:rPr>
          <w:b/>
          <w:bCs/>
          <w:color w:val="000000"/>
          <w:spacing w:val="6"/>
          <w:sz w:val="32"/>
          <w:szCs w:val="32"/>
        </w:rPr>
        <w:t>Р</w:t>
      </w:r>
      <w:r w:rsidR="00B0068A">
        <w:rPr>
          <w:b/>
          <w:bCs/>
          <w:color w:val="000000"/>
          <w:spacing w:val="6"/>
          <w:sz w:val="32"/>
          <w:szCs w:val="32"/>
        </w:rPr>
        <w:t>аздел 2</w:t>
      </w:r>
      <w:r w:rsidRPr="00A84D7D">
        <w:rPr>
          <w:b/>
          <w:bCs/>
          <w:color w:val="000000"/>
          <w:spacing w:val="6"/>
          <w:sz w:val="32"/>
          <w:szCs w:val="32"/>
        </w:rPr>
        <w:t xml:space="preserve">. </w:t>
      </w:r>
      <w:r w:rsidR="00B0068A">
        <w:rPr>
          <w:b/>
          <w:bCs/>
          <w:color w:val="000000"/>
          <w:spacing w:val="6"/>
          <w:sz w:val="32"/>
          <w:szCs w:val="32"/>
        </w:rPr>
        <w:t>Общая</w:t>
      </w:r>
      <w:r w:rsidRPr="00A84D7D">
        <w:rPr>
          <w:b/>
          <w:bCs/>
          <w:color w:val="000000"/>
          <w:spacing w:val="6"/>
          <w:sz w:val="32"/>
          <w:szCs w:val="32"/>
        </w:rPr>
        <w:t xml:space="preserve"> подготовка</w:t>
      </w:r>
      <w:r>
        <w:rPr>
          <w:b/>
          <w:bCs/>
          <w:color w:val="000000"/>
          <w:spacing w:val="6"/>
          <w:sz w:val="32"/>
          <w:szCs w:val="32"/>
        </w:rPr>
        <w:t xml:space="preserve">. </w:t>
      </w:r>
      <w:r w:rsidR="00B0068A">
        <w:rPr>
          <w:b/>
          <w:bCs/>
          <w:color w:val="000000"/>
          <w:spacing w:val="6"/>
          <w:sz w:val="32"/>
          <w:szCs w:val="32"/>
        </w:rPr>
        <w:t>Тема 2.7</w:t>
      </w:r>
      <w:r w:rsidRPr="00A84D7D">
        <w:rPr>
          <w:b/>
          <w:bCs/>
          <w:color w:val="000000"/>
          <w:spacing w:val="6"/>
          <w:sz w:val="32"/>
          <w:szCs w:val="32"/>
        </w:rPr>
        <w:t xml:space="preserve"> </w:t>
      </w:r>
      <w:r>
        <w:rPr>
          <w:b/>
          <w:bCs/>
          <w:color w:val="000000"/>
          <w:spacing w:val="6"/>
          <w:sz w:val="32"/>
          <w:szCs w:val="32"/>
        </w:rPr>
        <w:t>П</w:t>
      </w:r>
      <w:r w:rsidRPr="00A84D7D">
        <w:rPr>
          <w:b/>
          <w:bCs/>
          <w:color w:val="000000"/>
          <w:spacing w:val="6"/>
          <w:sz w:val="32"/>
          <w:szCs w:val="32"/>
        </w:rPr>
        <w:t xml:space="preserve">рактические занятия по </w:t>
      </w:r>
      <w:r w:rsidR="00B0068A">
        <w:rPr>
          <w:b/>
          <w:bCs/>
          <w:color w:val="000000"/>
          <w:spacing w:val="6"/>
          <w:sz w:val="32"/>
          <w:szCs w:val="32"/>
        </w:rPr>
        <w:t>культуре речевого общения</w:t>
      </w:r>
      <w:r w:rsidRPr="00A84D7D">
        <w:rPr>
          <w:color w:val="000000"/>
          <w:spacing w:val="6"/>
          <w:sz w:val="32"/>
          <w:szCs w:val="32"/>
        </w:rPr>
        <w:t xml:space="preserve">/ КОУМЦ по ГО и ЧС; Сост. </w:t>
      </w:r>
      <w:r w:rsidR="00B0068A">
        <w:rPr>
          <w:b/>
          <w:sz w:val="32"/>
          <w:szCs w:val="32"/>
        </w:rPr>
        <w:t>С.П. Звягинцева</w:t>
      </w:r>
      <w:r w:rsidRPr="00A84D7D">
        <w:rPr>
          <w:b/>
          <w:sz w:val="32"/>
          <w:szCs w:val="32"/>
        </w:rPr>
        <w:t xml:space="preserve"> </w:t>
      </w:r>
      <w:r w:rsidRPr="00A84D7D">
        <w:rPr>
          <w:b/>
          <w:bCs/>
          <w:color w:val="000000"/>
          <w:spacing w:val="4"/>
          <w:sz w:val="32"/>
          <w:szCs w:val="32"/>
        </w:rPr>
        <w:t xml:space="preserve">- </w:t>
      </w:r>
      <w:r w:rsidRPr="00A84D7D">
        <w:rPr>
          <w:color w:val="000000"/>
          <w:spacing w:val="1"/>
          <w:sz w:val="32"/>
          <w:szCs w:val="32"/>
        </w:rPr>
        <w:t xml:space="preserve">Кемерово, 2016. - </w:t>
      </w:r>
      <w:r w:rsidR="003F38EE">
        <w:rPr>
          <w:color w:val="000000"/>
          <w:spacing w:val="1"/>
          <w:sz w:val="32"/>
          <w:szCs w:val="32"/>
        </w:rPr>
        <w:t>56</w:t>
      </w:r>
      <w:r w:rsidRPr="00A84D7D">
        <w:rPr>
          <w:color w:val="000000"/>
          <w:spacing w:val="1"/>
          <w:sz w:val="32"/>
          <w:szCs w:val="32"/>
        </w:rPr>
        <w:t xml:space="preserve"> с.</w:t>
      </w:r>
    </w:p>
    <w:p w:rsidR="00A84D7D" w:rsidRPr="00A84D7D" w:rsidRDefault="00A84D7D" w:rsidP="00FC6ABB">
      <w:pPr>
        <w:widowControl w:val="0"/>
        <w:shd w:val="clear" w:color="auto" w:fill="FFFFFF"/>
        <w:autoSpaceDE w:val="0"/>
        <w:autoSpaceDN w:val="0"/>
        <w:adjustRightInd w:val="0"/>
        <w:ind w:firstLine="709"/>
        <w:jc w:val="both"/>
        <w:rPr>
          <w:color w:val="000000"/>
          <w:spacing w:val="-9"/>
          <w:sz w:val="32"/>
          <w:szCs w:val="32"/>
        </w:rPr>
      </w:pPr>
    </w:p>
    <w:p w:rsidR="00A84D7D" w:rsidRPr="00A84D7D" w:rsidRDefault="00A84D7D" w:rsidP="00FC6ABB">
      <w:pPr>
        <w:widowControl w:val="0"/>
        <w:shd w:val="clear" w:color="auto" w:fill="FFFFFF"/>
        <w:autoSpaceDE w:val="0"/>
        <w:autoSpaceDN w:val="0"/>
        <w:adjustRightInd w:val="0"/>
        <w:ind w:firstLine="709"/>
        <w:jc w:val="both"/>
        <w:rPr>
          <w:color w:val="000000"/>
          <w:spacing w:val="-9"/>
          <w:sz w:val="32"/>
          <w:szCs w:val="32"/>
        </w:rPr>
      </w:pPr>
    </w:p>
    <w:p w:rsidR="00A84D7D" w:rsidRPr="00A84D7D" w:rsidRDefault="00A84D7D" w:rsidP="00FC6ABB">
      <w:pPr>
        <w:widowControl w:val="0"/>
        <w:shd w:val="clear" w:color="auto" w:fill="FFFFFF"/>
        <w:autoSpaceDE w:val="0"/>
        <w:autoSpaceDN w:val="0"/>
        <w:adjustRightInd w:val="0"/>
        <w:ind w:firstLine="709"/>
        <w:jc w:val="both"/>
        <w:rPr>
          <w:color w:val="000000"/>
          <w:spacing w:val="-9"/>
          <w:sz w:val="32"/>
          <w:szCs w:val="32"/>
        </w:rPr>
      </w:pPr>
    </w:p>
    <w:p w:rsidR="00A84D7D" w:rsidRPr="00A84D7D" w:rsidRDefault="00A84D7D" w:rsidP="00FC6ABB">
      <w:pPr>
        <w:widowControl w:val="0"/>
        <w:shd w:val="clear" w:color="auto" w:fill="FFFFFF"/>
        <w:autoSpaceDE w:val="0"/>
        <w:autoSpaceDN w:val="0"/>
        <w:adjustRightInd w:val="0"/>
        <w:ind w:firstLine="709"/>
        <w:jc w:val="both"/>
        <w:rPr>
          <w:color w:val="000000"/>
          <w:spacing w:val="-9"/>
          <w:sz w:val="32"/>
          <w:szCs w:val="32"/>
        </w:rPr>
      </w:pPr>
    </w:p>
    <w:p w:rsidR="00A84D7D" w:rsidRPr="00A84D7D" w:rsidRDefault="00A84D7D" w:rsidP="00FC6ABB">
      <w:pPr>
        <w:widowControl w:val="0"/>
        <w:autoSpaceDE w:val="0"/>
        <w:autoSpaceDN w:val="0"/>
        <w:adjustRightInd w:val="0"/>
        <w:ind w:firstLine="709"/>
        <w:jc w:val="both"/>
        <w:rPr>
          <w:sz w:val="32"/>
          <w:szCs w:val="32"/>
        </w:rPr>
      </w:pPr>
      <w:r w:rsidRPr="00A84D7D">
        <w:rPr>
          <w:color w:val="000000"/>
          <w:sz w:val="32"/>
          <w:szCs w:val="32"/>
        </w:rPr>
        <w:t xml:space="preserve">Для слушателей при самостоятельном изучении темы </w:t>
      </w:r>
      <w:r w:rsidR="00B0068A">
        <w:rPr>
          <w:color w:val="000000"/>
          <w:sz w:val="32"/>
          <w:szCs w:val="32"/>
        </w:rPr>
        <w:t>2.7</w:t>
      </w:r>
      <w:r w:rsidRPr="00A84D7D">
        <w:rPr>
          <w:color w:val="000000"/>
          <w:sz w:val="32"/>
          <w:szCs w:val="32"/>
        </w:rPr>
        <w:t xml:space="preserve"> Программы </w:t>
      </w:r>
      <w:proofErr w:type="gramStart"/>
      <w:r w:rsidRPr="00A84D7D">
        <w:rPr>
          <w:color w:val="000000"/>
          <w:sz w:val="32"/>
          <w:szCs w:val="32"/>
        </w:rPr>
        <w:t>подготовки операторского персонала системы обеспечения вызовов экстренных оперативных служб</w:t>
      </w:r>
      <w:proofErr w:type="gramEnd"/>
      <w:r w:rsidRPr="00A84D7D">
        <w:rPr>
          <w:color w:val="000000"/>
          <w:sz w:val="32"/>
          <w:szCs w:val="32"/>
        </w:rPr>
        <w:t xml:space="preserve"> по единому номеру «112». </w:t>
      </w:r>
      <w:r w:rsidRPr="00A84D7D">
        <w:rPr>
          <w:i/>
          <w:color w:val="000000"/>
          <w:sz w:val="32"/>
          <w:szCs w:val="32"/>
        </w:rPr>
        <w:t xml:space="preserve">Содержит </w:t>
      </w:r>
      <w:r w:rsidR="00905157">
        <w:rPr>
          <w:i/>
          <w:color w:val="000000"/>
          <w:sz w:val="32"/>
          <w:szCs w:val="32"/>
        </w:rPr>
        <w:t>понятие языковой нормы и ее функций</w:t>
      </w:r>
      <w:r w:rsidR="00253EDC">
        <w:rPr>
          <w:i/>
          <w:color w:val="000000"/>
          <w:sz w:val="32"/>
          <w:szCs w:val="32"/>
        </w:rPr>
        <w:t>,</w:t>
      </w:r>
      <w:r w:rsidR="004B2C3C">
        <w:rPr>
          <w:i/>
          <w:color w:val="000000"/>
          <w:sz w:val="32"/>
          <w:szCs w:val="32"/>
        </w:rPr>
        <w:t xml:space="preserve"> требования к устной публичной речи, основные правила построения публичной речи, также правила ведения телефонных переговоров</w:t>
      </w:r>
      <w:r w:rsidR="00253EDC">
        <w:rPr>
          <w:i/>
          <w:color w:val="000000"/>
          <w:sz w:val="32"/>
          <w:szCs w:val="32"/>
        </w:rPr>
        <w:t>.</w:t>
      </w:r>
    </w:p>
    <w:p w:rsidR="00A84D7D" w:rsidRDefault="00A84D7D" w:rsidP="00FC6ABB">
      <w:pPr>
        <w:widowControl w:val="0"/>
        <w:shd w:val="clear" w:color="auto" w:fill="FFFFFF"/>
        <w:autoSpaceDE w:val="0"/>
        <w:autoSpaceDN w:val="0"/>
        <w:adjustRightInd w:val="0"/>
        <w:ind w:left="725"/>
        <w:rPr>
          <w:sz w:val="32"/>
          <w:szCs w:val="32"/>
        </w:rPr>
      </w:pPr>
    </w:p>
    <w:p w:rsidR="00253EDC" w:rsidRDefault="00253EDC" w:rsidP="00FC6ABB">
      <w:pPr>
        <w:widowControl w:val="0"/>
        <w:shd w:val="clear" w:color="auto" w:fill="FFFFFF"/>
        <w:autoSpaceDE w:val="0"/>
        <w:autoSpaceDN w:val="0"/>
        <w:adjustRightInd w:val="0"/>
        <w:rPr>
          <w:sz w:val="32"/>
          <w:szCs w:val="32"/>
        </w:rPr>
      </w:pPr>
    </w:p>
    <w:p w:rsidR="00253EDC" w:rsidRPr="00A84D7D" w:rsidRDefault="00253EDC" w:rsidP="00FC6ABB">
      <w:pPr>
        <w:widowControl w:val="0"/>
        <w:shd w:val="clear" w:color="auto" w:fill="FFFFFF"/>
        <w:autoSpaceDE w:val="0"/>
        <w:autoSpaceDN w:val="0"/>
        <w:adjustRightInd w:val="0"/>
        <w:rPr>
          <w:sz w:val="32"/>
          <w:szCs w:val="32"/>
        </w:rPr>
      </w:pPr>
    </w:p>
    <w:p w:rsidR="00A84D7D" w:rsidRPr="00A84D7D" w:rsidRDefault="00A84D7D" w:rsidP="00FC6ABB">
      <w:pPr>
        <w:widowControl w:val="0"/>
        <w:shd w:val="clear" w:color="auto" w:fill="FFFFFF"/>
        <w:autoSpaceDE w:val="0"/>
        <w:autoSpaceDN w:val="0"/>
        <w:adjustRightInd w:val="0"/>
        <w:rPr>
          <w:color w:val="000000"/>
          <w:spacing w:val="-4"/>
          <w:sz w:val="32"/>
          <w:szCs w:val="32"/>
        </w:rPr>
      </w:pPr>
      <w:r w:rsidRPr="00A84D7D">
        <w:rPr>
          <w:color w:val="000000"/>
          <w:spacing w:val="-4"/>
          <w:sz w:val="32"/>
          <w:szCs w:val="32"/>
        </w:rPr>
        <w:t xml:space="preserve">Рецензент: </w:t>
      </w:r>
    </w:p>
    <w:p w:rsidR="00B0068A" w:rsidRDefault="00A84D7D" w:rsidP="00FC6ABB">
      <w:pPr>
        <w:widowControl w:val="0"/>
        <w:shd w:val="clear" w:color="auto" w:fill="FFFFFF"/>
        <w:autoSpaceDE w:val="0"/>
        <w:autoSpaceDN w:val="0"/>
        <w:adjustRightInd w:val="0"/>
        <w:rPr>
          <w:bCs/>
          <w:i/>
          <w:color w:val="000000"/>
          <w:spacing w:val="-4"/>
          <w:sz w:val="32"/>
          <w:szCs w:val="32"/>
        </w:rPr>
      </w:pPr>
      <w:r w:rsidRPr="00A84D7D">
        <w:rPr>
          <w:bCs/>
          <w:i/>
          <w:color w:val="000000"/>
          <w:spacing w:val="-4"/>
          <w:sz w:val="32"/>
          <w:szCs w:val="32"/>
        </w:rPr>
        <w:t xml:space="preserve">Старший методист КОУМЦ по ГО и ЧС </w:t>
      </w:r>
      <w:r w:rsidR="00FC6ABB">
        <w:rPr>
          <w:bCs/>
          <w:i/>
          <w:color w:val="000000"/>
          <w:spacing w:val="-4"/>
          <w:sz w:val="32"/>
          <w:szCs w:val="32"/>
        </w:rPr>
        <w:t>Михеева И.В.</w:t>
      </w:r>
    </w:p>
    <w:p w:rsidR="00253EDC" w:rsidRPr="00A84D7D" w:rsidRDefault="00FC6ABB" w:rsidP="00FC6ABB">
      <w:pPr>
        <w:widowControl w:val="0"/>
        <w:shd w:val="clear" w:color="auto" w:fill="FFFFFF"/>
        <w:autoSpaceDE w:val="0"/>
        <w:autoSpaceDN w:val="0"/>
        <w:adjustRightInd w:val="0"/>
        <w:rPr>
          <w:i/>
          <w:sz w:val="32"/>
          <w:szCs w:val="32"/>
        </w:rPr>
      </w:pPr>
      <w:r>
        <w:rPr>
          <w:bCs/>
          <w:i/>
          <w:color w:val="000000"/>
          <w:spacing w:val="-4"/>
          <w:sz w:val="32"/>
          <w:szCs w:val="32"/>
        </w:rPr>
        <w:t>Преподаватель КОУМЦ по ГО и ЧС Жуйков В.А.</w:t>
      </w:r>
    </w:p>
    <w:p w:rsidR="00A84D7D" w:rsidRPr="00A84D7D" w:rsidRDefault="00A84D7D" w:rsidP="00FC6ABB">
      <w:pPr>
        <w:widowControl w:val="0"/>
        <w:shd w:val="clear" w:color="auto" w:fill="FFFFFF"/>
        <w:autoSpaceDE w:val="0"/>
        <w:autoSpaceDN w:val="0"/>
        <w:adjustRightInd w:val="0"/>
        <w:rPr>
          <w:bCs/>
          <w:color w:val="000000"/>
          <w:spacing w:val="-11"/>
          <w:sz w:val="32"/>
          <w:szCs w:val="32"/>
        </w:rPr>
      </w:pPr>
    </w:p>
    <w:p w:rsidR="00A84D7D" w:rsidRPr="00A84D7D" w:rsidRDefault="00A84D7D" w:rsidP="00FC6ABB">
      <w:pPr>
        <w:widowControl w:val="0"/>
        <w:shd w:val="clear" w:color="auto" w:fill="FFFFFF"/>
        <w:autoSpaceDE w:val="0"/>
        <w:autoSpaceDN w:val="0"/>
        <w:adjustRightInd w:val="0"/>
        <w:rPr>
          <w:bCs/>
          <w:color w:val="000000"/>
          <w:spacing w:val="-11"/>
          <w:sz w:val="32"/>
          <w:szCs w:val="32"/>
        </w:rPr>
      </w:pPr>
    </w:p>
    <w:p w:rsidR="00A84D7D" w:rsidRDefault="00A84D7D" w:rsidP="00FC6ABB">
      <w:pPr>
        <w:widowControl w:val="0"/>
        <w:shd w:val="clear" w:color="auto" w:fill="FFFFFF"/>
        <w:autoSpaceDE w:val="0"/>
        <w:autoSpaceDN w:val="0"/>
        <w:adjustRightInd w:val="0"/>
        <w:rPr>
          <w:bCs/>
          <w:color w:val="000000"/>
          <w:spacing w:val="-11"/>
          <w:sz w:val="32"/>
          <w:szCs w:val="32"/>
        </w:rPr>
      </w:pPr>
    </w:p>
    <w:p w:rsidR="00FC6ABB" w:rsidRDefault="00FC6ABB" w:rsidP="00FC6ABB">
      <w:pPr>
        <w:widowControl w:val="0"/>
        <w:shd w:val="clear" w:color="auto" w:fill="FFFFFF"/>
        <w:autoSpaceDE w:val="0"/>
        <w:autoSpaceDN w:val="0"/>
        <w:adjustRightInd w:val="0"/>
        <w:rPr>
          <w:bCs/>
          <w:color w:val="000000"/>
          <w:spacing w:val="-11"/>
          <w:sz w:val="32"/>
          <w:szCs w:val="32"/>
        </w:rPr>
      </w:pPr>
    </w:p>
    <w:p w:rsidR="00FC6ABB" w:rsidRDefault="00FC6ABB" w:rsidP="00FC6ABB">
      <w:pPr>
        <w:widowControl w:val="0"/>
        <w:shd w:val="clear" w:color="auto" w:fill="FFFFFF"/>
        <w:autoSpaceDE w:val="0"/>
        <w:autoSpaceDN w:val="0"/>
        <w:adjustRightInd w:val="0"/>
        <w:rPr>
          <w:bCs/>
          <w:color w:val="000000"/>
          <w:spacing w:val="-11"/>
          <w:sz w:val="32"/>
          <w:szCs w:val="32"/>
        </w:rPr>
      </w:pPr>
    </w:p>
    <w:p w:rsidR="00FC6ABB" w:rsidRDefault="00FC6ABB" w:rsidP="00FC6ABB">
      <w:pPr>
        <w:widowControl w:val="0"/>
        <w:shd w:val="clear" w:color="auto" w:fill="FFFFFF"/>
        <w:autoSpaceDE w:val="0"/>
        <w:autoSpaceDN w:val="0"/>
        <w:adjustRightInd w:val="0"/>
        <w:rPr>
          <w:bCs/>
          <w:color w:val="000000"/>
          <w:spacing w:val="-11"/>
          <w:sz w:val="32"/>
          <w:szCs w:val="32"/>
        </w:rPr>
      </w:pPr>
    </w:p>
    <w:p w:rsidR="00FC6ABB" w:rsidRDefault="00FC6ABB" w:rsidP="00FC6ABB">
      <w:pPr>
        <w:widowControl w:val="0"/>
        <w:shd w:val="clear" w:color="auto" w:fill="FFFFFF"/>
        <w:autoSpaceDE w:val="0"/>
        <w:autoSpaceDN w:val="0"/>
        <w:adjustRightInd w:val="0"/>
        <w:rPr>
          <w:bCs/>
          <w:color w:val="000000"/>
          <w:spacing w:val="-11"/>
          <w:sz w:val="32"/>
          <w:szCs w:val="32"/>
        </w:rPr>
      </w:pPr>
    </w:p>
    <w:p w:rsidR="00FC6ABB" w:rsidRPr="00A84D7D" w:rsidRDefault="00FC6ABB" w:rsidP="00FC6ABB">
      <w:pPr>
        <w:widowControl w:val="0"/>
        <w:shd w:val="clear" w:color="auto" w:fill="FFFFFF"/>
        <w:autoSpaceDE w:val="0"/>
        <w:autoSpaceDN w:val="0"/>
        <w:adjustRightInd w:val="0"/>
        <w:rPr>
          <w:bCs/>
          <w:color w:val="000000"/>
          <w:spacing w:val="-11"/>
          <w:sz w:val="32"/>
          <w:szCs w:val="32"/>
        </w:rPr>
      </w:pPr>
    </w:p>
    <w:p w:rsidR="00A84D7D" w:rsidRPr="00A84D7D" w:rsidRDefault="00A84D7D" w:rsidP="00FC6ABB">
      <w:pPr>
        <w:widowControl w:val="0"/>
        <w:shd w:val="clear" w:color="auto" w:fill="FFFFFF"/>
        <w:autoSpaceDE w:val="0"/>
        <w:autoSpaceDN w:val="0"/>
        <w:adjustRightInd w:val="0"/>
        <w:rPr>
          <w:bCs/>
          <w:color w:val="000000"/>
          <w:spacing w:val="-11"/>
          <w:sz w:val="32"/>
          <w:szCs w:val="32"/>
        </w:rPr>
      </w:pPr>
    </w:p>
    <w:p w:rsidR="00A84D7D" w:rsidRPr="00A84D7D" w:rsidRDefault="00A84D7D" w:rsidP="00FC6ABB">
      <w:pPr>
        <w:widowControl w:val="0"/>
        <w:shd w:val="clear" w:color="auto" w:fill="FFFFFF"/>
        <w:autoSpaceDE w:val="0"/>
        <w:autoSpaceDN w:val="0"/>
        <w:adjustRightInd w:val="0"/>
        <w:rPr>
          <w:sz w:val="32"/>
          <w:szCs w:val="32"/>
        </w:rPr>
      </w:pPr>
    </w:p>
    <w:p w:rsidR="00A84D7D" w:rsidRDefault="00A84D7D" w:rsidP="00FC6ABB">
      <w:pPr>
        <w:widowControl w:val="0"/>
        <w:shd w:val="clear" w:color="auto" w:fill="FFFFFF"/>
        <w:autoSpaceDE w:val="0"/>
        <w:autoSpaceDN w:val="0"/>
        <w:adjustRightInd w:val="0"/>
        <w:jc w:val="right"/>
        <w:rPr>
          <w:color w:val="000000"/>
          <w:spacing w:val="-2"/>
          <w:sz w:val="32"/>
          <w:szCs w:val="32"/>
        </w:rPr>
      </w:pPr>
      <w:r w:rsidRPr="00A84D7D">
        <w:rPr>
          <w:color w:val="000000"/>
          <w:spacing w:val="-2"/>
          <w:sz w:val="32"/>
          <w:szCs w:val="32"/>
        </w:rPr>
        <w:t>© КОУМЦ по ГО и ЧС, 2016</w:t>
      </w:r>
    </w:p>
    <w:p w:rsidR="00834C17" w:rsidRDefault="00834C17" w:rsidP="00FC6ABB"/>
    <w:p w:rsidR="00253EDC" w:rsidRDefault="00253EDC" w:rsidP="00FC6ABB">
      <w:pPr>
        <w:rPr>
          <w:b/>
          <w:bCs/>
          <w:sz w:val="36"/>
          <w:szCs w:val="36"/>
        </w:rPr>
      </w:pPr>
      <w:r>
        <w:rPr>
          <w:b/>
          <w:bCs/>
          <w:sz w:val="36"/>
          <w:szCs w:val="36"/>
        </w:rPr>
        <w:br w:type="page"/>
      </w:r>
    </w:p>
    <w:p w:rsidR="00902A97" w:rsidRPr="00902A97" w:rsidRDefault="00902A97" w:rsidP="00FC6ABB">
      <w:pPr>
        <w:pStyle w:val="12"/>
        <w:spacing w:before="0" w:after="0"/>
      </w:pPr>
    </w:p>
    <w:tbl>
      <w:tblPr>
        <w:tblStyle w:val="afc"/>
        <w:tblW w:w="0" w:type="auto"/>
        <w:tblLook w:val="04A0" w:firstRow="1" w:lastRow="0" w:firstColumn="1" w:lastColumn="0" w:noHBand="0" w:noVBand="1"/>
      </w:tblPr>
      <w:tblGrid>
        <w:gridCol w:w="9039"/>
        <w:gridCol w:w="815"/>
      </w:tblGrid>
      <w:tr w:rsidR="00902A97" w:rsidTr="002B0CC7">
        <w:tc>
          <w:tcPr>
            <w:tcW w:w="9854" w:type="dxa"/>
            <w:gridSpan w:val="2"/>
          </w:tcPr>
          <w:p w:rsidR="00902A97" w:rsidRDefault="00902A97" w:rsidP="00FC6ABB">
            <w:pPr>
              <w:spacing w:before="0"/>
              <w:ind w:left="-113"/>
              <w:jc w:val="center"/>
              <w:rPr>
                <w:b/>
                <w:bCs/>
                <w:sz w:val="36"/>
                <w:szCs w:val="36"/>
              </w:rPr>
            </w:pPr>
            <w:r>
              <w:rPr>
                <w:b/>
                <w:bCs/>
                <w:sz w:val="36"/>
                <w:szCs w:val="36"/>
              </w:rPr>
              <w:t>Оглавление</w:t>
            </w:r>
          </w:p>
        </w:tc>
      </w:tr>
      <w:tr w:rsidR="00902A97" w:rsidRPr="00310F26" w:rsidTr="002B0CC7">
        <w:tc>
          <w:tcPr>
            <w:tcW w:w="9039" w:type="dxa"/>
          </w:tcPr>
          <w:p w:rsidR="00902A97" w:rsidRPr="00310F26" w:rsidRDefault="00310F26" w:rsidP="00FC6ABB">
            <w:pPr>
              <w:spacing w:before="0"/>
              <w:ind w:left="-113"/>
              <w:rPr>
                <w:b/>
                <w:bCs/>
              </w:rPr>
            </w:pPr>
            <w:r>
              <w:rPr>
                <w:b/>
                <w:bCs/>
              </w:rPr>
              <w:t>Введение…………………………………………………………………………………………………….</w:t>
            </w:r>
          </w:p>
        </w:tc>
        <w:tc>
          <w:tcPr>
            <w:tcW w:w="815" w:type="dxa"/>
          </w:tcPr>
          <w:p w:rsidR="00902A97" w:rsidRPr="00310F26" w:rsidRDefault="00310F26" w:rsidP="00FC6ABB">
            <w:pPr>
              <w:spacing w:before="0"/>
              <w:ind w:firstLine="0"/>
              <w:rPr>
                <w:b/>
                <w:bCs/>
              </w:rPr>
            </w:pPr>
            <w:r>
              <w:rPr>
                <w:b/>
                <w:bCs/>
              </w:rPr>
              <w:t xml:space="preserve">  </w:t>
            </w:r>
            <w:r w:rsidR="00412102">
              <w:rPr>
                <w:b/>
                <w:bCs/>
              </w:rPr>
              <w:t>5</w:t>
            </w:r>
          </w:p>
        </w:tc>
      </w:tr>
      <w:tr w:rsidR="00902A97" w:rsidRPr="00310F26" w:rsidTr="002B0CC7">
        <w:tc>
          <w:tcPr>
            <w:tcW w:w="9039" w:type="dxa"/>
          </w:tcPr>
          <w:p w:rsidR="00310F26" w:rsidRDefault="00310F26" w:rsidP="00FC6ABB">
            <w:pPr>
              <w:spacing w:before="0"/>
              <w:ind w:left="-113"/>
              <w:rPr>
                <w:b/>
                <w:bCs/>
              </w:rPr>
            </w:pPr>
          </w:p>
          <w:p w:rsidR="00902A97" w:rsidRPr="00310F26" w:rsidRDefault="00310F26" w:rsidP="00FC6ABB">
            <w:pPr>
              <w:spacing w:before="0"/>
              <w:ind w:left="-113"/>
              <w:rPr>
                <w:rFonts w:eastAsiaTheme="majorEastAsia"/>
                <w:b/>
                <w:bCs/>
              </w:rPr>
            </w:pPr>
            <w:r w:rsidRPr="00310F26">
              <w:rPr>
                <w:b/>
                <w:bCs/>
              </w:rPr>
              <w:t xml:space="preserve">РАЗДЕЛ I </w:t>
            </w:r>
            <w:r w:rsidRPr="00310F26">
              <w:rPr>
                <w:rFonts w:eastAsiaTheme="majorEastAsia"/>
                <w:b/>
                <w:bCs/>
              </w:rPr>
              <w:t xml:space="preserve">Современная речевая ситуация. Нормы современной русской речи. Особенности </w:t>
            </w:r>
            <w:r>
              <w:rPr>
                <w:rFonts w:eastAsiaTheme="majorEastAsia"/>
                <w:b/>
                <w:bCs/>
              </w:rPr>
              <w:t xml:space="preserve">  </w:t>
            </w:r>
            <w:r w:rsidRPr="00310F26">
              <w:rPr>
                <w:rFonts w:eastAsiaTheme="majorEastAsia"/>
                <w:b/>
                <w:bCs/>
              </w:rPr>
              <w:t>официально-делового стиля. Современная коммуникация и правила речевого общения. Культура устной публичной речи</w:t>
            </w:r>
            <w:r>
              <w:rPr>
                <w:rFonts w:eastAsiaTheme="majorEastAsia"/>
                <w:b/>
                <w:bCs/>
              </w:rPr>
              <w:t>………………………………………………………………………….....</w:t>
            </w:r>
          </w:p>
        </w:tc>
        <w:tc>
          <w:tcPr>
            <w:tcW w:w="815" w:type="dxa"/>
          </w:tcPr>
          <w:p w:rsidR="00310F26" w:rsidRDefault="00310F26" w:rsidP="00FC6ABB">
            <w:pPr>
              <w:spacing w:before="0"/>
              <w:ind w:left="-113"/>
              <w:rPr>
                <w:b/>
                <w:bCs/>
              </w:rPr>
            </w:pPr>
          </w:p>
          <w:p w:rsidR="00310F26" w:rsidRDefault="00310F26" w:rsidP="00FC6ABB">
            <w:pPr>
              <w:spacing w:before="0"/>
              <w:ind w:left="-113"/>
              <w:rPr>
                <w:b/>
                <w:bCs/>
              </w:rPr>
            </w:pPr>
          </w:p>
          <w:p w:rsidR="00310F26" w:rsidRPr="00310F26" w:rsidRDefault="00310F26" w:rsidP="00FC6ABB">
            <w:pPr>
              <w:spacing w:before="0"/>
              <w:ind w:firstLine="0"/>
              <w:rPr>
                <w:b/>
                <w:bCs/>
              </w:rPr>
            </w:pPr>
            <w:r>
              <w:rPr>
                <w:b/>
                <w:bCs/>
              </w:rPr>
              <w:t xml:space="preserve">  </w:t>
            </w:r>
            <w:r w:rsidR="00412102">
              <w:rPr>
                <w:b/>
                <w:bCs/>
              </w:rPr>
              <w:t>6</w:t>
            </w:r>
          </w:p>
        </w:tc>
      </w:tr>
      <w:tr w:rsidR="00902A97" w:rsidRPr="00310F26" w:rsidTr="002B0CC7">
        <w:tc>
          <w:tcPr>
            <w:tcW w:w="9039" w:type="dxa"/>
          </w:tcPr>
          <w:p w:rsidR="00902A97" w:rsidRPr="00310F26" w:rsidRDefault="00310F26" w:rsidP="00FC6ABB">
            <w:pPr>
              <w:spacing w:before="0"/>
              <w:ind w:left="-113"/>
              <w:rPr>
                <w:b/>
                <w:bCs/>
              </w:rPr>
            </w:pPr>
            <w:r>
              <w:rPr>
                <w:b/>
                <w:bCs/>
              </w:rPr>
              <w:t>Понятие языковой нормы и ее функции……………………………………………………………….</w:t>
            </w:r>
          </w:p>
        </w:tc>
        <w:tc>
          <w:tcPr>
            <w:tcW w:w="815" w:type="dxa"/>
          </w:tcPr>
          <w:p w:rsidR="00902A97" w:rsidRPr="00310F26" w:rsidRDefault="00310F26" w:rsidP="00FC6ABB">
            <w:pPr>
              <w:spacing w:before="0"/>
              <w:ind w:firstLine="0"/>
              <w:rPr>
                <w:b/>
                <w:bCs/>
              </w:rPr>
            </w:pPr>
            <w:r>
              <w:rPr>
                <w:b/>
                <w:bCs/>
              </w:rPr>
              <w:t xml:space="preserve">  </w:t>
            </w:r>
            <w:r w:rsidR="00412102">
              <w:rPr>
                <w:b/>
                <w:bCs/>
              </w:rPr>
              <w:t>7</w:t>
            </w:r>
          </w:p>
        </w:tc>
      </w:tr>
      <w:tr w:rsidR="00902A97" w:rsidRPr="00310F26" w:rsidTr="002B0CC7">
        <w:tc>
          <w:tcPr>
            <w:tcW w:w="9039" w:type="dxa"/>
          </w:tcPr>
          <w:p w:rsidR="00902A97" w:rsidRPr="00310F26" w:rsidRDefault="00310F26" w:rsidP="00FC6ABB">
            <w:pPr>
              <w:spacing w:before="0"/>
              <w:ind w:left="-113"/>
              <w:rPr>
                <w:b/>
                <w:bCs/>
              </w:rPr>
            </w:pPr>
            <w:r>
              <w:rPr>
                <w:b/>
                <w:bCs/>
              </w:rPr>
              <w:t>Культура речи……………………………………………………………………………………………...</w:t>
            </w:r>
          </w:p>
        </w:tc>
        <w:tc>
          <w:tcPr>
            <w:tcW w:w="815" w:type="dxa"/>
          </w:tcPr>
          <w:p w:rsidR="00902A97" w:rsidRPr="00310F26" w:rsidRDefault="00310F26" w:rsidP="00FC6ABB">
            <w:pPr>
              <w:spacing w:before="0"/>
              <w:ind w:left="-113" w:firstLine="0"/>
              <w:rPr>
                <w:b/>
                <w:bCs/>
              </w:rPr>
            </w:pPr>
            <w:r>
              <w:rPr>
                <w:b/>
                <w:bCs/>
              </w:rPr>
              <w:t xml:space="preserve">  </w:t>
            </w:r>
            <w:r w:rsidR="00412102">
              <w:rPr>
                <w:b/>
                <w:bCs/>
              </w:rPr>
              <w:t>11</w:t>
            </w:r>
          </w:p>
        </w:tc>
      </w:tr>
      <w:tr w:rsidR="00902A97" w:rsidRPr="00310F26" w:rsidTr="002B0CC7">
        <w:tc>
          <w:tcPr>
            <w:tcW w:w="9039" w:type="dxa"/>
          </w:tcPr>
          <w:p w:rsidR="00902A97" w:rsidRPr="00310F26" w:rsidRDefault="00310F26" w:rsidP="00FC6ABB">
            <w:pPr>
              <w:spacing w:before="0"/>
              <w:ind w:left="-113"/>
              <w:rPr>
                <w:b/>
                <w:bCs/>
              </w:rPr>
            </w:pPr>
            <w:r>
              <w:rPr>
                <w:b/>
                <w:bCs/>
              </w:rPr>
              <w:t>Требования к речи со стороны употребления слов…………………………………………………...</w:t>
            </w:r>
          </w:p>
        </w:tc>
        <w:tc>
          <w:tcPr>
            <w:tcW w:w="815" w:type="dxa"/>
          </w:tcPr>
          <w:p w:rsidR="00902A97" w:rsidRPr="00310F26" w:rsidRDefault="00412102" w:rsidP="00FC6ABB">
            <w:pPr>
              <w:spacing w:before="0"/>
              <w:ind w:firstLine="0"/>
              <w:rPr>
                <w:b/>
                <w:bCs/>
              </w:rPr>
            </w:pPr>
            <w:r>
              <w:rPr>
                <w:b/>
                <w:bCs/>
              </w:rPr>
              <w:t>12</w:t>
            </w:r>
          </w:p>
        </w:tc>
      </w:tr>
      <w:tr w:rsidR="00902A97" w:rsidRPr="00310F26" w:rsidTr="002B0CC7">
        <w:tc>
          <w:tcPr>
            <w:tcW w:w="9039" w:type="dxa"/>
          </w:tcPr>
          <w:p w:rsidR="00902A97" w:rsidRPr="00310F26" w:rsidRDefault="00310F26" w:rsidP="00FC6ABB">
            <w:pPr>
              <w:spacing w:before="0"/>
              <w:ind w:left="-113"/>
              <w:rPr>
                <w:b/>
                <w:bCs/>
              </w:rPr>
            </w:pPr>
            <w:r>
              <w:rPr>
                <w:b/>
                <w:bCs/>
              </w:rPr>
              <w:t>Требования к речи со стороны словосочетаний, предложений……………………………………..</w:t>
            </w:r>
          </w:p>
        </w:tc>
        <w:tc>
          <w:tcPr>
            <w:tcW w:w="815" w:type="dxa"/>
          </w:tcPr>
          <w:p w:rsidR="00902A97" w:rsidRPr="00310F26" w:rsidRDefault="00412102" w:rsidP="00FC6ABB">
            <w:pPr>
              <w:spacing w:before="0"/>
              <w:ind w:firstLine="0"/>
              <w:rPr>
                <w:b/>
                <w:bCs/>
              </w:rPr>
            </w:pPr>
            <w:r>
              <w:rPr>
                <w:b/>
                <w:bCs/>
              </w:rPr>
              <w:t>20</w:t>
            </w:r>
          </w:p>
        </w:tc>
      </w:tr>
      <w:tr w:rsidR="00902A97" w:rsidRPr="00310F26" w:rsidTr="002B0CC7">
        <w:tc>
          <w:tcPr>
            <w:tcW w:w="9039" w:type="dxa"/>
          </w:tcPr>
          <w:p w:rsidR="00902A97" w:rsidRDefault="00902A97" w:rsidP="00FC6ABB">
            <w:pPr>
              <w:spacing w:before="0"/>
              <w:ind w:firstLine="0"/>
              <w:rPr>
                <w:b/>
                <w:bCs/>
              </w:rPr>
            </w:pPr>
          </w:p>
          <w:p w:rsidR="00310F26" w:rsidRPr="00310F26" w:rsidRDefault="00BF64E9" w:rsidP="00FC6ABB">
            <w:pPr>
              <w:spacing w:before="0"/>
              <w:ind w:firstLine="284"/>
              <w:rPr>
                <w:b/>
                <w:bCs/>
              </w:rPr>
            </w:pPr>
            <w:r>
              <w:rPr>
                <w:b/>
                <w:bCs/>
              </w:rPr>
              <w:t xml:space="preserve">РАЗДЕЛ </w:t>
            </w:r>
            <w:r>
              <w:rPr>
                <w:b/>
                <w:bCs/>
                <w:lang w:val="en-US"/>
              </w:rPr>
              <w:t>II</w:t>
            </w:r>
            <w:r w:rsidR="00310F26">
              <w:rPr>
                <w:b/>
                <w:bCs/>
              </w:rPr>
              <w:t xml:space="preserve"> Построение предложений и фраз в соответствии с требованиями официально-делового стиля</w:t>
            </w:r>
            <w:r>
              <w:rPr>
                <w:b/>
                <w:bCs/>
              </w:rPr>
              <w:t>. О</w:t>
            </w:r>
            <w:r w:rsidR="00310F26">
              <w:rPr>
                <w:b/>
                <w:bCs/>
              </w:rPr>
              <w:t>сновные правила построения публичной речи</w:t>
            </w:r>
            <w:r>
              <w:rPr>
                <w:b/>
                <w:bCs/>
              </w:rPr>
              <w:t xml:space="preserve">……………………………………….......................................................................................................... </w:t>
            </w:r>
          </w:p>
        </w:tc>
        <w:tc>
          <w:tcPr>
            <w:tcW w:w="815" w:type="dxa"/>
          </w:tcPr>
          <w:p w:rsidR="00902A97" w:rsidRDefault="00902A97" w:rsidP="00FC6ABB">
            <w:pPr>
              <w:spacing w:before="0"/>
              <w:ind w:left="-113"/>
              <w:rPr>
                <w:b/>
                <w:bCs/>
              </w:rPr>
            </w:pPr>
          </w:p>
          <w:p w:rsidR="00BF64E9" w:rsidRDefault="00BF64E9" w:rsidP="00FC6ABB">
            <w:pPr>
              <w:spacing w:before="0"/>
              <w:ind w:firstLine="0"/>
              <w:rPr>
                <w:b/>
                <w:bCs/>
              </w:rPr>
            </w:pPr>
          </w:p>
          <w:p w:rsidR="00BF64E9" w:rsidRPr="00310F26" w:rsidRDefault="00412102" w:rsidP="00FC6ABB">
            <w:pPr>
              <w:spacing w:before="0"/>
              <w:ind w:firstLine="0"/>
              <w:rPr>
                <w:b/>
                <w:bCs/>
              </w:rPr>
            </w:pPr>
            <w:r>
              <w:rPr>
                <w:b/>
                <w:bCs/>
              </w:rPr>
              <w:t>31</w:t>
            </w:r>
          </w:p>
        </w:tc>
      </w:tr>
      <w:tr w:rsidR="00902A97" w:rsidRPr="00310F26" w:rsidTr="002B0CC7">
        <w:tc>
          <w:tcPr>
            <w:tcW w:w="9039" w:type="dxa"/>
          </w:tcPr>
          <w:p w:rsidR="00902A97" w:rsidRPr="00310F26" w:rsidRDefault="00BF64E9" w:rsidP="00FC6ABB">
            <w:pPr>
              <w:spacing w:before="0"/>
              <w:ind w:left="-113"/>
              <w:rPr>
                <w:b/>
                <w:bCs/>
              </w:rPr>
            </w:pPr>
            <w:r>
              <w:rPr>
                <w:b/>
                <w:bCs/>
              </w:rPr>
              <w:t>Официально-деловой стиль</w:t>
            </w:r>
          </w:p>
        </w:tc>
        <w:tc>
          <w:tcPr>
            <w:tcW w:w="815" w:type="dxa"/>
          </w:tcPr>
          <w:p w:rsidR="00902A97" w:rsidRPr="00310F26" w:rsidRDefault="00412102" w:rsidP="00FC6ABB">
            <w:pPr>
              <w:spacing w:before="0"/>
              <w:ind w:firstLine="0"/>
              <w:rPr>
                <w:b/>
                <w:bCs/>
              </w:rPr>
            </w:pPr>
            <w:r>
              <w:rPr>
                <w:b/>
                <w:bCs/>
              </w:rPr>
              <w:t>32</w:t>
            </w:r>
          </w:p>
        </w:tc>
      </w:tr>
      <w:tr w:rsidR="00902A97" w:rsidRPr="00310F26" w:rsidTr="002B0CC7">
        <w:tc>
          <w:tcPr>
            <w:tcW w:w="9039" w:type="dxa"/>
          </w:tcPr>
          <w:p w:rsidR="00902A97" w:rsidRPr="00310F26" w:rsidRDefault="00BF64E9" w:rsidP="00FC6ABB">
            <w:pPr>
              <w:spacing w:before="0"/>
              <w:ind w:left="-113"/>
              <w:rPr>
                <w:b/>
                <w:bCs/>
              </w:rPr>
            </w:pPr>
            <w:r>
              <w:rPr>
                <w:b/>
                <w:bCs/>
              </w:rPr>
              <w:t>Барьеры общения</w:t>
            </w:r>
          </w:p>
        </w:tc>
        <w:tc>
          <w:tcPr>
            <w:tcW w:w="815" w:type="dxa"/>
          </w:tcPr>
          <w:p w:rsidR="00902A97" w:rsidRPr="00310F26" w:rsidRDefault="00412102" w:rsidP="00FC6ABB">
            <w:pPr>
              <w:spacing w:before="0"/>
              <w:ind w:firstLine="0"/>
              <w:rPr>
                <w:b/>
                <w:bCs/>
              </w:rPr>
            </w:pPr>
            <w:r>
              <w:rPr>
                <w:b/>
                <w:bCs/>
              </w:rPr>
              <w:t>37</w:t>
            </w:r>
          </w:p>
        </w:tc>
      </w:tr>
      <w:tr w:rsidR="00902A97" w:rsidRPr="00310F26" w:rsidTr="002B0CC7">
        <w:tc>
          <w:tcPr>
            <w:tcW w:w="9039" w:type="dxa"/>
          </w:tcPr>
          <w:p w:rsidR="00902A97" w:rsidRDefault="00902A97" w:rsidP="00FC6ABB">
            <w:pPr>
              <w:spacing w:before="0"/>
              <w:ind w:left="-113"/>
              <w:rPr>
                <w:b/>
                <w:bCs/>
              </w:rPr>
            </w:pPr>
          </w:p>
          <w:p w:rsidR="00412102" w:rsidRPr="00BF64E9" w:rsidRDefault="00BF64E9" w:rsidP="00FC6ABB">
            <w:pPr>
              <w:spacing w:before="0"/>
              <w:ind w:left="-113"/>
              <w:rPr>
                <w:b/>
                <w:bCs/>
              </w:rPr>
            </w:pPr>
            <w:r>
              <w:rPr>
                <w:b/>
                <w:bCs/>
              </w:rPr>
              <w:t xml:space="preserve">РАЗДЕЛ </w:t>
            </w:r>
            <w:r>
              <w:rPr>
                <w:b/>
                <w:bCs/>
                <w:lang w:val="en-US"/>
              </w:rPr>
              <w:t>III</w:t>
            </w:r>
            <w:r>
              <w:rPr>
                <w:b/>
                <w:bCs/>
              </w:rPr>
              <w:t xml:space="preserve"> Правила </w:t>
            </w:r>
            <w:proofErr w:type="gramStart"/>
            <w:r>
              <w:rPr>
                <w:b/>
                <w:bCs/>
              </w:rPr>
              <w:t>телефонных</w:t>
            </w:r>
            <w:proofErr w:type="gramEnd"/>
            <w:r>
              <w:rPr>
                <w:b/>
                <w:bCs/>
              </w:rPr>
              <w:t xml:space="preserve"> </w:t>
            </w:r>
            <w:proofErr w:type="spellStart"/>
            <w:r>
              <w:rPr>
                <w:b/>
                <w:bCs/>
              </w:rPr>
              <w:t>перерговоров</w:t>
            </w:r>
            <w:proofErr w:type="spellEnd"/>
            <w:r>
              <w:rPr>
                <w:b/>
                <w:bCs/>
              </w:rPr>
              <w:t>…………………………………………………….</w:t>
            </w:r>
          </w:p>
        </w:tc>
        <w:tc>
          <w:tcPr>
            <w:tcW w:w="815" w:type="dxa"/>
          </w:tcPr>
          <w:p w:rsidR="00902A97" w:rsidRDefault="00902A97" w:rsidP="00FC6ABB">
            <w:pPr>
              <w:spacing w:before="0"/>
              <w:ind w:left="-113"/>
              <w:rPr>
                <w:b/>
                <w:bCs/>
              </w:rPr>
            </w:pPr>
          </w:p>
          <w:p w:rsidR="00412102" w:rsidRPr="00310F26" w:rsidRDefault="00412102" w:rsidP="00FC6ABB">
            <w:pPr>
              <w:spacing w:before="0"/>
              <w:ind w:firstLine="0"/>
              <w:rPr>
                <w:b/>
                <w:bCs/>
              </w:rPr>
            </w:pPr>
            <w:r>
              <w:rPr>
                <w:b/>
                <w:bCs/>
              </w:rPr>
              <w:t>40</w:t>
            </w:r>
          </w:p>
        </w:tc>
      </w:tr>
      <w:tr w:rsidR="002B0CC7" w:rsidRPr="00310F26" w:rsidTr="002B0CC7">
        <w:tc>
          <w:tcPr>
            <w:tcW w:w="9039" w:type="dxa"/>
          </w:tcPr>
          <w:p w:rsidR="002B0CC7" w:rsidRDefault="002B0CC7" w:rsidP="00FC6ABB">
            <w:pPr>
              <w:spacing w:before="0"/>
              <w:ind w:left="-113"/>
              <w:rPr>
                <w:b/>
                <w:bCs/>
              </w:rPr>
            </w:pPr>
          </w:p>
        </w:tc>
        <w:tc>
          <w:tcPr>
            <w:tcW w:w="815" w:type="dxa"/>
          </w:tcPr>
          <w:p w:rsidR="002B0CC7" w:rsidRDefault="002B0CC7" w:rsidP="00FC6ABB">
            <w:pPr>
              <w:spacing w:before="0"/>
              <w:ind w:left="-113"/>
              <w:rPr>
                <w:b/>
                <w:bCs/>
              </w:rPr>
            </w:pPr>
          </w:p>
        </w:tc>
      </w:tr>
      <w:tr w:rsidR="00902A97" w:rsidRPr="00310F26" w:rsidTr="002B0CC7">
        <w:tc>
          <w:tcPr>
            <w:tcW w:w="9039" w:type="dxa"/>
          </w:tcPr>
          <w:p w:rsidR="00902A97" w:rsidRPr="00310F26" w:rsidRDefault="00BF64E9" w:rsidP="00FC6ABB">
            <w:pPr>
              <w:spacing w:before="0"/>
              <w:ind w:left="-113"/>
              <w:rPr>
                <w:b/>
                <w:bCs/>
              </w:rPr>
            </w:pPr>
            <w:r>
              <w:rPr>
                <w:b/>
                <w:bCs/>
              </w:rPr>
              <w:t>Правила…………………………………………………………………………………………………….</w:t>
            </w:r>
          </w:p>
        </w:tc>
        <w:tc>
          <w:tcPr>
            <w:tcW w:w="815" w:type="dxa"/>
          </w:tcPr>
          <w:p w:rsidR="00902A97" w:rsidRPr="00310F26" w:rsidRDefault="00412102" w:rsidP="00FC6ABB">
            <w:pPr>
              <w:spacing w:before="0"/>
              <w:ind w:firstLine="0"/>
              <w:rPr>
                <w:b/>
                <w:bCs/>
              </w:rPr>
            </w:pPr>
            <w:r>
              <w:rPr>
                <w:b/>
                <w:bCs/>
              </w:rPr>
              <w:t>41</w:t>
            </w:r>
          </w:p>
        </w:tc>
      </w:tr>
      <w:tr w:rsidR="00902A97" w:rsidRPr="00310F26" w:rsidTr="002B0CC7">
        <w:tc>
          <w:tcPr>
            <w:tcW w:w="9039" w:type="dxa"/>
          </w:tcPr>
          <w:p w:rsidR="00902A97" w:rsidRPr="00310F26" w:rsidRDefault="00BF64E9" w:rsidP="00FC6ABB">
            <w:pPr>
              <w:spacing w:before="0"/>
              <w:ind w:left="-113"/>
              <w:rPr>
                <w:b/>
                <w:bCs/>
              </w:rPr>
            </w:pPr>
            <w:r>
              <w:rPr>
                <w:b/>
                <w:bCs/>
              </w:rPr>
              <w:t>Речевые трафареты, помогающие вести телефонный разговор……………………………………</w:t>
            </w:r>
          </w:p>
        </w:tc>
        <w:tc>
          <w:tcPr>
            <w:tcW w:w="815" w:type="dxa"/>
          </w:tcPr>
          <w:p w:rsidR="00902A97" w:rsidRPr="00310F26" w:rsidRDefault="00412102" w:rsidP="00FC6ABB">
            <w:pPr>
              <w:spacing w:before="0"/>
              <w:ind w:firstLine="0"/>
              <w:rPr>
                <w:b/>
                <w:bCs/>
              </w:rPr>
            </w:pPr>
            <w:r>
              <w:rPr>
                <w:b/>
                <w:bCs/>
              </w:rPr>
              <w:t>42</w:t>
            </w:r>
          </w:p>
        </w:tc>
      </w:tr>
      <w:tr w:rsidR="00902A97" w:rsidRPr="00310F26" w:rsidTr="002B0CC7">
        <w:tc>
          <w:tcPr>
            <w:tcW w:w="9039" w:type="dxa"/>
          </w:tcPr>
          <w:p w:rsidR="00902A97" w:rsidRPr="00310F26" w:rsidRDefault="00BF64E9" w:rsidP="00FC6ABB">
            <w:pPr>
              <w:spacing w:before="0"/>
              <w:ind w:left="-113"/>
              <w:rPr>
                <w:b/>
                <w:bCs/>
              </w:rPr>
            </w:pPr>
            <w:r>
              <w:rPr>
                <w:b/>
                <w:bCs/>
              </w:rPr>
              <w:t>Поиск и защита информации……………………………………………………………………………</w:t>
            </w:r>
          </w:p>
        </w:tc>
        <w:tc>
          <w:tcPr>
            <w:tcW w:w="815" w:type="dxa"/>
          </w:tcPr>
          <w:p w:rsidR="00902A97" w:rsidRPr="00310F26" w:rsidRDefault="00412102" w:rsidP="00FC6ABB">
            <w:pPr>
              <w:spacing w:before="0"/>
              <w:ind w:firstLine="0"/>
              <w:rPr>
                <w:b/>
                <w:bCs/>
              </w:rPr>
            </w:pPr>
            <w:r>
              <w:rPr>
                <w:b/>
                <w:bCs/>
              </w:rPr>
              <w:t>43</w:t>
            </w:r>
          </w:p>
        </w:tc>
      </w:tr>
      <w:tr w:rsidR="00902A97" w:rsidRPr="00310F26" w:rsidTr="002B0CC7">
        <w:tc>
          <w:tcPr>
            <w:tcW w:w="9039" w:type="dxa"/>
          </w:tcPr>
          <w:p w:rsidR="00902A97" w:rsidRPr="00310F26" w:rsidRDefault="00BF64E9" w:rsidP="00FC6ABB">
            <w:pPr>
              <w:spacing w:before="0"/>
              <w:ind w:left="-113"/>
              <w:rPr>
                <w:b/>
                <w:bCs/>
              </w:rPr>
            </w:pPr>
            <w:r>
              <w:rPr>
                <w:b/>
                <w:bCs/>
              </w:rPr>
              <w:t>Модель передачи информации………………………………………………………………………….</w:t>
            </w:r>
          </w:p>
        </w:tc>
        <w:tc>
          <w:tcPr>
            <w:tcW w:w="815" w:type="dxa"/>
          </w:tcPr>
          <w:p w:rsidR="00902A97" w:rsidRPr="00310F26" w:rsidRDefault="00412102" w:rsidP="00FC6ABB">
            <w:pPr>
              <w:spacing w:before="0"/>
              <w:ind w:firstLine="0"/>
              <w:rPr>
                <w:b/>
                <w:bCs/>
              </w:rPr>
            </w:pPr>
            <w:r>
              <w:rPr>
                <w:b/>
                <w:bCs/>
              </w:rPr>
              <w:t>44</w:t>
            </w:r>
          </w:p>
        </w:tc>
      </w:tr>
      <w:tr w:rsidR="00902A97" w:rsidRPr="00310F26" w:rsidTr="002B0CC7">
        <w:tc>
          <w:tcPr>
            <w:tcW w:w="9039" w:type="dxa"/>
          </w:tcPr>
          <w:p w:rsidR="00902A97" w:rsidRPr="00310F26" w:rsidRDefault="00BF64E9" w:rsidP="00FC6ABB">
            <w:pPr>
              <w:spacing w:before="0"/>
              <w:ind w:left="-113"/>
              <w:rPr>
                <w:b/>
                <w:bCs/>
              </w:rPr>
            </w:pPr>
            <w:r>
              <w:rPr>
                <w:b/>
                <w:bCs/>
              </w:rPr>
              <w:t>Прием информации……………………………………………………………………………………….</w:t>
            </w:r>
          </w:p>
        </w:tc>
        <w:tc>
          <w:tcPr>
            <w:tcW w:w="815" w:type="dxa"/>
          </w:tcPr>
          <w:p w:rsidR="00902A97" w:rsidRPr="00310F26" w:rsidRDefault="00412102" w:rsidP="00FC6ABB">
            <w:pPr>
              <w:spacing w:before="0"/>
              <w:ind w:firstLine="0"/>
              <w:rPr>
                <w:b/>
                <w:bCs/>
              </w:rPr>
            </w:pPr>
            <w:r>
              <w:rPr>
                <w:b/>
                <w:bCs/>
              </w:rPr>
              <w:t>46</w:t>
            </w:r>
          </w:p>
        </w:tc>
      </w:tr>
      <w:tr w:rsidR="00902A97" w:rsidRPr="00310F26" w:rsidTr="002B0CC7">
        <w:tc>
          <w:tcPr>
            <w:tcW w:w="9039" w:type="dxa"/>
          </w:tcPr>
          <w:p w:rsidR="00902A97" w:rsidRPr="00310F26" w:rsidRDefault="00BF64E9" w:rsidP="00FC6ABB">
            <w:pPr>
              <w:spacing w:before="0"/>
              <w:ind w:left="-113"/>
              <w:rPr>
                <w:b/>
                <w:bCs/>
              </w:rPr>
            </w:pPr>
            <w:r>
              <w:rPr>
                <w:b/>
                <w:bCs/>
              </w:rPr>
              <w:t>Обработка информации…………………………………………………………………………………..</w:t>
            </w:r>
          </w:p>
        </w:tc>
        <w:tc>
          <w:tcPr>
            <w:tcW w:w="815" w:type="dxa"/>
          </w:tcPr>
          <w:p w:rsidR="00902A97" w:rsidRPr="00310F26" w:rsidRDefault="00412102" w:rsidP="00FC6ABB">
            <w:pPr>
              <w:spacing w:before="0"/>
              <w:ind w:firstLine="0"/>
              <w:rPr>
                <w:b/>
                <w:bCs/>
              </w:rPr>
            </w:pPr>
            <w:r>
              <w:rPr>
                <w:b/>
                <w:bCs/>
              </w:rPr>
              <w:t>5</w:t>
            </w:r>
            <w:r w:rsidR="002B0CC7">
              <w:rPr>
                <w:b/>
                <w:bCs/>
              </w:rPr>
              <w:t>3</w:t>
            </w:r>
          </w:p>
        </w:tc>
      </w:tr>
      <w:tr w:rsidR="00902A97" w:rsidRPr="00310F26" w:rsidTr="002B0CC7">
        <w:tc>
          <w:tcPr>
            <w:tcW w:w="9039" w:type="dxa"/>
          </w:tcPr>
          <w:p w:rsidR="00902A97" w:rsidRDefault="00902A97" w:rsidP="00FC6ABB">
            <w:pPr>
              <w:spacing w:before="0"/>
              <w:ind w:left="-113"/>
              <w:rPr>
                <w:b/>
                <w:bCs/>
              </w:rPr>
            </w:pPr>
          </w:p>
          <w:p w:rsidR="00BF64E9" w:rsidRPr="00310F26" w:rsidRDefault="00BF64E9" w:rsidP="00FC6ABB">
            <w:pPr>
              <w:spacing w:before="0"/>
              <w:ind w:left="-113"/>
              <w:rPr>
                <w:b/>
                <w:bCs/>
              </w:rPr>
            </w:pPr>
            <w:r>
              <w:rPr>
                <w:b/>
                <w:bCs/>
              </w:rPr>
              <w:t>Список используемых источников……………………………………………………………………...</w:t>
            </w:r>
          </w:p>
        </w:tc>
        <w:tc>
          <w:tcPr>
            <w:tcW w:w="815" w:type="dxa"/>
          </w:tcPr>
          <w:p w:rsidR="00902A97" w:rsidRDefault="00902A97" w:rsidP="00FC6ABB">
            <w:pPr>
              <w:spacing w:before="0"/>
              <w:ind w:left="-113"/>
              <w:rPr>
                <w:b/>
                <w:bCs/>
              </w:rPr>
            </w:pPr>
          </w:p>
          <w:p w:rsidR="00BF64E9" w:rsidRPr="00310F26" w:rsidRDefault="00BF64E9" w:rsidP="00FC6ABB">
            <w:pPr>
              <w:spacing w:before="0"/>
              <w:ind w:firstLine="0"/>
              <w:rPr>
                <w:b/>
                <w:bCs/>
              </w:rPr>
            </w:pPr>
            <w:r>
              <w:rPr>
                <w:b/>
                <w:bCs/>
              </w:rPr>
              <w:t>55</w:t>
            </w:r>
          </w:p>
        </w:tc>
      </w:tr>
      <w:tr w:rsidR="00902A97" w:rsidRPr="00310F26" w:rsidTr="002B0CC7">
        <w:tc>
          <w:tcPr>
            <w:tcW w:w="9039" w:type="dxa"/>
          </w:tcPr>
          <w:p w:rsidR="00902A97" w:rsidRPr="00310F26" w:rsidRDefault="00902A97" w:rsidP="00FC6ABB">
            <w:pPr>
              <w:spacing w:before="0"/>
              <w:ind w:left="-113"/>
              <w:rPr>
                <w:b/>
                <w:bCs/>
              </w:rPr>
            </w:pPr>
          </w:p>
        </w:tc>
        <w:tc>
          <w:tcPr>
            <w:tcW w:w="815" w:type="dxa"/>
          </w:tcPr>
          <w:p w:rsidR="00902A97" w:rsidRPr="00310F26" w:rsidRDefault="00902A97" w:rsidP="00FC6ABB">
            <w:pPr>
              <w:spacing w:before="0"/>
              <w:ind w:left="-113"/>
              <w:rPr>
                <w:b/>
                <w:bCs/>
              </w:rPr>
            </w:pPr>
          </w:p>
        </w:tc>
      </w:tr>
      <w:tr w:rsidR="00902A97" w:rsidRPr="00310F26" w:rsidTr="002B0CC7">
        <w:tc>
          <w:tcPr>
            <w:tcW w:w="9039" w:type="dxa"/>
          </w:tcPr>
          <w:p w:rsidR="00902A97" w:rsidRPr="00310F26" w:rsidRDefault="00902A97" w:rsidP="00FC6ABB">
            <w:pPr>
              <w:spacing w:before="0"/>
              <w:ind w:left="-113"/>
              <w:rPr>
                <w:b/>
                <w:bCs/>
              </w:rPr>
            </w:pPr>
          </w:p>
        </w:tc>
        <w:tc>
          <w:tcPr>
            <w:tcW w:w="815" w:type="dxa"/>
          </w:tcPr>
          <w:p w:rsidR="00902A97" w:rsidRPr="00310F26" w:rsidRDefault="00902A97" w:rsidP="00FC6ABB">
            <w:pPr>
              <w:spacing w:before="0"/>
              <w:ind w:left="-113"/>
              <w:rPr>
                <w:b/>
                <w:bCs/>
              </w:rPr>
            </w:pPr>
          </w:p>
        </w:tc>
      </w:tr>
    </w:tbl>
    <w:p w:rsidR="00902A97" w:rsidRDefault="00902A97" w:rsidP="00FC6ABB">
      <w:pPr>
        <w:rPr>
          <w:b/>
          <w:bCs/>
          <w:sz w:val="36"/>
          <w:szCs w:val="36"/>
        </w:rPr>
      </w:pPr>
    </w:p>
    <w:p w:rsidR="00FC6ABB" w:rsidRDefault="00FC6ABB">
      <w:pPr>
        <w:spacing w:after="200" w:line="276" w:lineRule="auto"/>
        <w:rPr>
          <w:rFonts w:asciiTheme="majorHAnsi" w:eastAsia="Gungsuh" w:hAnsiTheme="majorHAnsi" w:cstheme="majorBidi"/>
          <w:b/>
          <w:bCs/>
          <w:sz w:val="28"/>
          <w:szCs w:val="28"/>
          <w:shd w:val="clear" w:color="auto" w:fill="FFFFFF"/>
        </w:rPr>
      </w:pPr>
      <w:bookmarkStart w:id="6" w:name="_Toc451944855"/>
      <w:r>
        <w:rPr>
          <w:rFonts w:eastAsia="Gungsuh"/>
          <w:shd w:val="clear" w:color="auto" w:fill="FFFFFF"/>
        </w:rPr>
        <w:br w:type="page"/>
      </w:r>
    </w:p>
    <w:p w:rsidR="00931DEF" w:rsidRPr="00834C17" w:rsidRDefault="00931DEF" w:rsidP="00FC6ABB">
      <w:pPr>
        <w:pStyle w:val="10"/>
        <w:spacing w:before="0"/>
        <w:jc w:val="center"/>
        <w:rPr>
          <w:rFonts w:eastAsia="Gungsuh"/>
          <w:color w:val="auto"/>
          <w:shd w:val="clear" w:color="auto" w:fill="FFFFFF"/>
        </w:rPr>
      </w:pPr>
      <w:r w:rsidRPr="00834C17">
        <w:rPr>
          <w:rFonts w:eastAsia="Gungsuh"/>
          <w:color w:val="auto"/>
          <w:shd w:val="clear" w:color="auto" w:fill="FFFFFF"/>
        </w:rPr>
        <w:lastRenderedPageBreak/>
        <w:t>Введение</w:t>
      </w:r>
      <w:bookmarkEnd w:id="6"/>
    </w:p>
    <w:p w:rsidR="00931DEF" w:rsidRDefault="00931DEF" w:rsidP="00FC6ABB">
      <w:pPr>
        <w:jc w:val="center"/>
        <w:rPr>
          <w:rFonts w:eastAsia="Gungsuh"/>
          <w:sz w:val="28"/>
          <w:szCs w:val="28"/>
          <w:shd w:val="clear" w:color="auto" w:fill="FFFFFF"/>
        </w:rPr>
      </w:pPr>
    </w:p>
    <w:p w:rsidR="00FC6ABB" w:rsidRDefault="00FC6ABB" w:rsidP="00FC6ABB">
      <w:pPr>
        <w:jc w:val="center"/>
        <w:rPr>
          <w:rFonts w:eastAsia="Gungsuh"/>
          <w:sz w:val="28"/>
          <w:szCs w:val="28"/>
          <w:shd w:val="clear" w:color="auto" w:fill="FFFFFF"/>
        </w:rPr>
      </w:pPr>
    </w:p>
    <w:p w:rsidR="00B0068A" w:rsidRPr="00B0068A" w:rsidRDefault="00931DEF" w:rsidP="00FC6ABB">
      <w:pPr>
        <w:ind w:firstLine="709"/>
        <w:jc w:val="both"/>
        <w:rPr>
          <w:rFonts w:eastAsia="Gungsuh"/>
          <w:sz w:val="28"/>
          <w:szCs w:val="28"/>
          <w:shd w:val="clear" w:color="auto" w:fill="FFFFFF"/>
        </w:rPr>
      </w:pPr>
      <w:r w:rsidRPr="00931DEF">
        <w:rPr>
          <w:rFonts w:eastAsia="Gungsuh"/>
          <w:sz w:val="28"/>
          <w:szCs w:val="28"/>
          <w:shd w:val="clear" w:color="auto" w:fill="FFFFFF"/>
        </w:rPr>
        <w:t>«</w:t>
      </w:r>
      <w:r w:rsidR="00B0068A" w:rsidRPr="00B0068A">
        <w:rPr>
          <w:rFonts w:eastAsia="Gungsuh"/>
          <w:sz w:val="28"/>
          <w:szCs w:val="28"/>
          <w:shd w:val="clear" w:color="auto" w:fill="FFFFFF"/>
        </w:rPr>
        <w:t>Без общения человек не может существовать. Общение дает человеку возможность раскрыть свои чувства, переживания, рассказать о радостях и горестях, о взлетах и падениях. Общение для человека - его среда обитания. Без общения не возможно формирование личности человека, его воспитание, развитие интеллекта.</w:t>
      </w:r>
    </w:p>
    <w:p w:rsidR="00B0068A" w:rsidRPr="00B0068A" w:rsidRDefault="00B0068A" w:rsidP="00FC6ABB">
      <w:pPr>
        <w:ind w:firstLine="709"/>
        <w:jc w:val="both"/>
        <w:rPr>
          <w:rFonts w:eastAsia="Gungsuh"/>
          <w:sz w:val="28"/>
          <w:szCs w:val="28"/>
          <w:shd w:val="clear" w:color="auto" w:fill="FFFFFF"/>
        </w:rPr>
      </w:pPr>
      <w:r w:rsidRPr="00B0068A">
        <w:rPr>
          <w:rFonts w:eastAsia="Gungsuh"/>
          <w:sz w:val="28"/>
          <w:szCs w:val="28"/>
          <w:shd w:val="clear" w:color="auto" w:fill="FFFFFF"/>
        </w:rPr>
        <w:t>Общение помогает организовать совместную работу, наметить и обсудить планы, реализовать их. Овладение искусством общения необходимо для каждого человека независимо от того, каким видом деятельности он занимается или будет заниматься, в том числе и для оператора «Системы-112».</w:t>
      </w:r>
    </w:p>
    <w:p w:rsidR="00B0068A" w:rsidRPr="00B0068A" w:rsidRDefault="00B0068A" w:rsidP="00FC6ABB">
      <w:pPr>
        <w:ind w:firstLine="709"/>
        <w:jc w:val="both"/>
        <w:rPr>
          <w:rFonts w:eastAsia="Gungsuh"/>
          <w:sz w:val="28"/>
          <w:szCs w:val="28"/>
          <w:shd w:val="clear" w:color="auto" w:fill="FFFFFF"/>
        </w:rPr>
      </w:pPr>
      <w:r w:rsidRPr="00B0068A">
        <w:rPr>
          <w:rFonts w:eastAsia="Gungsuh"/>
          <w:sz w:val="28"/>
          <w:szCs w:val="28"/>
          <w:shd w:val="clear" w:color="auto" w:fill="FFFFFF"/>
        </w:rPr>
        <w:t>На первый взгляд кажется, что содержание понятия «Общение» всем понятно и не требуется особого разъяснений. А между тем общение – это очень сложный процесс взаимодействия людей. В современной науке об общении существует огромное количество несовпадающих определений данного понятия. Это объясняется,</w:t>
      </w:r>
      <w:r>
        <w:rPr>
          <w:rFonts w:eastAsia="Gungsuh"/>
          <w:sz w:val="28"/>
          <w:szCs w:val="28"/>
          <w:shd w:val="clear" w:color="auto" w:fill="FFFFFF"/>
        </w:rPr>
        <w:t xml:space="preserve"> </w:t>
      </w:r>
      <w:proofErr w:type="spellStart"/>
      <w:r>
        <w:rPr>
          <w:rFonts w:eastAsia="Gungsuh"/>
          <w:sz w:val="28"/>
          <w:szCs w:val="28"/>
          <w:shd w:val="clear" w:color="auto" w:fill="FFFFFF"/>
        </w:rPr>
        <w:t>поли</w:t>
      </w:r>
      <w:r w:rsidRPr="00B0068A">
        <w:rPr>
          <w:rFonts w:eastAsia="Gungsuh"/>
          <w:sz w:val="28"/>
          <w:szCs w:val="28"/>
          <w:shd w:val="clear" w:color="auto" w:fill="FFFFFF"/>
        </w:rPr>
        <w:t>системностью</w:t>
      </w:r>
      <w:proofErr w:type="spellEnd"/>
      <w:r w:rsidRPr="00B0068A">
        <w:rPr>
          <w:rFonts w:eastAsia="Gungsuh"/>
          <w:sz w:val="28"/>
          <w:szCs w:val="28"/>
          <w:shd w:val="clear" w:color="auto" w:fill="FFFFFF"/>
        </w:rPr>
        <w:t xml:space="preserve"> и многогранностью явления. </w:t>
      </w:r>
    </w:p>
    <w:p w:rsidR="00B0068A" w:rsidRPr="00B0068A" w:rsidRDefault="00B0068A" w:rsidP="00FC6ABB">
      <w:pPr>
        <w:ind w:firstLine="709"/>
        <w:jc w:val="both"/>
        <w:rPr>
          <w:rFonts w:eastAsia="Gungsuh"/>
          <w:sz w:val="28"/>
          <w:szCs w:val="28"/>
          <w:shd w:val="clear" w:color="auto" w:fill="FFFFFF"/>
        </w:rPr>
      </w:pPr>
      <w:r w:rsidRPr="00B0068A">
        <w:rPr>
          <w:rFonts w:eastAsia="Gungsuh"/>
          <w:sz w:val="28"/>
          <w:szCs w:val="28"/>
          <w:shd w:val="clear" w:color="auto" w:fill="FFFFFF"/>
        </w:rPr>
        <w:t xml:space="preserve">Проблемами общения занимаются представители разных наук – философы, психологи, лингвисты, социологи, культурологи и т. д. Каждый из них рассматривает общение с позиции своей науки, выделяет специфические аспекты для изучения и соответственно формирует определение. Понятие «общение» приобрело междисциплинарный характер. </w:t>
      </w:r>
    </w:p>
    <w:p w:rsidR="00B0068A" w:rsidRPr="00B0068A" w:rsidRDefault="00B0068A" w:rsidP="00FC6ABB">
      <w:pPr>
        <w:ind w:firstLine="709"/>
        <w:jc w:val="both"/>
        <w:rPr>
          <w:rFonts w:eastAsia="Gungsuh"/>
          <w:sz w:val="28"/>
          <w:szCs w:val="28"/>
          <w:shd w:val="clear" w:color="auto" w:fill="FFFFFF"/>
        </w:rPr>
      </w:pPr>
      <w:r w:rsidRPr="00B0068A">
        <w:rPr>
          <w:rFonts w:eastAsia="Gungsuh"/>
          <w:sz w:val="28"/>
          <w:szCs w:val="28"/>
          <w:shd w:val="clear" w:color="auto" w:fill="FFFFFF"/>
        </w:rPr>
        <w:t xml:space="preserve">Человеческое общение, по данным исследователей, на две трети состоит из речевого общения. Именно при помощи речи чаще всего происходит общение между людьми. Речевая деятельность человека является самой сложной и самой распространенной. Без нее невозможна никакая другая деятельность, она предшествует, сопровождает, а иногда формирует, составляет основу любой другой деятельности человека. Особенность речевой деятельности заключается, в том, что она всегда включается в более широкую систему деятельности как необходимый и взаимообусловленный компонент. </w:t>
      </w:r>
    </w:p>
    <w:p w:rsidR="00B0068A" w:rsidRPr="00B0068A" w:rsidRDefault="00B0068A" w:rsidP="00FC6ABB">
      <w:pPr>
        <w:ind w:firstLine="709"/>
        <w:jc w:val="both"/>
        <w:rPr>
          <w:rFonts w:eastAsia="Gungsuh"/>
          <w:sz w:val="28"/>
          <w:szCs w:val="28"/>
          <w:shd w:val="clear" w:color="auto" w:fill="FFFFFF"/>
        </w:rPr>
      </w:pPr>
      <w:r w:rsidRPr="00B0068A">
        <w:rPr>
          <w:rFonts w:eastAsia="Gungsuh"/>
          <w:sz w:val="28"/>
          <w:szCs w:val="28"/>
          <w:shd w:val="clear" w:color="auto" w:fill="FFFFFF"/>
        </w:rPr>
        <w:t xml:space="preserve">Предприниматель, управляющий, врач, строитель и продавец, диспетчер оперативной службы (оператор 112), выполняя свою работу, вынужден что-то обсуждать, советовать, вести переговоры, задавать вопросы и отвечать. От того насколько умело осуществляется речевая деятельность, зависит успех любой профессиональной деятельности. </w:t>
      </w:r>
    </w:p>
    <w:p w:rsidR="00A87732" w:rsidRDefault="00A87732" w:rsidP="00FC6ABB">
      <w:pPr>
        <w:ind w:firstLine="709"/>
        <w:jc w:val="both"/>
        <w:rPr>
          <w:bCs/>
          <w:sz w:val="28"/>
          <w:szCs w:val="28"/>
        </w:rPr>
      </w:pPr>
    </w:p>
    <w:p w:rsidR="00931DEF" w:rsidRDefault="00931DEF" w:rsidP="00FC6ABB">
      <w:pPr>
        <w:rPr>
          <w:bCs/>
          <w:color w:val="000000"/>
          <w:sz w:val="28"/>
          <w:szCs w:val="28"/>
        </w:rPr>
      </w:pPr>
      <w:bookmarkStart w:id="7" w:name="2"/>
      <w:r>
        <w:rPr>
          <w:bCs/>
          <w:color w:val="000000"/>
          <w:sz w:val="28"/>
          <w:szCs w:val="28"/>
        </w:rPr>
        <w:br w:type="page"/>
      </w:r>
    </w:p>
    <w:p w:rsidR="00834C17" w:rsidRDefault="00834C17" w:rsidP="00FC6ABB">
      <w:pPr>
        <w:pStyle w:val="10"/>
        <w:spacing w:before="0"/>
        <w:jc w:val="center"/>
        <w:rPr>
          <w:color w:val="auto"/>
        </w:rPr>
      </w:pPr>
    </w:p>
    <w:p w:rsidR="00834C17" w:rsidRDefault="00834C17" w:rsidP="00FC6ABB">
      <w:pPr>
        <w:pStyle w:val="10"/>
        <w:spacing w:before="0"/>
        <w:jc w:val="center"/>
        <w:rPr>
          <w:color w:val="auto"/>
        </w:rPr>
      </w:pPr>
    </w:p>
    <w:p w:rsidR="00FC6ABB" w:rsidRDefault="00FC6ABB" w:rsidP="00FC6ABB"/>
    <w:p w:rsidR="00FC6ABB" w:rsidRDefault="00FC6ABB" w:rsidP="00FC6ABB"/>
    <w:p w:rsidR="00FC6ABB" w:rsidRDefault="00FC6ABB" w:rsidP="00FC6ABB"/>
    <w:p w:rsidR="00FC6ABB" w:rsidRDefault="00FC6ABB" w:rsidP="00FC6ABB"/>
    <w:p w:rsidR="00FC6ABB" w:rsidRDefault="00FC6ABB" w:rsidP="00FC6ABB"/>
    <w:p w:rsidR="00FC6ABB" w:rsidRDefault="00FC6ABB" w:rsidP="00FC6ABB"/>
    <w:p w:rsidR="00FC6ABB" w:rsidRDefault="00FC6ABB" w:rsidP="00FC6ABB"/>
    <w:p w:rsidR="00FC6ABB" w:rsidRPr="00FC6ABB" w:rsidRDefault="00FC6ABB" w:rsidP="00FC6ABB"/>
    <w:p w:rsidR="00834C17" w:rsidRDefault="00834C17" w:rsidP="00FC6ABB">
      <w:pPr>
        <w:pStyle w:val="10"/>
        <w:spacing w:before="0"/>
        <w:jc w:val="center"/>
        <w:rPr>
          <w:color w:val="auto"/>
        </w:rPr>
      </w:pPr>
    </w:p>
    <w:p w:rsidR="00834C17" w:rsidRDefault="00834C17" w:rsidP="00FC6ABB">
      <w:pPr>
        <w:pStyle w:val="10"/>
        <w:spacing w:before="0"/>
        <w:jc w:val="center"/>
        <w:rPr>
          <w:color w:val="auto"/>
        </w:rPr>
      </w:pPr>
    </w:p>
    <w:p w:rsidR="00A9709E" w:rsidRDefault="00A9709E" w:rsidP="00FC6ABB"/>
    <w:p w:rsidR="00A9709E" w:rsidRDefault="00A9709E" w:rsidP="00FC6ABB"/>
    <w:p w:rsidR="00A9709E" w:rsidRDefault="00A9709E" w:rsidP="00FC6ABB"/>
    <w:p w:rsidR="00A9709E" w:rsidRDefault="00A9709E" w:rsidP="00FC6ABB"/>
    <w:p w:rsidR="00A9709E" w:rsidRDefault="00A9709E" w:rsidP="00FC6ABB"/>
    <w:p w:rsidR="00A9709E" w:rsidRDefault="00A9709E" w:rsidP="00FC6ABB"/>
    <w:p w:rsidR="00A9709E" w:rsidRDefault="00A9709E" w:rsidP="00FC6ABB"/>
    <w:p w:rsidR="00A9709E" w:rsidRDefault="00A9709E" w:rsidP="00FC6ABB"/>
    <w:p w:rsidR="00A9709E" w:rsidRPr="00A9709E" w:rsidRDefault="00A9709E" w:rsidP="00FC6ABB"/>
    <w:p w:rsidR="00834C17" w:rsidRDefault="00834C17" w:rsidP="00FC6ABB">
      <w:pPr>
        <w:pStyle w:val="10"/>
        <w:spacing w:before="0"/>
        <w:jc w:val="center"/>
        <w:rPr>
          <w:color w:val="auto"/>
        </w:rPr>
      </w:pPr>
    </w:p>
    <w:p w:rsidR="005F388F" w:rsidRDefault="00834C17" w:rsidP="00FC6ABB">
      <w:pPr>
        <w:keepNext/>
        <w:keepLines/>
        <w:jc w:val="center"/>
        <w:outlineLvl w:val="0"/>
        <w:rPr>
          <w:bCs/>
          <w:color w:val="000000"/>
          <w:sz w:val="28"/>
          <w:szCs w:val="28"/>
        </w:rPr>
      </w:pPr>
      <w:bookmarkStart w:id="8" w:name="_Toc451944856"/>
      <w:r w:rsidRPr="00834C17">
        <w:rPr>
          <w:b/>
          <w:sz w:val="32"/>
          <w:szCs w:val="32"/>
        </w:rPr>
        <w:t xml:space="preserve">РАЗДЕЛ I </w:t>
      </w:r>
      <w:bookmarkEnd w:id="8"/>
      <w:r w:rsidR="00B0068A" w:rsidRPr="00B0068A">
        <w:rPr>
          <w:rFonts w:eastAsiaTheme="majorEastAsia"/>
          <w:b/>
          <w:bCs/>
          <w:sz w:val="32"/>
          <w:szCs w:val="32"/>
        </w:rPr>
        <w:t>СОВРЕМЕННАЯ РЕЧЕВАЯ СИТУАЦИЯ. НОРМЫ СОВРЕМЕННОЙ РУССКОЙ РЕЧИ. ОСОБЕННОСТИ ОФИЦИАЛЬНО-ДЕЛОВОГО СТИЛЯ. СОВРЕМЕННАЯ КОММУНИКАЦИЯ И ПРАВИЛА РЕЧЕВОГО ОБЩЕНИЯ. КУЛЬТУРА УСТНОЙ ПУБЛИЧНОЙ РЕЧИ</w:t>
      </w:r>
      <w:r w:rsidR="00412102">
        <w:rPr>
          <w:rFonts w:eastAsiaTheme="majorEastAsia"/>
          <w:b/>
          <w:bCs/>
          <w:sz w:val="32"/>
          <w:szCs w:val="32"/>
        </w:rPr>
        <w:t>.</w:t>
      </w:r>
    </w:p>
    <w:p w:rsidR="005F388F" w:rsidRPr="005F388F" w:rsidRDefault="005F388F" w:rsidP="00FC6ABB">
      <w:pPr>
        <w:pStyle w:val="af"/>
        <w:spacing w:before="0" w:beforeAutospacing="0" w:after="0" w:afterAutospacing="0"/>
        <w:jc w:val="both"/>
        <w:rPr>
          <w:bCs/>
          <w:color w:val="000000"/>
          <w:sz w:val="28"/>
          <w:szCs w:val="28"/>
        </w:rPr>
      </w:pPr>
    </w:p>
    <w:p w:rsidR="00834C17" w:rsidRDefault="00834C17" w:rsidP="00FC6ABB">
      <w:pPr>
        <w:rPr>
          <w:b/>
          <w:bCs/>
          <w:color w:val="000000"/>
          <w:sz w:val="28"/>
          <w:szCs w:val="28"/>
        </w:rPr>
      </w:pPr>
      <w:r>
        <w:rPr>
          <w:b/>
          <w:bCs/>
          <w:color w:val="000000"/>
          <w:sz w:val="28"/>
          <w:szCs w:val="28"/>
        </w:rPr>
        <w:br w:type="page"/>
      </w:r>
    </w:p>
    <w:bookmarkEnd w:id="7"/>
    <w:p w:rsidR="004B2C3C" w:rsidRDefault="004B2C3C" w:rsidP="00FC6ABB">
      <w:pPr>
        <w:suppressAutoHyphens/>
        <w:ind w:firstLine="709"/>
        <w:jc w:val="both"/>
        <w:rPr>
          <w:b/>
          <w:bCs/>
          <w:sz w:val="28"/>
          <w:szCs w:val="28"/>
        </w:rPr>
      </w:pPr>
      <w:r>
        <w:rPr>
          <w:b/>
          <w:bCs/>
          <w:sz w:val="28"/>
          <w:szCs w:val="28"/>
        </w:rPr>
        <w:lastRenderedPageBreak/>
        <w:t xml:space="preserve">ПОНЯТИЕ ЯЗЫКОВОЙ НОРМЫ И ЕЕ ФУНКЦИИ </w:t>
      </w:r>
    </w:p>
    <w:p w:rsidR="00FC6ABB" w:rsidRDefault="00FC6ABB" w:rsidP="00FC6ABB">
      <w:pPr>
        <w:suppressAutoHyphens/>
        <w:ind w:firstLine="709"/>
        <w:jc w:val="both"/>
        <w:rPr>
          <w:b/>
          <w:bCs/>
          <w:sz w:val="28"/>
          <w:szCs w:val="28"/>
        </w:rPr>
      </w:pPr>
    </w:p>
    <w:p w:rsidR="00B0068A" w:rsidRPr="00FC0F60" w:rsidRDefault="00B0068A" w:rsidP="00FC6ABB">
      <w:pPr>
        <w:suppressAutoHyphens/>
        <w:ind w:firstLine="709"/>
        <w:jc w:val="both"/>
        <w:rPr>
          <w:sz w:val="28"/>
          <w:szCs w:val="28"/>
        </w:rPr>
      </w:pPr>
      <w:r w:rsidRPr="00FC0F60">
        <w:rPr>
          <w:sz w:val="28"/>
          <w:szCs w:val="28"/>
        </w:rPr>
        <w:t xml:space="preserve">Норма — одно из центральных лингвистических понятий. Чаще всего этот термин употребляется в сочетании «литературная норма» и применяется к тем разновидностям языка, которые используются в средствах массовой информации, в науке и образовании, в дипломатии, законотворчестве и законодательстве, в дело и судопроизводстве и других сферах «социально важного», преимущественно публичного общения. Но можно говорить о норме и применительно к территориальному диалекту или социальному жаргону. Таким образом, термин норма лингвисты используют в </w:t>
      </w:r>
      <w:r w:rsidR="004B2C3C">
        <w:rPr>
          <w:sz w:val="28"/>
          <w:szCs w:val="28"/>
        </w:rPr>
        <w:t>двух смыслах — широком и узком.</w:t>
      </w:r>
    </w:p>
    <w:p w:rsidR="00B0068A" w:rsidRPr="004B2C3C" w:rsidRDefault="00B0068A" w:rsidP="00FC6ABB">
      <w:pPr>
        <w:suppressAutoHyphens/>
        <w:ind w:firstLine="709"/>
        <w:jc w:val="both"/>
        <w:rPr>
          <w:sz w:val="28"/>
          <w:szCs w:val="28"/>
        </w:rPr>
      </w:pPr>
      <w:r w:rsidRPr="00FC0F60">
        <w:rPr>
          <w:sz w:val="28"/>
          <w:szCs w:val="28"/>
        </w:rPr>
        <w:t>В широком смысле под нормой подразумевают такие средства и способы речи, которые стихийно, спонтанно формировались в течение многих веков и которые обычно отличают одну разновидно</w:t>
      </w:r>
      <w:r w:rsidR="00412102">
        <w:rPr>
          <w:sz w:val="28"/>
          <w:szCs w:val="28"/>
        </w:rPr>
        <w:t xml:space="preserve">сть языка от других. </w:t>
      </w:r>
      <w:proofErr w:type="gramStart"/>
      <w:r w:rsidR="00412102">
        <w:rPr>
          <w:sz w:val="28"/>
          <w:szCs w:val="28"/>
        </w:rPr>
        <w:t xml:space="preserve">Поэтому </w:t>
      </w:r>
      <w:r w:rsidRPr="00FC0F60">
        <w:rPr>
          <w:sz w:val="28"/>
          <w:szCs w:val="28"/>
        </w:rPr>
        <w:t>можно говорить о норме применительно к территориальному диалекту: например, нормальным для северорусских диалектов является оканье, а для южнорусских — аканье.</w:t>
      </w:r>
      <w:proofErr w:type="gramEnd"/>
      <w:r w:rsidRPr="00FC0F60">
        <w:rPr>
          <w:sz w:val="28"/>
          <w:szCs w:val="28"/>
        </w:rPr>
        <w:t xml:space="preserve"> По-своему «нормален» и любой из социальных или профессиональных жаргонов: например то, что используется в торговом жаргоне, будет отвергнуто как чуждое теми, кто владеет жаргоном плотников; устоявшиеся способы использования языковых средств существуют в армейском жаргоне и в жаргоне музыкантов-«</w:t>
      </w:r>
      <w:proofErr w:type="spellStart"/>
      <w:r w:rsidRPr="00FC0F60">
        <w:rPr>
          <w:sz w:val="28"/>
          <w:szCs w:val="28"/>
        </w:rPr>
        <w:t>лабухов</w:t>
      </w:r>
      <w:proofErr w:type="spellEnd"/>
      <w:r w:rsidRPr="00FC0F60">
        <w:rPr>
          <w:sz w:val="28"/>
          <w:szCs w:val="28"/>
        </w:rPr>
        <w:t>», и носители каждого из этих жаргонов с легкостью отличат чужое от своего, привычного и поэто</w:t>
      </w:r>
      <w:r w:rsidR="004B2C3C">
        <w:rPr>
          <w:sz w:val="28"/>
          <w:szCs w:val="28"/>
        </w:rPr>
        <w:t>му для них нормального, и т. д.</w:t>
      </w:r>
    </w:p>
    <w:p w:rsidR="00B0068A" w:rsidRPr="00FC0F60" w:rsidRDefault="00FC6ABB" w:rsidP="00FC6ABB">
      <w:pPr>
        <w:suppressAutoHyphens/>
        <w:ind w:firstLine="709"/>
        <w:jc w:val="both"/>
        <w:rPr>
          <w:sz w:val="28"/>
          <w:szCs w:val="28"/>
        </w:rPr>
      </w:pPr>
      <w:r>
        <w:rPr>
          <w:b/>
          <w:bCs/>
          <w:sz w:val="28"/>
          <w:szCs w:val="28"/>
        </w:rPr>
        <w:t xml:space="preserve">Жаргон - </w:t>
      </w:r>
      <w:r w:rsidR="00B0068A" w:rsidRPr="00FC0F60">
        <w:rPr>
          <w:sz w:val="28"/>
          <w:szCs w:val="28"/>
        </w:rPr>
        <w:t xml:space="preserve">это нелитературная форма языка, характеризующая речь определённых социальных групп. </w:t>
      </w:r>
    </w:p>
    <w:p w:rsidR="00B0068A" w:rsidRPr="00FC0F60" w:rsidRDefault="00B0068A" w:rsidP="00FC6ABB">
      <w:pPr>
        <w:suppressAutoHyphens/>
        <w:ind w:firstLine="709"/>
        <w:jc w:val="both"/>
        <w:rPr>
          <w:sz w:val="28"/>
          <w:szCs w:val="28"/>
        </w:rPr>
      </w:pPr>
      <w:r w:rsidRPr="00FC0F60">
        <w:rPr>
          <w:b/>
          <w:bCs/>
          <w:sz w:val="28"/>
          <w:szCs w:val="28"/>
        </w:rPr>
        <w:t>Типы современного жаргона</w:t>
      </w:r>
    </w:p>
    <w:p w:rsidR="00B0068A" w:rsidRPr="004B2C3C" w:rsidRDefault="00B0068A" w:rsidP="00FC6ABB">
      <w:pPr>
        <w:pStyle w:val="a5"/>
        <w:numPr>
          <w:ilvl w:val="0"/>
          <w:numId w:val="10"/>
        </w:numPr>
        <w:suppressAutoHyphens/>
        <w:jc w:val="both"/>
        <w:rPr>
          <w:sz w:val="28"/>
          <w:szCs w:val="28"/>
        </w:rPr>
      </w:pPr>
      <w:r w:rsidRPr="004B2C3C">
        <w:rPr>
          <w:sz w:val="28"/>
          <w:szCs w:val="28"/>
        </w:rPr>
        <w:t>студенческий;</w:t>
      </w:r>
    </w:p>
    <w:p w:rsidR="00B0068A" w:rsidRPr="004B2C3C" w:rsidRDefault="00B0068A" w:rsidP="00FC6ABB">
      <w:pPr>
        <w:pStyle w:val="a5"/>
        <w:numPr>
          <w:ilvl w:val="0"/>
          <w:numId w:val="10"/>
        </w:numPr>
        <w:suppressAutoHyphens/>
        <w:jc w:val="both"/>
        <w:rPr>
          <w:sz w:val="28"/>
          <w:szCs w:val="28"/>
        </w:rPr>
      </w:pPr>
      <w:r w:rsidRPr="004B2C3C">
        <w:rPr>
          <w:sz w:val="28"/>
          <w:szCs w:val="28"/>
        </w:rPr>
        <w:t>компьютерный;</w:t>
      </w:r>
    </w:p>
    <w:p w:rsidR="00B0068A" w:rsidRPr="004B2C3C" w:rsidRDefault="00B0068A" w:rsidP="00FC6ABB">
      <w:pPr>
        <w:pStyle w:val="a5"/>
        <w:numPr>
          <w:ilvl w:val="0"/>
          <w:numId w:val="10"/>
        </w:numPr>
        <w:suppressAutoHyphens/>
        <w:jc w:val="both"/>
        <w:rPr>
          <w:sz w:val="28"/>
          <w:szCs w:val="28"/>
        </w:rPr>
      </w:pPr>
      <w:proofErr w:type="spellStart"/>
      <w:r w:rsidRPr="004B2C3C">
        <w:rPr>
          <w:sz w:val="28"/>
          <w:szCs w:val="28"/>
        </w:rPr>
        <w:t>эстрадно</w:t>
      </w:r>
      <w:proofErr w:type="spellEnd"/>
      <w:r w:rsidRPr="004B2C3C">
        <w:rPr>
          <w:sz w:val="28"/>
          <w:szCs w:val="28"/>
        </w:rPr>
        <w:t>-музыкальный;</w:t>
      </w:r>
    </w:p>
    <w:p w:rsidR="00B0068A" w:rsidRPr="004B2C3C" w:rsidRDefault="00B0068A" w:rsidP="00FC6ABB">
      <w:pPr>
        <w:pStyle w:val="a5"/>
        <w:numPr>
          <w:ilvl w:val="0"/>
          <w:numId w:val="10"/>
        </w:numPr>
        <w:suppressAutoHyphens/>
        <w:jc w:val="both"/>
        <w:rPr>
          <w:sz w:val="28"/>
          <w:szCs w:val="28"/>
        </w:rPr>
      </w:pPr>
      <w:r w:rsidRPr="004B2C3C">
        <w:rPr>
          <w:sz w:val="28"/>
          <w:szCs w:val="28"/>
        </w:rPr>
        <w:t>политический;</w:t>
      </w:r>
    </w:p>
    <w:p w:rsidR="00B0068A" w:rsidRPr="004B2C3C" w:rsidRDefault="00B0068A" w:rsidP="00FC6ABB">
      <w:pPr>
        <w:pStyle w:val="a5"/>
        <w:numPr>
          <w:ilvl w:val="0"/>
          <w:numId w:val="10"/>
        </w:numPr>
        <w:suppressAutoHyphens/>
        <w:jc w:val="both"/>
        <w:rPr>
          <w:sz w:val="28"/>
          <w:szCs w:val="28"/>
        </w:rPr>
      </w:pPr>
      <w:r w:rsidRPr="004B2C3C">
        <w:rPr>
          <w:sz w:val="28"/>
          <w:szCs w:val="28"/>
        </w:rPr>
        <w:t>бизнес-сленг;</w:t>
      </w:r>
    </w:p>
    <w:p w:rsidR="00B0068A" w:rsidRPr="004B2C3C" w:rsidRDefault="00B0068A" w:rsidP="00FC6ABB">
      <w:pPr>
        <w:pStyle w:val="a5"/>
        <w:numPr>
          <w:ilvl w:val="0"/>
          <w:numId w:val="10"/>
        </w:numPr>
        <w:suppressAutoHyphens/>
        <w:jc w:val="both"/>
        <w:rPr>
          <w:sz w:val="28"/>
          <w:szCs w:val="28"/>
        </w:rPr>
      </w:pPr>
      <w:r w:rsidRPr="004B2C3C">
        <w:rPr>
          <w:sz w:val="28"/>
          <w:szCs w:val="28"/>
        </w:rPr>
        <w:t>жаргон наркобизнеса;</w:t>
      </w:r>
    </w:p>
    <w:p w:rsidR="00B0068A" w:rsidRPr="004B2C3C" w:rsidRDefault="00B0068A" w:rsidP="00FC6ABB">
      <w:pPr>
        <w:pStyle w:val="a5"/>
        <w:numPr>
          <w:ilvl w:val="0"/>
          <w:numId w:val="10"/>
        </w:numPr>
        <w:suppressAutoHyphens/>
        <w:jc w:val="both"/>
        <w:rPr>
          <w:sz w:val="28"/>
          <w:szCs w:val="28"/>
        </w:rPr>
      </w:pPr>
      <w:r w:rsidRPr="004B2C3C">
        <w:rPr>
          <w:sz w:val="28"/>
          <w:szCs w:val="28"/>
        </w:rPr>
        <w:t>торговой сферы;</w:t>
      </w:r>
    </w:p>
    <w:p w:rsidR="00B0068A" w:rsidRPr="004B2C3C" w:rsidRDefault="00B0068A" w:rsidP="00FC6ABB">
      <w:pPr>
        <w:pStyle w:val="a5"/>
        <w:numPr>
          <w:ilvl w:val="0"/>
          <w:numId w:val="10"/>
        </w:numPr>
        <w:suppressAutoHyphens/>
        <w:jc w:val="both"/>
        <w:rPr>
          <w:sz w:val="28"/>
          <w:szCs w:val="28"/>
        </w:rPr>
      </w:pPr>
      <w:r w:rsidRPr="004B2C3C">
        <w:rPr>
          <w:sz w:val="28"/>
          <w:szCs w:val="28"/>
        </w:rPr>
        <w:t>армейский;</w:t>
      </w:r>
    </w:p>
    <w:p w:rsidR="00B0068A" w:rsidRPr="00412102" w:rsidRDefault="00412102" w:rsidP="00FC6ABB">
      <w:pPr>
        <w:pStyle w:val="a5"/>
        <w:numPr>
          <w:ilvl w:val="0"/>
          <w:numId w:val="10"/>
        </w:numPr>
        <w:suppressAutoHyphens/>
        <w:jc w:val="both"/>
        <w:rPr>
          <w:sz w:val="28"/>
          <w:szCs w:val="28"/>
        </w:rPr>
      </w:pPr>
      <w:r>
        <w:rPr>
          <w:sz w:val="28"/>
          <w:szCs w:val="28"/>
        </w:rPr>
        <w:t>жаргон криминального мира.</w:t>
      </w:r>
    </w:p>
    <w:p w:rsidR="00B0068A" w:rsidRPr="00FC0F60" w:rsidRDefault="00B0068A" w:rsidP="00FC6ABB">
      <w:pPr>
        <w:suppressAutoHyphens/>
        <w:ind w:firstLine="709"/>
        <w:jc w:val="both"/>
        <w:rPr>
          <w:sz w:val="28"/>
          <w:szCs w:val="28"/>
        </w:rPr>
      </w:pPr>
      <w:proofErr w:type="gramStart"/>
      <w:r w:rsidRPr="00FC0F60">
        <w:rPr>
          <w:b/>
          <w:bCs/>
          <w:sz w:val="28"/>
          <w:szCs w:val="28"/>
        </w:rPr>
        <w:t>Молодежный:</w:t>
      </w:r>
      <w:r w:rsidRPr="00FC0F60">
        <w:rPr>
          <w:i/>
          <w:iCs/>
          <w:sz w:val="28"/>
          <w:szCs w:val="28"/>
        </w:rPr>
        <w:t xml:space="preserve"> отпад! прикол! тащусь! </w:t>
      </w:r>
      <w:proofErr w:type="spellStart"/>
      <w:r w:rsidRPr="00FC0F60">
        <w:rPr>
          <w:i/>
          <w:iCs/>
          <w:sz w:val="28"/>
          <w:szCs w:val="28"/>
        </w:rPr>
        <w:t>ёлы</w:t>
      </w:r>
      <w:proofErr w:type="spellEnd"/>
      <w:r w:rsidRPr="00FC0F60">
        <w:rPr>
          <w:i/>
          <w:iCs/>
          <w:sz w:val="28"/>
          <w:szCs w:val="28"/>
        </w:rPr>
        <w:t>-палы!</w:t>
      </w:r>
      <w:r w:rsidR="004B2C3C">
        <w:rPr>
          <w:sz w:val="28"/>
          <w:szCs w:val="28"/>
        </w:rPr>
        <w:t xml:space="preserve"> </w:t>
      </w:r>
      <w:r w:rsidRPr="00FC0F60">
        <w:rPr>
          <w:i/>
          <w:iCs/>
          <w:sz w:val="28"/>
          <w:szCs w:val="28"/>
        </w:rPr>
        <w:t xml:space="preserve">полный абзац! кайф! </w:t>
      </w:r>
      <w:proofErr w:type="spellStart"/>
      <w:r w:rsidRPr="00FC0F60">
        <w:rPr>
          <w:i/>
          <w:iCs/>
          <w:sz w:val="28"/>
          <w:szCs w:val="28"/>
        </w:rPr>
        <w:t>пипец</w:t>
      </w:r>
      <w:proofErr w:type="spellEnd"/>
      <w:r w:rsidRPr="00FC0F60">
        <w:rPr>
          <w:i/>
          <w:iCs/>
          <w:sz w:val="28"/>
          <w:szCs w:val="28"/>
        </w:rPr>
        <w:t xml:space="preserve">! </w:t>
      </w:r>
      <w:proofErr w:type="spellStart"/>
      <w:r w:rsidRPr="00FC0F60">
        <w:rPr>
          <w:i/>
          <w:iCs/>
          <w:sz w:val="28"/>
          <w:szCs w:val="28"/>
        </w:rPr>
        <w:t>потрясно</w:t>
      </w:r>
      <w:proofErr w:type="spellEnd"/>
      <w:r w:rsidRPr="00FC0F60">
        <w:rPr>
          <w:i/>
          <w:iCs/>
          <w:sz w:val="28"/>
          <w:szCs w:val="28"/>
        </w:rPr>
        <w:t xml:space="preserve">! клёвый! </w:t>
      </w:r>
      <w:proofErr w:type="gramEnd"/>
    </w:p>
    <w:p w:rsidR="00B0068A" w:rsidRPr="00FC0F60" w:rsidRDefault="00B0068A" w:rsidP="00FC6ABB">
      <w:pPr>
        <w:suppressAutoHyphens/>
        <w:ind w:firstLine="709"/>
        <w:jc w:val="both"/>
        <w:rPr>
          <w:sz w:val="28"/>
          <w:szCs w:val="28"/>
        </w:rPr>
      </w:pPr>
      <w:r w:rsidRPr="00FC0F60">
        <w:rPr>
          <w:b/>
          <w:bCs/>
          <w:sz w:val="28"/>
          <w:szCs w:val="28"/>
        </w:rPr>
        <w:t>Бизнес-сленг</w:t>
      </w:r>
      <w:r w:rsidRPr="00FC0F60">
        <w:rPr>
          <w:sz w:val="28"/>
          <w:szCs w:val="28"/>
        </w:rPr>
        <w:t>:</w:t>
      </w:r>
      <w:r w:rsidRPr="00FC0F60">
        <w:rPr>
          <w:i/>
          <w:iCs/>
          <w:sz w:val="28"/>
          <w:szCs w:val="28"/>
        </w:rPr>
        <w:t xml:space="preserve"> </w:t>
      </w:r>
      <w:proofErr w:type="gramStart"/>
      <w:r w:rsidRPr="00FC0F60">
        <w:rPr>
          <w:i/>
          <w:iCs/>
          <w:sz w:val="28"/>
          <w:szCs w:val="28"/>
        </w:rPr>
        <w:t>баксы</w:t>
      </w:r>
      <w:proofErr w:type="gramEnd"/>
      <w:r w:rsidRPr="00FC0F60">
        <w:rPr>
          <w:i/>
          <w:iCs/>
          <w:sz w:val="28"/>
          <w:szCs w:val="28"/>
        </w:rPr>
        <w:t>, штука, лимон, кинуть, обуть, дать на лапу</w:t>
      </w:r>
      <w:r w:rsidR="004B2C3C">
        <w:rPr>
          <w:i/>
          <w:iCs/>
          <w:sz w:val="28"/>
          <w:szCs w:val="28"/>
        </w:rPr>
        <w:t>.</w:t>
      </w:r>
      <w:r w:rsidRPr="00FC0F60">
        <w:rPr>
          <w:b/>
          <w:bCs/>
          <w:sz w:val="28"/>
          <w:szCs w:val="28"/>
        </w:rPr>
        <w:t xml:space="preserve"> </w:t>
      </w:r>
    </w:p>
    <w:p w:rsidR="004B2C3C" w:rsidRDefault="00B0068A" w:rsidP="00FC6ABB">
      <w:pPr>
        <w:suppressAutoHyphens/>
        <w:ind w:firstLine="709"/>
        <w:jc w:val="both"/>
        <w:rPr>
          <w:sz w:val="28"/>
          <w:szCs w:val="28"/>
        </w:rPr>
      </w:pPr>
      <w:proofErr w:type="spellStart"/>
      <w:r w:rsidRPr="00FC0F60">
        <w:rPr>
          <w:b/>
          <w:bCs/>
          <w:sz w:val="28"/>
          <w:szCs w:val="28"/>
        </w:rPr>
        <w:t>Эстрадно</w:t>
      </w:r>
      <w:proofErr w:type="spellEnd"/>
      <w:r w:rsidRPr="00FC0F60">
        <w:rPr>
          <w:b/>
          <w:bCs/>
          <w:sz w:val="28"/>
          <w:szCs w:val="28"/>
        </w:rPr>
        <w:t xml:space="preserve">-музыкальный: </w:t>
      </w:r>
      <w:r w:rsidRPr="00FC0F60">
        <w:rPr>
          <w:i/>
          <w:iCs/>
          <w:sz w:val="28"/>
          <w:szCs w:val="28"/>
        </w:rPr>
        <w:t xml:space="preserve">драйв, </w:t>
      </w:r>
      <w:proofErr w:type="gramStart"/>
      <w:r w:rsidRPr="00FC0F60">
        <w:rPr>
          <w:i/>
          <w:iCs/>
          <w:sz w:val="28"/>
          <w:szCs w:val="28"/>
        </w:rPr>
        <w:t>тусовка</w:t>
      </w:r>
      <w:proofErr w:type="gramEnd"/>
      <w:r w:rsidRPr="00FC0F60">
        <w:rPr>
          <w:i/>
          <w:iCs/>
          <w:sz w:val="28"/>
          <w:szCs w:val="28"/>
        </w:rPr>
        <w:t xml:space="preserve">, </w:t>
      </w:r>
      <w:proofErr w:type="spellStart"/>
      <w:r w:rsidRPr="00FC0F60">
        <w:rPr>
          <w:i/>
          <w:iCs/>
          <w:sz w:val="28"/>
          <w:szCs w:val="28"/>
        </w:rPr>
        <w:t>сольник</w:t>
      </w:r>
      <w:proofErr w:type="spellEnd"/>
      <w:r w:rsidRPr="00FC0F60">
        <w:rPr>
          <w:i/>
          <w:iCs/>
          <w:sz w:val="28"/>
          <w:szCs w:val="28"/>
        </w:rPr>
        <w:t>, раскрутить, петь под фанеру</w:t>
      </w:r>
      <w:r w:rsidR="004B2C3C">
        <w:rPr>
          <w:i/>
          <w:iCs/>
          <w:sz w:val="28"/>
          <w:szCs w:val="28"/>
        </w:rPr>
        <w:t>.</w:t>
      </w:r>
      <w:r w:rsidRPr="00FC0F60">
        <w:rPr>
          <w:b/>
          <w:bCs/>
          <w:sz w:val="28"/>
          <w:szCs w:val="28"/>
        </w:rPr>
        <w:t xml:space="preserve"> </w:t>
      </w:r>
    </w:p>
    <w:p w:rsidR="00B0068A" w:rsidRPr="00FC0F60" w:rsidRDefault="00B0068A" w:rsidP="00FC6ABB">
      <w:pPr>
        <w:suppressAutoHyphens/>
        <w:ind w:firstLine="709"/>
        <w:jc w:val="both"/>
        <w:rPr>
          <w:sz w:val="28"/>
          <w:szCs w:val="28"/>
        </w:rPr>
      </w:pPr>
      <w:r w:rsidRPr="00FC0F60">
        <w:rPr>
          <w:b/>
          <w:bCs/>
          <w:sz w:val="28"/>
          <w:szCs w:val="28"/>
        </w:rPr>
        <w:t>Политический:</w:t>
      </w:r>
      <w:r w:rsidRPr="00FC0F60">
        <w:rPr>
          <w:i/>
          <w:iCs/>
          <w:sz w:val="28"/>
          <w:szCs w:val="28"/>
        </w:rPr>
        <w:t xml:space="preserve"> </w:t>
      </w:r>
      <w:proofErr w:type="gramStart"/>
      <w:r w:rsidRPr="00FC0F60">
        <w:rPr>
          <w:i/>
          <w:iCs/>
          <w:sz w:val="28"/>
          <w:szCs w:val="28"/>
        </w:rPr>
        <w:t>беспредел</w:t>
      </w:r>
      <w:proofErr w:type="gramEnd"/>
      <w:r w:rsidRPr="00FC0F60">
        <w:rPr>
          <w:i/>
          <w:iCs/>
          <w:sz w:val="28"/>
          <w:szCs w:val="28"/>
        </w:rPr>
        <w:t>, замочить, разборки</w:t>
      </w:r>
      <w:r w:rsidR="00FC6ABB" w:rsidRPr="00FC0F60">
        <w:rPr>
          <w:b/>
          <w:bCs/>
          <w:sz w:val="28"/>
          <w:szCs w:val="28"/>
        </w:rPr>
        <w:t xml:space="preserve">. </w:t>
      </w:r>
    </w:p>
    <w:p w:rsidR="00B0068A" w:rsidRPr="00FC0F60" w:rsidRDefault="00B0068A" w:rsidP="00FC6ABB">
      <w:pPr>
        <w:suppressAutoHyphens/>
        <w:ind w:firstLine="709"/>
        <w:jc w:val="both"/>
        <w:rPr>
          <w:sz w:val="28"/>
          <w:szCs w:val="28"/>
        </w:rPr>
      </w:pPr>
      <w:r w:rsidRPr="00FC0F60">
        <w:rPr>
          <w:sz w:val="28"/>
          <w:szCs w:val="28"/>
        </w:rPr>
        <w:t xml:space="preserve">В узком смысле норма — это результат кодификации языка. Разумеется, кодификация опирается на традицию существования языка в данном обществе, на какие-то неписаные, но общепринятые способы использования языковых </w:t>
      </w:r>
      <w:r w:rsidRPr="00FC0F60">
        <w:rPr>
          <w:sz w:val="28"/>
          <w:szCs w:val="28"/>
        </w:rPr>
        <w:lastRenderedPageBreak/>
        <w:t>средств. Но важно при этом, что кодификация — это целенаправленное упорядочение всего, что касается языка и его применения. Результаты кодифицирующей деятельности отражаются в нормативных словарях и грамматиках.</w:t>
      </w:r>
    </w:p>
    <w:p w:rsidR="00B0068A" w:rsidRPr="00FC0F60" w:rsidRDefault="00B0068A" w:rsidP="00FC6ABB">
      <w:pPr>
        <w:suppressAutoHyphens/>
        <w:ind w:firstLine="709"/>
        <w:jc w:val="both"/>
        <w:rPr>
          <w:sz w:val="28"/>
          <w:szCs w:val="28"/>
        </w:rPr>
      </w:pPr>
      <w:r w:rsidRPr="00FC0F60">
        <w:rPr>
          <w:sz w:val="28"/>
          <w:szCs w:val="28"/>
        </w:rPr>
        <w:t xml:space="preserve">Норма как результат кодификации неразрывно связана с понятием литературного языка, который иначе и называют нормированным, или кодифицированным. </w:t>
      </w:r>
      <w:proofErr w:type="gramStart"/>
      <w:r w:rsidRPr="00FC0F60">
        <w:rPr>
          <w:sz w:val="28"/>
          <w:szCs w:val="28"/>
        </w:rPr>
        <w:t xml:space="preserve">Территориальный диалект, городское просторечие, социальные и профессиональные жаргоны не подвергаются кодификации: никто ведь сознательно и целенаправленно не следит за тем, чтобы </w:t>
      </w:r>
      <w:proofErr w:type="spellStart"/>
      <w:r w:rsidRPr="00FC0F60">
        <w:rPr>
          <w:sz w:val="28"/>
          <w:szCs w:val="28"/>
        </w:rPr>
        <w:t>вологодцы</w:t>
      </w:r>
      <w:proofErr w:type="spellEnd"/>
      <w:r w:rsidRPr="00FC0F60">
        <w:rPr>
          <w:sz w:val="28"/>
          <w:szCs w:val="28"/>
        </w:rPr>
        <w:t xml:space="preserve"> последовательно окали, а жители курской деревни акали, чтобы продавцы, не дай Бог, не использовали терминологию плотников, а солдаты - слова и выражения </w:t>
      </w:r>
      <w:proofErr w:type="spellStart"/>
      <w:r w:rsidRPr="00FC0F60">
        <w:rPr>
          <w:sz w:val="28"/>
          <w:szCs w:val="28"/>
        </w:rPr>
        <w:t>лабушского</w:t>
      </w:r>
      <w:proofErr w:type="spellEnd"/>
      <w:r w:rsidRPr="00FC0F60">
        <w:rPr>
          <w:sz w:val="28"/>
          <w:szCs w:val="28"/>
        </w:rPr>
        <w:t xml:space="preserve"> жаргона, и поэтому к таким разновидностям языка - диалектам, жаргонам - не применимо понятие нормы в только что</w:t>
      </w:r>
      <w:proofErr w:type="gramEnd"/>
      <w:r w:rsidRPr="00FC0F60">
        <w:rPr>
          <w:sz w:val="28"/>
          <w:szCs w:val="28"/>
        </w:rPr>
        <w:t xml:space="preserve"> рассмотренном узком </w:t>
      </w:r>
      <w:proofErr w:type="gramStart"/>
      <w:r w:rsidRPr="00FC0F60">
        <w:rPr>
          <w:sz w:val="28"/>
          <w:szCs w:val="28"/>
        </w:rPr>
        <w:t>смысле</w:t>
      </w:r>
      <w:proofErr w:type="gramEnd"/>
      <w:r w:rsidRPr="00FC0F60">
        <w:rPr>
          <w:sz w:val="28"/>
          <w:szCs w:val="28"/>
        </w:rPr>
        <w:t xml:space="preserve"> этого термина.</w:t>
      </w:r>
    </w:p>
    <w:p w:rsidR="00B0068A" w:rsidRPr="00FC0F60" w:rsidRDefault="00B0068A" w:rsidP="00FC6ABB">
      <w:pPr>
        <w:suppressAutoHyphens/>
        <w:ind w:firstLine="709"/>
        <w:jc w:val="both"/>
        <w:rPr>
          <w:sz w:val="28"/>
          <w:szCs w:val="28"/>
        </w:rPr>
      </w:pPr>
      <w:r w:rsidRPr="00FC0F60">
        <w:rPr>
          <w:sz w:val="28"/>
          <w:szCs w:val="28"/>
        </w:rPr>
        <w:t>Языковые нормы не придумываются учеными. Они отражают закономерные процессы и явления, которые происходили и происходят в языке и поддерживаются речевой практикой носителей литературного языка. К основным источникам языковой нормы относятся произведения писателей-классиков и некоторых современных писателей, язык дикторов Центрального телевидения, общепринятое современное употребление, данные живого и анкетного опросов, научные исследования ученых-языковедов, система языка (аналоги), мнение большинства говорящих.</w:t>
      </w:r>
    </w:p>
    <w:p w:rsidR="00B0068A" w:rsidRPr="00FC0F60" w:rsidRDefault="00B0068A" w:rsidP="00FC6ABB">
      <w:pPr>
        <w:suppressAutoHyphens/>
        <w:ind w:firstLine="709"/>
        <w:jc w:val="both"/>
        <w:rPr>
          <w:sz w:val="28"/>
          <w:szCs w:val="28"/>
        </w:rPr>
      </w:pPr>
      <w:r w:rsidRPr="00FC0F60">
        <w:rPr>
          <w:sz w:val="28"/>
          <w:szCs w:val="28"/>
        </w:rPr>
        <w:t>Нормы помогают литературному языку сохранять свою целостность и общепонятность. Они защищают литературный язык от потока диалектной речи, социальных и профессиональных жаргонов, просторечия. Это важная функция норм – функция защиты языка. Кроме того, нормы отражают то, что сложилось в языке исторически,</w:t>
      </w:r>
      <w:r w:rsidR="00FC6ABB">
        <w:rPr>
          <w:sz w:val="28"/>
          <w:szCs w:val="28"/>
        </w:rPr>
        <w:t xml:space="preserve"> </w:t>
      </w:r>
      <w:r w:rsidRPr="00FC0F60">
        <w:rPr>
          <w:sz w:val="28"/>
          <w:szCs w:val="28"/>
        </w:rPr>
        <w:t>– это функция отражения истории языка.</w:t>
      </w:r>
    </w:p>
    <w:p w:rsidR="00B0068A" w:rsidRPr="00FC0F60" w:rsidRDefault="00B0068A" w:rsidP="00FC6ABB">
      <w:pPr>
        <w:suppressAutoHyphens/>
        <w:ind w:firstLine="709"/>
        <w:jc w:val="both"/>
        <w:rPr>
          <w:sz w:val="28"/>
          <w:szCs w:val="28"/>
        </w:rPr>
      </w:pPr>
      <w:r w:rsidRPr="00FC0F60">
        <w:rPr>
          <w:sz w:val="28"/>
          <w:szCs w:val="28"/>
        </w:rPr>
        <w:t>Говоря о сущности нормы, следует помнить, что норма не является законом. Закон составляет необходимость, не допускающую никаких отклонений, норма же только предписывает, как должно быть. Сопоставим такие примеры:</w:t>
      </w:r>
    </w:p>
    <w:p w:rsidR="00B0068A" w:rsidRPr="00FC6ABB" w:rsidRDefault="00B0068A" w:rsidP="00FC6ABB">
      <w:pPr>
        <w:pStyle w:val="a5"/>
        <w:numPr>
          <w:ilvl w:val="0"/>
          <w:numId w:val="40"/>
        </w:numPr>
        <w:suppressAutoHyphens/>
        <w:ind w:left="1418" w:hanging="709"/>
        <w:jc w:val="both"/>
        <w:rPr>
          <w:sz w:val="28"/>
          <w:szCs w:val="28"/>
        </w:rPr>
      </w:pPr>
      <w:r w:rsidRPr="00FC6ABB">
        <w:rPr>
          <w:sz w:val="28"/>
          <w:szCs w:val="28"/>
        </w:rPr>
        <w:t>Камень, брошенный вверх, должен упасть потом вниз (это закон природы);</w:t>
      </w:r>
    </w:p>
    <w:p w:rsidR="00B0068A" w:rsidRPr="00FC6ABB" w:rsidRDefault="00B0068A" w:rsidP="00FC6ABB">
      <w:pPr>
        <w:pStyle w:val="a5"/>
        <w:numPr>
          <w:ilvl w:val="0"/>
          <w:numId w:val="40"/>
        </w:numPr>
        <w:suppressAutoHyphens/>
        <w:ind w:left="1418" w:hanging="709"/>
        <w:jc w:val="both"/>
        <w:rPr>
          <w:sz w:val="28"/>
          <w:szCs w:val="28"/>
        </w:rPr>
      </w:pPr>
      <w:r w:rsidRPr="00FC6ABB">
        <w:rPr>
          <w:sz w:val="28"/>
          <w:szCs w:val="28"/>
        </w:rPr>
        <w:t>Человек, живущий в обществе, должен соблюдать правила общежития, например не стучать молотком в стенку после 23 часов (это социальные нормы);</w:t>
      </w:r>
    </w:p>
    <w:p w:rsidR="00B0068A" w:rsidRPr="00FC6ABB" w:rsidRDefault="00B0068A" w:rsidP="00FC6ABB">
      <w:pPr>
        <w:pStyle w:val="a5"/>
        <w:numPr>
          <w:ilvl w:val="0"/>
          <w:numId w:val="40"/>
        </w:numPr>
        <w:suppressAutoHyphens/>
        <w:ind w:left="1418" w:hanging="709"/>
        <w:jc w:val="both"/>
        <w:rPr>
          <w:sz w:val="28"/>
          <w:szCs w:val="28"/>
        </w:rPr>
      </w:pPr>
      <w:r w:rsidRPr="00FC6ABB">
        <w:rPr>
          <w:sz w:val="28"/>
          <w:szCs w:val="28"/>
        </w:rPr>
        <w:t>Человек в процессе речевого общения должен ставить ударения правильно (это языковые нормы).</w:t>
      </w:r>
    </w:p>
    <w:p w:rsidR="00B0068A" w:rsidRPr="00FC0F60" w:rsidRDefault="00B0068A" w:rsidP="00FC6ABB">
      <w:pPr>
        <w:suppressAutoHyphens/>
        <w:ind w:firstLine="709"/>
        <w:jc w:val="both"/>
        <w:rPr>
          <w:sz w:val="28"/>
          <w:szCs w:val="28"/>
        </w:rPr>
      </w:pPr>
      <w:r w:rsidRPr="00FC0F60">
        <w:rPr>
          <w:sz w:val="28"/>
          <w:szCs w:val="28"/>
        </w:rPr>
        <w:t>Итак, норма только указывает, как должно быть, – это функция предписания.</w:t>
      </w:r>
    </w:p>
    <w:p w:rsidR="00B0068A" w:rsidRPr="00FC0F60" w:rsidRDefault="00B0068A" w:rsidP="00FC6ABB">
      <w:pPr>
        <w:suppressAutoHyphens/>
        <w:ind w:firstLine="709"/>
        <w:jc w:val="both"/>
        <w:rPr>
          <w:sz w:val="28"/>
          <w:szCs w:val="28"/>
        </w:rPr>
      </w:pPr>
      <w:r w:rsidRPr="00FC0F60">
        <w:rPr>
          <w:sz w:val="28"/>
          <w:szCs w:val="28"/>
        </w:rPr>
        <w:t xml:space="preserve">Таким образом, </w:t>
      </w:r>
      <w:r w:rsidRPr="00FC0F60">
        <w:rPr>
          <w:b/>
          <w:sz w:val="28"/>
          <w:szCs w:val="28"/>
        </w:rPr>
        <w:t>языковая норма</w:t>
      </w:r>
      <w:r w:rsidR="00FC6ABB">
        <w:rPr>
          <w:sz w:val="28"/>
          <w:szCs w:val="28"/>
        </w:rPr>
        <w:t xml:space="preserve"> </w:t>
      </w:r>
      <w:r w:rsidRPr="00FC0F60">
        <w:rPr>
          <w:sz w:val="28"/>
          <w:szCs w:val="28"/>
        </w:rPr>
        <w:t>– это традиционно сложившиеся правила использования речевых средств, т.е. правила образцового и общепризнанного произношения, употребления слов, словосочетаний и предложений.</w:t>
      </w:r>
    </w:p>
    <w:p w:rsidR="00B0068A" w:rsidRPr="00FC0F60" w:rsidRDefault="00B0068A" w:rsidP="00FC6ABB">
      <w:pPr>
        <w:suppressAutoHyphens/>
        <w:ind w:firstLine="709"/>
        <w:jc w:val="both"/>
        <w:rPr>
          <w:sz w:val="28"/>
          <w:szCs w:val="28"/>
        </w:rPr>
      </w:pPr>
      <w:r w:rsidRPr="00FC0F60">
        <w:rPr>
          <w:sz w:val="28"/>
          <w:szCs w:val="28"/>
        </w:rPr>
        <w:t xml:space="preserve">Различают нормы </w:t>
      </w:r>
      <w:r w:rsidRPr="00FC0F60">
        <w:rPr>
          <w:b/>
          <w:sz w:val="28"/>
          <w:szCs w:val="28"/>
        </w:rPr>
        <w:t>письменные и устные</w:t>
      </w:r>
      <w:r w:rsidRPr="00FC0F60">
        <w:rPr>
          <w:sz w:val="28"/>
          <w:szCs w:val="28"/>
        </w:rPr>
        <w:t>.</w:t>
      </w:r>
    </w:p>
    <w:p w:rsidR="00B0068A" w:rsidRPr="00FC0F60" w:rsidRDefault="00B0068A" w:rsidP="00FC6ABB">
      <w:pPr>
        <w:suppressAutoHyphens/>
        <w:ind w:firstLine="709"/>
        <w:jc w:val="both"/>
        <w:rPr>
          <w:sz w:val="28"/>
          <w:szCs w:val="28"/>
        </w:rPr>
      </w:pPr>
      <w:r w:rsidRPr="00FC0F60">
        <w:rPr>
          <w:sz w:val="28"/>
          <w:szCs w:val="28"/>
        </w:rPr>
        <w:lastRenderedPageBreak/>
        <w:t xml:space="preserve">Устные нормы делятся </w:t>
      </w:r>
      <w:proofErr w:type="gramStart"/>
      <w:r w:rsidRPr="00FC0F60">
        <w:rPr>
          <w:sz w:val="28"/>
          <w:szCs w:val="28"/>
        </w:rPr>
        <w:t>на</w:t>
      </w:r>
      <w:proofErr w:type="gramEnd"/>
      <w:r w:rsidRPr="00FC0F60">
        <w:rPr>
          <w:sz w:val="28"/>
          <w:szCs w:val="28"/>
        </w:rPr>
        <w:t xml:space="preserve"> грамматические, лексические и орфоэпические.</w:t>
      </w:r>
    </w:p>
    <w:p w:rsidR="00B0068A" w:rsidRPr="00FC0F60" w:rsidRDefault="00B0068A" w:rsidP="00FC6ABB">
      <w:pPr>
        <w:suppressAutoHyphens/>
        <w:ind w:firstLine="709"/>
        <w:jc w:val="both"/>
        <w:rPr>
          <w:sz w:val="28"/>
          <w:szCs w:val="28"/>
        </w:rPr>
      </w:pPr>
      <w:r w:rsidRPr="00FC0F60">
        <w:rPr>
          <w:i/>
          <w:sz w:val="28"/>
          <w:szCs w:val="28"/>
        </w:rPr>
        <w:t>Грамматические нормы</w:t>
      </w:r>
      <w:r w:rsidR="00FC6ABB">
        <w:rPr>
          <w:sz w:val="28"/>
          <w:szCs w:val="28"/>
        </w:rPr>
        <w:t xml:space="preserve"> </w:t>
      </w:r>
      <w:r w:rsidRPr="00FC0F60">
        <w:rPr>
          <w:sz w:val="28"/>
          <w:szCs w:val="28"/>
        </w:rPr>
        <w:t xml:space="preserve">– это правила использования форм разных частей речи, а также правила построения предложения. </w:t>
      </w:r>
      <w:proofErr w:type="gramStart"/>
      <w:r w:rsidRPr="00FC0F60">
        <w:rPr>
          <w:sz w:val="28"/>
          <w:szCs w:val="28"/>
        </w:rPr>
        <w:t>Наиболее часто встречаются грамматические ошибки, связанные с употреблением рода имен существительных «железнодорожная рельса, французская шампунь, большой мозоль, заказной бандероль, лакированный туфель».</w:t>
      </w:r>
      <w:proofErr w:type="gramEnd"/>
      <w:r w:rsidRPr="00FC0F60">
        <w:rPr>
          <w:sz w:val="28"/>
          <w:szCs w:val="28"/>
        </w:rPr>
        <w:t xml:space="preserve"> </w:t>
      </w:r>
      <w:proofErr w:type="gramStart"/>
      <w:r w:rsidRPr="00FC0F60">
        <w:rPr>
          <w:sz w:val="28"/>
          <w:szCs w:val="28"/>
        </w:rPr>
        <w:t>Однако рельс, шампунь – это существительное мужского рода, а мозоль, бандероль, туфля – женского, поэтому следует говорить «железнодорожный рельс, французский шампунь и большая мозоль, заказная бандероль, лакированная туфля».</w:t>
      </w:r>
      <w:proofErr w:type="gramEnd"/>
    </w:p>
    <w:p w:rsidR="00B0068A" w:rsidRPr="00FC0F60" w:rsidRDefault="00B0068A" w:rsidP="00FC6ABB">
      <w:pPr>
        <w:suppressAutoHyphens/>
        <w:ind w:firstLine="709"/>
        <w:jc w:val="both"/>
        <w:rPr>
          <w:sz w:val="28"/>
          <w:szCs w:val="28"/>
        </w:rPr>
      </w:pPr>
      <w:r w:rsidRPr="00FC0F60">
        <w:rPr>
          <w:i/>
          <w:sz w:val="28"/>
          <w:szCs w:val="28"/>
        </w:rPr>
        <w:t>Лексические нормы</w:t>
      </w:r>
      <w:r w:rsidR="00FC6ABB">
        <w:rPr>
          <w:sz w:val="28"/>
          <w:szCs w:val="28"/>
        </w:rPr>
        <w:t xml:space="preserve"> </w:t>
      </w:r>
      <w:r w:rsidRPr="00FC0F60">
        <w:rPr>
          <w:sz w:val="28"/>
          <w:szCs w:val="28"/>
        </w:rPr>
        <w:t xml:space="preserve">– это правила применения слов в речи. Ошибкой является, например, употребление глагола </w:t>
      </w:r>
      <w:proofErr w:type="spellStart"/>
      <w:r w:rsidRPr="00FC0F60">
        <w:rPr>
          <w:sz w:val="28"/>
          <w:szCs w:val="28"/>
        </w:rPr>
        <w:t>ложить</w:t>
      </w:r>
      <w:proofErr w:type="spellEnd"/>
      <w:r w:rsidRPr="00FC0F60">
        <w:rPr>
          <w:sz w:val="28"/>
          <w:szCs w:val="28"/>
        </w:rPr>
        <w:t xml:space="preserve"> </w:t>
      </w:r>
      <w:proofErr w:type="gramStart"/>
      <w:r w:rsidRPr="00FC0F60">
        <w:rPr>
          <w:sz w:val="28"/>
          <w:szCs w:val="28"/>
        </w:rPr>
        <w:t>вместо</w:t>
      </w:r>
      <w:proofErr w:type="gramEnd"/>
      <w:r w:rsidRPr="00FC0F60">
        <w:rPr>
          <w:sz w:val="28"/>
          <w:szCs w:val="28"/>
        </w:rPr>
        <w:t xml:space="preserve"> класть. Несмотря на то, что глаголы </w:t>
      </w:r>
      <w:proofErr w:type="spellStart"/>
      <w:r w:rsidRPr="00FC0F60">
        <w:rPr>
          <w:sz w:val="28"/>
          <w:szCs w:val="28"/>
        </w:rPr>
        <w:t>ложить</w:t>
      </w:r>
      <w:proofErr w:type="spellEnd"/>
      <w:r w:rsidRPr="00FC0F60">
        <w:rPr>
          <w:sz w:val="28"/>
          <w:szCs w:val="28"/>
        </w:rPr>
        <w:t xml:space="preserve"> и класть имеют одно и то же значение, класть – это нормативное литературное слово, а </w:t>
      </w:r>
      <w:proofErr w:type="spellStart"/>
      <w:r w:rsidRPr="00FC0F60">
        <w:rPr>
          <w:sz w:val="28"/>
          <w:szCs w:val="28"/>
        </w:rPr>
        <w:t>ложить</w:t>
      </w:r>
      <w:proofErr w:type="spellEnd"/>
      <w:r w:rsidRPr="00FC0F60">
        <w:rPr>
          <w:sz w:val="28"/>
          <w:szCs w:val="28"/>
        </w:rPr>
        <w:t> – просторечное. Ошибкой являются выражения: Я ложу книгу на место и т.д. Следует употребить глагол класть: Я кладу книгу на место.</w:t>
      </w:r>
    </w:p>
    <w:p w:rsidR="00B0068A" w:rsidRPr="00FC0F60" w:rsidRDefault="00B0068A" w:rsidP="00FC6ABB">
      <w:pPr>
        <w:suppressAutoHyphens/>
        <w:ind w:firstLine="709"/>
        <w:jc w:val="both"/>
        <w:rPr>
          <w:sz w:val="28"/>
          <w:szCs w:val="28"/>
        </w:rPr>
      </w:pPr>
      <w:r w:rsidRPr="00FC0F60">
        <w:rPr>
          <w:i/>
          <w:sz w:val="28"/>
          <w:szCs w:val="28"/>
        </w:rPr>
        <w:t>Орфоэпические нормы</w:t>
      </w:r>
      <w:r w:rsidR="00FC6ABB">
        <w:rPr>
          <w:sz w:val="28"/>
          <w:szCs w:val="28"/>
        </w:rPr>
        <w:t xml:space="preserve"> </w:t>
      </w:r>
      <w:r w:rsidRPr="00FC0F60">
        <w:rPr>
          <w:sz w:val="28"/>
          <w:szCs w:val="28"/>
        </w:rPr>
        <w:t xml:space="preserve">– это произносительные нормы устной речи. (Орфоэпия от греч. </w:t>
      </w:r>
      <w:proofErr w:type="spellStart"/>
      <w:proofErr w:type="gramStart"/>
      <w:r w:rsidR="00FC6ABB" w:rsidRPr="00FC0F60">
        <w:rPr>
          <w:sz w:val="28"/>
          <w:szCs w:val="28"/>
        </w:rPr>
        <w:t>O</w:t>
      </w:r>
      <w:r w:rsidRPr="00FC0F60">
        <w:rPr>
          <w:sz w:val="28"/>
          <w:szCs w:val="28"/>
        </w:rPr>
        <w:t>rthos</w:t>
      </w:r>
      <w:proofErr w:type="spellEnd"/>
      <w:r w:rsidR="00FC6ABB">
        <w:rPr>
          <w:sz w:val="28"/>
          <w:szCs w:val="28"/>
        </w:rPr>
        <w:t xml:space="preserve"> </w:t>
      </w:r>
      <w:r w:rsidRPr="00FC0F60">
        <w:rPr>
          <w:sz w:val="28"/>
          <w:szCs w:val="28"/>
        </w:rPr>
        <w:t xml:space="preserve">– правильный и </w:t>
      </w:r>
      <w:proofErr w:type="spellStart"/>
      <w:r w:rsidRPr="00FC0F60">
        <w:rPr>
          <w:sz w:val="28"/>
          <w:szCs w:val="28"/>
        </w:rPr>
        <w:t>epos</w:t>
      </w:r>
      <w:proofErr w:type="spellEnd"/>
      <w:r w:rsidR="00FC6ABB">
        <w:rPr>
          <w:sz w:val="28"/>
          <w:szCs w:val="28"/>
        </w:rPr>
        <w:t xml:space="preserve"> </w:t>
      </w:r>
      <w:r w:rsidRPr="00FC0F60">
        <w:rPr>
          <w:sz w:val="28"/>
          <w:szCs w:val="28"/>
        </w:rPr>
        <w:t>– речь).</w:t>
      </w:r>
      <w:proofErr w:type="gramEnd"/>
      <w:r w:rsidRPr="00FC0F60">
        <w:rPr>
          <w:sz w:val="28"/>
          <w:szCs w:val="28"/>
        </w:rPr>
        <w:t xml:space="preserve"> Соблюдение норм произношения имеет </w:t>
      </w:r>
      <w:proofErr w:type="gramStart"/>
      <w:r w:rsidRPr="00FC0F60">
        <w:rPr>
          <w:sz w:val="28"/>
          <w:szCs w:val="28"/>
        </w:rPr>
        <w:t>важное значение</w:t>
      </w:r>
      <w:proofErr w:type="gramEnd"/>
      <w:r w:rsidRPr="00FC0F60">
        <w:rPr>
          <w:sz w:val="28"/>
          <w:szCs w:val="28"/>
        </w:rPr>
        <w:t xml:space="preserve"> для качества нашей речи. Произношение, соответствующее орфоэпическим нормам, облегчает и ускоряет процесс общения, поэтому социальная роль правильного произношения очень велика, особенно в настоящее время в нашем обществе, где устная речь стала средством самого широкого общения на различных собраниях, конференциях, форумах.</w:t>
      </w:r>
    </w:p>
    <w:p w:rsidR="00B0068A" w:rsidRPr="00FC0F60" w:rsidRDefault="00B0068A" w:rsidP="00FC6ABB">
      <w:pPr>
        <w:suppressAutoHyphens/>
        <w:ind w:firstLine="709"/>
        <w:jc w:val="both"/>
        <w:rPr>
          <w:sz w:val="28"/>
          <w:szCs w:val="28"/>
        </w:rPr>
      </w:pPr>
      <w:r w:rsidRPr="00FC0F60">
        <w:rPr>
          <w:sz w:val="28"/>
          <w:szCs w:val="28"/>
        </w:rPr>
        <w:t xml:space="preserve">Норма консервативна и направлена на сохранение языковых средств и правил их использования, накопленных в данном обществе предшествующими поколениями. Единство и общеобязательность нормы проявляются в том, что представители разных социальных слоев и групп, составляющих данное общество, обязаны придерживаться традиционных способов языкового выражения, а также тех правил и предписаний, которые содержатся в грамматиках и словарях и являются результатом кодификации. Отклонение от языковой традиции, от словарных и грамматических правил и рекомендаций считается нарушением нормы. </w:t>
      </w:r>
    </w:p>
    <w:p w:rsidR="00B0068A" w:rsidRPr="00FC0F60" w:rsidRDefault="00B0068A" w:rsidP="00FC6ABB">
      <w:pPr>
        <w:suppressAutoHyphens/>
        <w:ind w:firstLine="709"/>
        <w:jc w:val="both"/>
        <w:rPr>
          <w:sz w:val="28"/>
          <w:szCs w:val="28"/>
        </w:rPr>
      </w:pPr>
      <w:r w:rsidRPr="00FC0F60">
        <w:rPr>
          <w:sz w:val="28"/>
          <w:szCs w:val="28"/>
        </w:rPr>
        <w:t xml:space="preserve">Изменяться может нормативный статус не только отдельных слов, форм и конструкций, но и определенным образом взаимосвязанных образцов речи. </w:t>
      </w:r>
      <w:proofErr w:type="gramStart"/>
      <w:r w:rsidRPr="00FC0F60">
        <w:rPr>
          <w:sz w:val="28"/>
          <w:szCs w:val="28"/>
        </w:rPr>
        <w:t xml:space="preserve">Например, так произошло со старомосковской произносительной нормой, которая ко второй половине ХХ века была почти полностью вытеснена новым произношением, более близким к письменному облику слова: вместо </w:t>
      </w:r>
      <w:proofErr w:type="spellStart"/>
      <w:r w:rsidRPr="00FC0F60">
        <w:rPr>
          <w:sz w:val="28"/>
          <w:szCs w:val="28"/>
        </w:rPr>
        <w:t>боюс</w:t>
      </w:r>
      <w:proofErr w:type="spellEnd"/>
      <w:r w:rsidRPr="00FC0F60">
        <w:rPr>
          <w:sz w:val="28"/>
          <w:szCs w:val="28"/>
        </w:rPr>
        <w:t xml:space="preserve">, </w:t>
      </w:r>
      <w:proofErr w:type="spellStart"/>
      <w:r w:rsidRPr="00FC0F60">
        <w:rPr>
          <w:sz w:val="28"/>
          <w:szCs w:val="28"/>
        </w:rPr>
        <w:t>смеялса</w:t>
      </w:r>
      <w:proofErr w:type="spellEnd"/>
      <w:r w:rsidRPr="00FC0F60">
        <w:rPr>
          <w:sz w:val="28"/>
          <w:szCs w:val="28"/>
        </w:rPr>
        <w:t xml:space="preserve">, </w:t>
      </w:r>
      <w:proofErr w:type="spellStart"/>
      <w:r w:rsidRPr="00FC0F60">
        <w:rPr>
          <w:sz w:val="28"/>
          <w:szCs w:val="28"/>
        </w:rPr>
        <w:t>жыра</w:t>
      </w:r>
      <w:proofErr w:type="spellEnd"/>
      <w:r w:rsidRPr="00FC0F60">
        <w:rPr>
          <w:sz w:val="28"/>
          <w:szCs w:val="28"/>
        </w:rPr>
        <w:t xml:space="preserve">, </w:t>
      </w:r>
      <w:proofErr w:type="spellStart"/>
      <w:r w:rsidRPr="00FC0F60">
        <w:rPr>
          <w:sz w:val="28"/>
          <w:szCs w:val="28"/>
        </w:rPr>
        <w:t>верьх</w:t>
      </w:r>
      <w:proofErr w:type="spellEnd"/>
      <w:r w:rsidRPr="00FC0F60">
        <w:rPr>
          <w:sz w:val="28"/>
          <w:szCs w:val="28"/>
        </w:rPr>
        <w:t xml:space="preserve">, </w:t>
      </w:r>
      <w:proofErr w:type="spellStart"/>
      <w:r w:rsidRPr="00FC0F60">
        <w:rPr>
          <w:sz w:val="28"/>
          <w:szCs w:val="28"/>
        </w:rPr>
        <w:t>четверьг</w:t>
      </w:r>
      <w:proofErr w:type="spellEnd"/>
      <w:r w:rsidRPr="00FC0F60">
        <w:rPr>
          <w:sz w:val="28"/>
          <w:szCs w:val="28"/>
        </w:rPr>
        <w:t xml:space="preserve">, </w:t>
      </w:r>
      <w:proofErr w:type="spellStart"/>
      <w:r w:rsidRPr="00FC0F60">
        <w:rPr>
          <w:sz w:val="28"/>
          <w:szCs w:val="28"/>
        </w:rPr>
        <w:t>строгый</w:t>
      </w:r>
      <w:proofErr w:type="spellEnd"/>
      <w:r w:rsidRPr="00FC0F60">
        <w:rPr>
          <w:sz w:val="28"/>
          <w:szCs w:val="28"/>
        </w:rPr>
        <w:t xml:space="preserve">, </w:t>
      </w:r>
      <w:proofErr w:type="spellStart"/>
      <w:r w:rsidRPr="00FC0F60">
        <w:rPr>
          <w:sz w:val="28"/>
          <w:szCs w:val="28"/>
        </w:rPr>
        <w:t>поддакывать</w:t>
      </w:r>
      <w:proofErr w:type="spellEnd"/>
      <w:r w:rsidRPr="00FC0F60">
        <w:rPr>
          <w:sz w:val="28"/>
          <w:szCs w:val="28"/>
        </w:rPr>
        <w:t xml:space="preserve">, </w:t>
      </w:r>
      <w:proofErr w:type="spellStart"/>
      <w:r w:rsidRPr="00FC0F60">
        <w:rPr>
          <w:sz w:val="28"/>
          <w:szCs w:val="28"/>
        </w:rPr>
        <w:t>коришневый</w:t>
      </w:r>
      <w:proofErr w:type="spellEnd"/>
      <w:r w:rsidRPr="00FC0F60">
        <w:rPr>
          <w:sz w:val="28"/>
          <w:szCs w:val="28"/>
        </w:rPr>
        <w:t xml:space="preserve">, </w:t>
      </w:r>
      <w:proofErr w:type="spellStart"/>
      <w:r w:rsidRPr="00FC0F60">
        <w:rPr>
          <w:sz w:val="28"/>
          <w:szCs w:val="28"/>
        </w:rPr>
        <w:t>сливошное</w:t>
      </w:r>
      <w:proofErr w:type="spellEnd"/>
      <w:r w:rsidRPr="00FC0F60">
        <w:rPr>
          <w:sz w:val="28"/>
          <w:szCs w:val="28"/>
        </w:rPr>
        <w:t xml:space="preserve"> (масло), </w:t>
      </w:r>
      <w:proofErr w:type="spellStart"/>
      <w:r w:rsidRPr="00FC0F60">
        <w:rPr>
          <w:sz w:val="28"/>
          <w:szCs w:val="28"/>
        </w:rPr>
        <w:t>грешневая</w:t>
      </w:r>
      <w:proofErr w:type="spellEnd"/>
      <w:r w:rsidRPr="00FC0F60">
        <w:rPr>
          <w:sz w:val="28"/>
          <w:szCs w:val="28"/>
        </w:rPr>
        <w:t xml:space="preserve"> (каша) стали говорить боюсь, смеялся, жара, верх, четверг, строгий, поддакивать, коричневый, сливочное (масло), гречневая (каша) и т.д.</w:t>
      </w:r>
      <w:proofErr w:type="gramEnd"/>
    </w:p>
    <w:p w:rsidR="00B0068A" w:rsidRPr="00FC0F60" w:rsidRDefault="00B0068A" w:rsidP="00FC6ABB">
      <w:pPr>
        <w:suppressAutoHyphens/>
        <w:ind w:firstLine="709"/>
        <w:jc w:val="both"/>
        <w:rPr>
          <w:sz w:val="28"/>
          <w:szCs w:val="28"/>
        </w:rPr>
      </w:pPr>
      <w:r w:rsidRPr="00FC0F60">
        <w:rPr>
          <w:sz w:val="28"/>
          <w:szCs w:val="28"/>
        </w:rPr>
        <w:t>В разные периоды развития языка литературная норма имеет качественно разные отношения с речевой практикой.</w:t>
      </w:r>
    </w:p>
    <w:p w:rsidR="00B0068A" w:rsidRPr="00FC0F60" w:rsidRDefault="00B0068A" w:rsidP="00FC6ABB">
      <w:pPr>
        <w:suppressAutoHyphens/>
        <w:ind w:firstLine="709"/>
        <w:jc w:val="both"/>
        <w:rPr>
          <w:sz w:val="28"/>
          <w:szCs w:val="28"/>
        </w:rPr>
      </w:pPr>
      <w:r w:rsidRPr="00FC0F60">
        <w:rPr>
          <w:sz w:val="28"/>
          <w:szCs w:val="28"/>
        </w:rPr>
        <w:t xml:space="preserve">В эпохи демократизации литературного языка, т.е. приобщения к нему широких масс людей, не владеющих литературной нормой, консервативность нормативной традиции, ее сопротивление «незаконным» новшествам </w:t>
      </w:r>
      <w:r w:rsidRPr="00FC0F60">
        <w:rPr>
          <w:sz w:val="28"/>
          <w:szCs w:val="28"/>
        </w:rPr>
        <w:lastRenderedPageBreak/>
        <w:t xml:space="preserve">ослабевают, и в литературном языке появляются элементы, которые до того времени норма не принимала, квалифицируя их как чуждые нормативному языку. </w:t>
      </w:r>
      <w:proofErr w:type="gramStart"/>
      <w:r w:rsidRPr="00FC0F60">
        <w:rPr>
          <w:sz w:val="28"/>
          <w:szCs w:val="28"/>
        </w:rPr>
        <w:t>Например, характерное для современной речевой практики расширение круга существительных мужского рода, образующих именительный падеж множественного числа при помощи флексии - a (-'я) (инспектора, прожектора, сектора, цеха, слесаря, токаря), означает, что речевая практика оказывает давление на традиционную норму, и для некоторых групп существительных образование форм на -a (-'я) оказывается в пределах кодифицированной нормы.</w:t>
      </w:r>
      <w:proofErr w:type="gramEnd"/>
    </w:p>
    <w:p w:rsidR="00B0068A" w:rsidRPr="00FC0F60" w:rsidRDefault="00B0068A" w:rsidP="00FC6ABB">
      <w:pPr>
        <w:suppressAutoHyphens/>
        <w:ind w:firstLine="709"/>
        <w:jc w:val="both"/>
        <w:rPr>
          <w:sz w:val="28"/>
          <w:szCs w:val="28"/>
        </w:rPr>
      </w:pPr>
      <w:r w:rsidRPr="00FC0F60">
        <w:rPr>
          <w:sz w:val="28"/>
          <w:szCs w:val="28"/>
        </w:rPr>
        <w:t>Речевая практика может способствовать не только проникновению в нормированный язык новых для литературного языка единиц, но и укреплению в нем новых моделей - словообразовательных, синтаксических и других. Например, многочисленные лексические заимствования из других языков, главным образом из английского, расширившие нормативный русский словарь в конце ХХ века, способствуют и тому, что под влиянием иноязычных образцов появляются структурно новые типы слов. Таковы, например, сочетания вида бизнес-план - традиционной для русского языка моделью является словосочетание с родительным падежом: план бизнеса. Могут появляться и необычные - с точки зрения нормативной традиции - синтаксические конструкции. Например, заголовки типа</w:t>
      </w:r>
      <w:proofErr w:type="gramStart"/>
      <w:r w:rsidRPr="00FC0F60">
        <w:rPr>
          <w:sz w:val="28"/>
          <w:szCs w:val="28"/>
        </w:rPr>
        <w:t xml:space="preserve"> П</w:t>
      </w:r>
      <w:proofErr w:type="gramEnd"/>
      <w:r w:rsidRPr="00FC0F60">
        <w:rPr>
          <w:sz w:val="28"/>
          <w:szCs w:val="28"/>
        </w:rPr>
        <w:t>одводя итоги (содержащие деепричастие), которые начали появляться в нашей прессе примерно со второй половины ХХ века, возникли под влиянием соответствующих конструкций английского языка.</w:t>
      </w:r>
    </w:p>
    <w:p w:rsidR="00B0068A" w:rsidRPr="00FC0F60" w:rsidRDefault="00B0068A" w:rsidP="00FC6ABB">
      <w:pPr>
        <w:suppressAutoHyphens/>
        <w:ind w:firstLine="709"/>
        <w:jc w:val="both"/>
        <w:rPr>
          <w:sz w:val="28"/>
          <w:szCs w:val="28"/>
        </w:rPr>
      </w:pPr>
      <w:r w:rsidRPr="00FC0F60">
        <w:rPr>
          <w:sz w:val="28"/>
          <w:szCs w:val="28"/>
        </w:rPr>
        <w:t xml:space="preserve">Еще более показательно давление речевой практики на традиционную норму в области орфографии. Например, написание ряда слов, относящихся к религиозной сфере, с прописной буквы: Бог, Богородица, Рождество, Пасха, Сретенье, Библия и др. возникло первоначально в письменной практике, а уж затем было утверждено в качестве обязательной орфографической нормы. Между тем, согласно старой орфографической норме, зафиксированной в «Своде правил орфографии и пунктуации» 1956 года, все эти имена и названия надо было писать со строчной буквы.  В процессе обновления нормы определенное значение имеет распространенность, частота того или иного новшества в речевой практике. </w:t>
      </w:r>
    </w:p>
    <w:p w:rsidR="00B0068A" w:rsidRPr="00FC0F60" w:rsidRDefault="00B0068A" w:rsidP="00FC6ABB">
      <w:pPr>
        <w:suppressAutoHyphens/>
        <w:ind w:firstLine="709"/>
        <w:jc w:val="both"/>
        <w:rPr>
          <w:sz w:val="28"/>
          <w:szCs w:val="28"/>
        </w:rPr>
      </w:pPr>
      <w:r w:rsidRPr="00FC0F60">
        <w:rPr>
          <w:sz w:val="28"/>
          <w:szCs w:val="28"/>
        </w:rPr>
        <w:t xml:space="preserve">Однако важно, в какой среде появляется то или иное новшество, противоречащее традиционной норме. Если его вводят и часто употребляют те, кто считается носителем образцовой, культурной речи, то новшество может прижиться: так, например, вместо старой нормы ударения в слове ракурс сейчас возобладала новая - </w:t>
      </w:r>
      <w:proofErr w:type="spellStart"/>
      <w:r w:rsidRPr="00FC0F60">
        <w:rPr>
          <w:sz w:val="28"/>
          <w:szCs w:val="28"/>
        </w:rPr>
        <w:t>р</w:t>
      </w:r>
      <w:proofErr w:type="gramStart"/>
      <w:r w:rsidRPr="00FC0F60">
        <w:rPr>
          <w:sz w:val="28"/>
          <w:szCs w:val="28"/>
        </w:rPr>
        <w:t>a</w:t>
      </w:r>
      <w:proofErr w:type="gramEnd"/>
      <w:r w:rsidRPr="00FC0F60">
        <w:rPr>
          <w:sz w:val="28"/>
          <w:szCs w:val="28"/>
        </w:rPr>
        <w:t>курс</w:t>
      </w:r>
      <w:proofErr w:type="spellEnd"/>
      <w:r w:rsidRPr="00FC0F60">
        <w:rPr>
          <w:sz w:val="28"/>
          <w:szCs w:val="28"/>
        </w:rPr>
        <w:t xml:space="preserve">. Наряду с этими есть такие факты речи, которые и новыми не назовешь, и в то же время у них нет шансов сделаться нормативными. Они представляют собой своеобразные символы «неграмотной» речи, нелитературного просторечия: документ, </w:t>
      </w:r>
      <w:proofErr w:type="spellStart"/>
      <w:r w:rsidRPr="00FC0F60">
        <w:rPr>
          <w:sz w:val="28"/>
          <w:szCs w:val="28"/>
        </w:rPr>
        <w:t>п</w:t>
      </w:r>
      <w:proofErr w:type="gramStart"/>
      <w:r w:rsidRPr="00FC0F60">
        <w:rPr>
          <w:sz w:val="28"/>
          <w:szCs w:val="28"/>
        </w:rPr>
        <w:t>o</w:t>
      </w:r>
      <w:proofErr w:type="gramEnd"/>
      <w:r w:rsidRPr="00FC0F60">
        <w:rPr>
          <w:sz w:val="28"/>
          <w:szCs w:val="28"/>
        </w:rPr>
        <w:t>ртфель</w:t>
      </w:r>
      <w:proofErr w:type="spellEnd"/>
      <w:r w:rsidRPr="00FC0F60">
        <w:rPr>
          <w:sz w:val="28"/>
          <w:szCs w:val="28"/>
        </w:rPr>
        <w:t xml:space="preserve">, </w:t>
      </w:r>
      <w:proofErr w:type="spellStart"/>
      <w:r w:rsidRPr="00FC0F60">
        <w:rPr>
          <w:sz w:val="28"/>
          <w:szCs w:val="28"/>
        </w:rPr>
        <w:t>прoцент</w:t>
      </w:r>
      <w:proofErr w:type="spellEnd"/>
      <w:r w:rsidRPr="00FC0F60">
        <w:rPr>
          <w:sz w:val="28"/>
          <w:szCs w:val="28"/>
        </w:rPr>
        <w:t xml:space="preserve">, </w:t>
      </w:r>
      <w:proofErr w:type="spellStart"/>
      <w:r w:rsidRPr="00FC0F60">
        <w:rPr>
          <w:sz w:val="28"/>
          <w:szCs w:val="28"/>
        </w:rPr>
        <w:t>средствa</w:t>
      </w:r>
      <w:proofErr w:type="spellEnd"/>
      <w:r w:rsidRPr="00FC0F60">
        <w:rPr>
          <w:sz w:val="28"/>
          <w:szCs w:val="28"/>
        </w:rPr>
        <w:t xml:space="preserve">, </w:t>
      </w:r>
      <w:proofErr w:type="spellStart"/>
      <w:r w:rsidRPr="00FC0F60">
        <w:rPr>
          <w:sz w:val="28"/>
          <w:szCs w:val="28"/>
        </w:rPr>
        <w:t>благa</w:t>
      </w:r>
      <w:proofErr w:type="spellEnd"/>
      <w:r w:rsidRPr="00FC0F60">
        <w:rPr>
          <w:sz w:val="28"/>
          <w:szCs w:val="28"/>
        </w:rPr>
        <w:t xml:space="preserve">, </w:t>
      </w:r>
      <w:proofErr w:type="spellStart"/>
      <w:r w:rsidRPr="00FC0F60">
        <w:rPr>
          <w:sz w:val="28"/>
          <w:szCs w:val="28"/>
        </w:rPr>
        <w:t>нaчать</w:t>
      </w:r>
      <w:proofErr w:type="spellEnd"/>
      <w:r w:rsidRPr="00FC0F60">
        <w:rPr>
          <w:sz w:val="28"/>
          <w:szCs w:val="28"/>
        </w:rPr>
        <w:t xml:space="preserve">, углубить и т. п. Какова бы ни была их употребительность они чересчур контрастируют с нормативной традицией.  Это не значит, что всему, что появляется за пределами литературного языка - в просторечии, социальных и профессиональных жаргонах, - закрыт доступ в общее употребление. Напротив, и современная речевая практика, и факты, </w:t>
      </w:r>
      <w:r w:rsidRPr="00FC0F60">
        <w:rPr>
          <w:sz w:val="28"/>
          <w:szCs w:val="28"/>
        </w:rPr>
        <w:lastRenderedPageBreak/>
        <w:t>характерные для русского языка прошлого, свидетельствуют о влиянии на литературную речь и просторечия и жаргонов: слово животрепещущий пришло из речи торговцев рыбой, скоропалительный - из языка военных (В.В.</w:t>
      </w:r>
      <w:r w:rsidR="00FC6ABB">
        <w:rPr>
          <w:sz w:val="28"/>
          <w:szCs w:val="28"/>
        </w:rPr>
        <w:t xml:space="preserve"> </w:t>
      </w:r>
      <w:r w:rsidRPr="00FC0F60">
        <w:rPr>
          <w:sz w:val="28"/>
          <w:szCs w:val="28"/>
        </w:rPr>
        <w:t>Виноградова «История слов»).</w:t>
      </w:r>
    </w:p>
    <w:p w:rsidR="00B0068A" w:rsidRPr="00FC0F60" w:rsidRDefault="00B0068A" w:rsidP="00FC6ABB">
      <w:pPr>
        <w:suppressAutoHyphens/>
        <w:ind w:firstLine="709"/>
        <w:jc w:val="both"/>
        <w:rPr>
          <w:sz w:val="28"/>
          <w:szCs w:val="28"/>
        </w:rPr>
      </w:pPr>
      <w:r w:rsidRPr="00FC0F60">
        <w:rPr>
          <w:sz w:val="28"/>
          <w:szCs w:val="28"/>
        </w:rPr>
        <w:t xml:space="preserve">Медики говорят: пролечить больного, проколоть пенициллин (эта глагольная модель активна также в речи финансистов, коммерсантов, которые проплачивают счета и говорят о необходимости профинансировать проект). Распространенность подобных форм в профессиональной речи отмечалась лингвистами давно, однако значительное увеличение частотности этих форм в публичной речи - по радио, телевидению, в газете - можно считать характерной чертой нашего времени.  </w:t>
      </w:r>
    </w:p>
    <w:p w:rsidR="00B0068A" w:rsidRPr="00FC0F60" w:rsidRDefault="00B0068A" w:rsidP="00FC6ABB">
      <w:pPr>
        <w:suppressAutoHyphens/>
        <w:ind w:firstLine="709"/>
        <w:jc w:val="both"/>
        <w:rPr>
          <w:sz w:val="28"/>
          <w:szCs w:val="28"/>
        </w:rPr>
      </w:pPr>
      <w:r w:rsidRPr="00FC0F60">
        <w:rPr>
          <w:sz w:val="28"/>
          <w:szCs w:val="28"/>
        </w:rPr>
        <w:t xml:space="preserve">Особого разговора заслуживают сознательные </w:t>
      </w:r>
      <w:proofErr w:type="gramStart"/>
      <w:r w:rsidRPr="00FC0F60">
        <w:rPr>
          <w:sz w:val="28"/>
          <w:szCs w:val="28"/>
        </w:rPr>
        <w:t>отклонения</w:t>
      </w:r>
      <w:proofErr w:type="gramEnd"/>
      <w:r w:rsidRPr="00FC0F60">
        <w:rPr>
          <w:sz w:val="28"/>
          <w:szCs w:val="28"/>
        </w:rPr>
        <w:t xml:space="preserve"> от нормы продиктованные стремлением человека достичь коммуникативного комфорта в определенной социальной среде. Сознательные отклонения от нормы могут делаться с определенной целью - иронии, насмешки, языковой игры. Тут не ошибка, не новшество, а речевой прием, свидетельствующий о свободе, с которой человек использует язык, сознательно - с целью пошутить, обыграть значение или форму слова, скаламбурить и т. д. - игнорируя нормативные установки.</w:t>
      </w:r>
    </w:p>
    <w:p w:rsidR="00FC6ABB" w:rsidRDefault="00FC6ABB" w:rsidP="00FC6ABB">
      <w:pPr>
        <w:suppressAutoHyphens/>
        <w:ind w:firstLine="709"/>
        <w:jc w:val="both"/>
        <w:rPr>
          <w:b/>
          <w:sz w:val="28"/>
          <w:szCs w:val="28"/>
        </w:rPr>
      </w:pPr>
    </w:p>
    <w:p w:rsidR="00B0068A" w:rsidRDefault="00B0068A" w:rsidP="00FC6ABB">
      <w:pPr>
        <w:suppressAutoHyphens/>
        <w:ind w:firstLine="709"/>
        <w:jc w:val="both"/>
        <w:rPr>
          <w:b/>
          <w:sz w:val="28"/>
          <w:szCs w:val="28"/>
        </w:rPr>
      </w:pPr>
      <w:r w:rsidRPr="00FC0F60">
        <w:rPr>
          <w:b/>
          <w:sz w:val="28"/>
          <w:szCs w:val="28"/>
        </w:rPr>
        <w:t>КУЛЬТУРА РЕЧИ</w:t>
      </w:r>
    </w:p>
    <w:p w:rsidR="00FC6ABB" w:rsidRPr="00FC0F60" w:rsidRDefault="00FC6ABB" w:rsidP="00FC6ABB">
      <w:pPr>
        <w:suppressAutoHyphens/>
        <w:ind w:firstLine="709"/>
        <w:jc w:val="both"/>
        <w:rPr>
          <w:b/>
          <w:sz w:val="28"/>
          <w:szCs w:val="28"/>
        </w:rPr>
      </w:pPr>
    </w:p>
    <w:p w:rsidR="00B0068A" w:rsidRPr="00FC0F60" w:rsidRDefault="00B0068A" w:rsidP="00FC6ABB">
      <w:pPr>
        <w:suppressAutoHyphens/>
        <w:ind w:firstLine="709"/>
        <w:jc w:val="both"/>
        <w:rPr>
          <w:sz w:val="28"/>
          <w:szCs w:val="28"/>
        </w:rPr>
      </w:pPr>
      <w:r w:rsidRPr="00FC0F60">
        <w:rPr>
          <w:sz w:val="28"/>
          <w:szCs w:val="28"/>
        </w:rPr>
        <w:t>Под культурой речи понимается совокупность таких качеств, которые оказывают наилучшее воздействие на адресата с учетом конкретной обстановки и в соответствии с поставленной задачей. К ним относятся:</w:t>
      </w:r>
    </w:p>
    <w:p w:rsidR="00B0068A" w:rsidRPr="00B0068A" w:rsidRDefault="00B0068A" w:rsidP="00FC6ABB">
      <w:pPr>
        <w:pStyle w:val="a5"/>
        <w:numPr>
          <w:ilvl w:val="0"/>
          <w:numId w:val="4"/>
        </w:numPr>
        <w:suppressAutoHyphens/>
        <w:jc w:val="both"/>
        <w:rPr>
          <w:sz w:val="28"/>
          <w:szCs w:val="28"/>
        </w:rPr>
      </w:pPr>
      <w:r w:rsidRPr="00B0068A">
        <w:rPr>
          <w:sz w:val="28"/>
          <w:szCs w:val="28"/>
        </w:rPr>
        <w:t xml:space="preserve">содержательность, </w:t>
      </w:r>
    </w:p>
    <w:p w:rsidR="00B0068A" w:rsidRPr="00B0068A" w:rsidRDefault="00B0068A" w:rsidP="00FC6ABB">
      <w:pPr>
        <w:pStyle w:val="a5"/>
        <w:numPr>
          <w:ilvl w:val="0"/>
          <w:numId w:val="4"/>
        </w:numPr>
        <w:suppressAutoHyphens/>
        <w:jc w:val="both"/>
        <w:rPr>
          <w:sz w:val="28"/>
          <w:szCs w:val="28"/>
        </w:rPr>
      </w:pPr>
      <w:r w:rsidRPr="00B0068A">
        <w:rPr>
          <w:sz w:val="28"/>
          <w:szCs w:val="28"/>
        </w:rPr>
        <w:t xml:space="preserve">логичность, </w:t>
      </w:r>
    </w:p>
    <w:p w:rsidR="00B0068A" w:rsidRPr="00B0068A" w:rsidRDefault="00B0068A" w:rsidP="00FC6ABB">
      <w:pPr>
        <w:pStyle w:val="a5"/>
        <w:numPr>
          <w:ilvl w:val="0"/>
          <w:numId w:val="4"/>
        </w:numPr>
        <w:suppressAutoHyphens/>
        <w:jc w:val="both"/>
        <w:rPr>
          <w:sz w:val="28"/>
          <w:szCs w:val="28"/>
        </w:rPr>
      </w:pPr>
      <w:r w:rsidRPr="00B0068A">
        <w:rPr>
          <w:sz w:val="28"/>
          <w:szCs w:val="28"/>
        </w:rPr>
        <w:t>доказательность,</w:t>
      </w:r>
    </w:p>
    <w:p w:rsidR="00B0068A" w:rsidRPr="00B0068A" w:rsidRDefault="00B0068A" w:rsidP="00FC6ABB">
      <w:pPr>
        <w:pStyle w:val="a5"/>
        <w:numPr>
          <w:ilvl w:val="0"/>
          <w:numId w:val="4"/>
        </w:numPr>
        <w:suppressAutoHyphens/>
        <w:jc w:val="both"/>
        <w:rPr>
          <w:sz w:val="28"/>
          <w:szCs w:val="28"/>
        </w:rPr>
      </w:pPr>
      <w:r w:rsidRPr="00B0068A">
        <w:rPr>
          <w:sz w:val="28"/>
          <w:szCs w:val="28"/>
        </w:rPr>
        <w:t xml:space="preserve">ясность и понятность, </w:t>
      </w:r>
    </w:p>
    <w:p w:rsidR="00B0068A" w:rsidRPr="00B0068A" w:rsidRDefault="00B0068A" w:rsidP="00FC6ABB">
      <w:pPr>
        <w:pStyle w:val="a5"/>
        <w:numPr>
          <w:ilvl w:val="0"/>
          <w:numId w:val="4"/>
        </w:numPr>
        <w:suppressAutoHyphens/>
        <w:jc w:val="both"/>
        <w:rPr>
          <w:sz w:val="28"/>
          <w:szCs w:val="28"/>
        </w:rPr>
      </w:pPr>
      <w:r w:rsidRPr="00B0068A">
        <w:rPr>
          <w:sz w:val="28"/>
          <w:szCs w:val="28"/>
        </w:rPr>
        <w:t>убедительность,</w:t>
      </w:r>
    </w:p>
    <w:p w:rsidR="00B0068A" w:rsidRPr="00B0068A" w:rsidRDefault="00B0068A" w:rsidP="00FC6ABB">
      <w:pPr>
        <w:pStyle w:val="a5"/>
        <w:numPr>
          <w:ilvl w:val="0"/>
          <w:numId w:val="4"/>
        </w:numPr>
        <w:suppressAutoHyphens/>
        <w:jc w:val="both"/>
        <w:rPr>
          <w:sz w:val="28"/>
          <w:szCs w:val="28"/>
        </w:rPr>
      </w:pPr>
      <w:r w:rsidRPr="00B0068A">
        <w:rPr>
          <w:sz w:val="28"/>
          <w:szCs w:val="28"/>
        </w:rPr>
        <w:t>чистота речи.</w:t>
      </w:r>
    </w:p>
    <w:p w:rsidR="00B0068A" w:rsidRPr="00FC0F60" w:rsidRDefault="00B0068A" w:rsidP="00FC6ABB">
      <w:pPr>
        <w:suppressAutoHyphens/>
        <w:ind w:firstLine="709"/>
        <w:jc w:val="both"/>
        <w:rPr>
          <w:sz w:val="28"/>
          <w:szCs w:val="28"/>
        </w:rPr>
      </w:pPr>
      <w:r w:rsidRPr="00FC0F60">
        <w:rPr>
          <w:sz w:val="28"/>
          <w:szCs w:val="28"/>
        </w:rPr>
        <w:t xml:space="preserve">Как видно из данного определения, речевая культура не ограничивается только понятием правильности речи и не может быть сведена, по словам В.Г. Костомарова, к перечню запретов и </w:t>
      </w:r>
      <w:r w:rsidR="00FC6ABB">
        <w:rPr>
          <w:sz w:val="28"/>
          <w:szCs w:val="28"/>
        </w:rPr>
        <w:t>догматическому определению «пра</w:t>
      </w:r>
      <w:r w:rsidRPr="00FC0F60">
        <w:rPr>
          <w:sz w:val="28"/>
          <w:szCs w:val="28"/>
        </w:rPr>
        <w:t>вильно — неправильно». Понятие «культура речи» тесно связано с закономерностями и особенностями развития и функционирования язык</w:t>
      </w:r>
      <w:r w:rsidR="00FC6ABB">
        <w:rPr>
          <w:sz w:val="28"/>
          <w:szCs w:val="28"/>
        </w:rPr>
        <w:t>а, а также с речевой деятельнос</w:t>
      </w:r>
      <w:r w:rsidRPr="00FC0F60">
        <w:rPr>
          <w:sz w:val="28"/>
          <w:szCs w:val="28"/>
        </w:rPr>
        <w:t>тью во всем ее многообразии. Оно включает в себя еще и определенную, предос</w:t>
      </w:r>
      <w:r w:rsidR="00FC6ABB">
        <w:rPr>
          <w:sz w:val="28"/>
          <w:szCs w:val="28"/>
        </w:rPr>
        <w:t>тавляемую языковой системой воз</w:t>
      </w:r>
      <w:r w:rsidRPr="00FC0F60">
        <w:rPr>
          <w:sz w:val="28"/>
          <w:szCs w:val="28"/>
        </w:rPr>
        <w:t>можность находить для выражения конкретного со</w:t>
      </w:r>
      <w:r w:rsidRPr="00FC0F60">
        <w:rPr>
          <w:sz w:val="28"/>
          <w:szCs w:val="28"/>
        </w:rPr>
        <w:softHyphen/>
        <w:t>держания в каждой реальной ситуации речевого общения новую речевую форму</w:t>
      </w:r>
      <w:r w:rsidR="00FC6ABB">
        <w:rPr>
          <w:sz w:val="28"/>
          <w:szCs w:val="28"/>
        </w:rPr>
        <w:t>. Культура речи вырабатывает на</w:t>
      </w:r>
      <w:r w:rsidRPr="00FC0F60">
        <w:rPr>
          <w:sz w:val="28"/>
          <w:szCs w:val="28"/>
        </w:rPr>
        <w:t>выки регулирования отбора и употребления языковых сре</w:t>
      </w:r>
      <w:proofErr w:type="gramStart"/>
      <w:r w:rsidRPr="00FC0F60">
        <w:rPr>
          <w:sz w:val="28"/>
          <w:szCs w:val="28"/>
        </w:rPr>
        <w:t>дств в пр</w:t>
      </w:r>
      <w:proofErr w:type="gramEnd"/>
      <w:r w:rsidRPr="00FC0F60">
        <w:rPr>
          <w:sz w:val="28"/>
          <w:szCs w:val="28"/>
        </w:rPr>
        <w:t>оцессе рече</w:t>
      </w:r>
      <w:r w:rsidR="00FC6ABB">
        <w:rPr>
          <w:sz w:val="28"/>
          <w:szCs w:val="28"/>
        </w:rPr>
        <w:t>вого общения, помогает сформиро</w:t>
      </w:r>
      <w:r w:rsidRPr="00FC0F60">
        <w:rPr>
          <w:sz w:val="28"/>
          <w:szCs w:val="28"/>
        </w:rPr>
        <w:t>вать сознательное отно</w:t>
      </w:r>
      <w:r>
        <w:rPr>
          <w:sz w:val="28"/>
          <w:szCs w:val="28"/>
        </w:rPr>
        <w:t>шение к их использованию в рече</w:t>
      </w:r>
      <w:r w:rsidRPr="00FC0F60">
        <w:rPr>
          <w:sz w:val="28"/>
          <w:szCs w:val="28"/>
        </w:rPr>
        <w:t>вой практике.</w:t>
      </w:r>
    </w:p>
    <w:p w:rsidR="00B0068A" w:rsidRPr="00FC0F60" w:rsidRDefault="00B0068A" w:rsidP="00FC6ABB">
      <w:pPr>
        <w:widowControl w:val="0"/>
        <w:shd w:val="clear" w:color="auto" w:fill="FFFFFF"/>
        <w:tabs>
          <w:tab w:val="left" w:pos="624"/>
        </w:tabs>
        <w:suppressAutoHyphens/>
        <w:jc w:val="both"/>
        <w:rPr>
          <w:b/>
          <w:bCs/>
          <w:spacing w:val="-18"/>
          <w:sz w:val="28"/>
          <w:szCs w:val="28"/>
        </w:rPr>
      </w:pPr>
    </w:p>
    <w:p w:rsidR="00B0068A" w:rsidRDefault="00B0068A" w:rsidP="00DF122E">
      <w:pPr>
        <w:suppressAutoHyphens/>
        <w:ind w:firstLine="709"/>
        <w:jc w:val="center"/>
        <w:rPr>
          <w:b/>
          <w:bCs/>
          <w:caps/>
          <w:sz w:val="28"/>
          <w:szCs w:val="28"/>
        </w:rPr>
      </w:pPr>
      <w:r w:rsidRPr="00FC0F60">
        <w:rPr>
          <w:b/>
          <w:bCs/>
          <w:sz w:val="28"/>
          <w:szCs w:val="28"/>
        </w:rPr>
        <w:lastRenderedPageBreak/>
        <w:t>ТРЕБОВАНИЯ К РЕЧИ</w:t>
      </w:r>
      <w:r>
        <w:rPr>
          <w:b/>
          <w:bCs/>
          <w:sz w:val="28"/>
          <w:szCs w:val="28"/>
        </w:rPr>
        <w:t xml:space="preserve"> </w:t>
      </w:r>
      <w:r w:rsidRPr="00FC0F60">
        <w:rPr>
          <w:b/>
          <w:bCs/>
          <w:sz w:val="28"/>
          <w:szCs w:val="28"/>
        </w:rPr>
        <w:t xml:space="preserve">СО СТОРОНЫ </w:t>
      </w:r>
      <w:r w:rsidRPr="00FC0F60">
        <w:rPr>
          <w:b/>
          <w:bCs/>
          <w:caps/>
          <w:sz w:val="28"/>
          <w:szCs w:val="28"/>
        </w:rPr>
        <w:t>употребления слов</w:t>
      </w:r>
    </w:p>
    <w:p w:rsidR="00FC6ABB" w:rsidRPr="00FC0F60" w:rsidRDefault="00FC6ABB" w:rsidP="00DF122E">
      <w:pPr>
        <w:suppressAutoHyphens/>
        <w:ind w:firstLine="709"/>
        <w:jc w:val="center"/>
        <w:rPr>
          <w:b/>
          <w:bCs/>
          <w:caps/>
          <w:sz w:val="28"/>
          <w:szCs w:val="28"/>
        </w:rPr>
      </w:pPr>
    </w:p>
    <w:p w:rsidR="00B0068A" w:rsidRPr="00FC0F60" w:rsidRDefault="00B0068A" w:rsidP="00DF122E">
      <w:pPr>
        <w:suppressAutoHyphens/>
        <w:ind w:firstLine="709"/>
        <w:jc w:val="both"/>
        <w:rPr>
          <w:sz w:val="28"/>
          <w:szCs w:val="28"/>
        </w:rPr>
      </w:pPr>
      <w:r w:rsidRPr="00FC0F60">
        <w:rPr>
          <w:sz w:val="28"/>
          <w:szCs w:val="28"/>
        </w:rPr>
        <w:t>Смысловая сторона слов, частей слова, словосочетаний, соотнесение слов и их значений в контексте порождает часто непростительные ошибки и психологические барьеры общения.</w:t>
      </w:r>
    </w:p>
    <w:p w:rsidR="00B0068A" w:rsidRPr="00FC0F60" w:rsidRDefault="00B0068A" w:rsidP="00DF122E">
      <w:pPr>
        <w:suppressAutoHyphens/>
        <w:ind w:firstLine="709"/>
        <w:jc w:val="both"/>
        <w:rPr>
          <w:sz w:val="28"/>
          <w:szCs w:val="28"/>
        </w:rPr>
      </w:pPr>
      <w:r w:rsidRPr="00FC0F60">
        <w:rPr>
          <w:sz w:val="28"/>
          <w:szCs w:val="28"/>
        </w:rPr>
        <w:t xml:space="preserve">Человек не с точностью магнитофона фиксирует услышанное, а преломляет воспринятое через свой личный опыт, систему знаний, жизненных ценностей, воспитание, словарный запас и пр. Одно и то же слово, даже фраза могут быть </w:t>
      </w:r>
      <w:proofErr w:type="gramStart"/>
      <w:r w:rsidRPr="00FC0F60">
        <w:rPr>
          <w:sz w:val="28"/>
          <w:szCs w:val="28"/>
        </w:rPr>
        <w:t>восприняты</w:t>
      </w:r>
      <w:proofErr w:type="gramEnd"/>
      <w:r w:rsidRPr="00FC0F60">
        <w:rPr>
          <w:sz w:val="28"/>
          <w:szCs w:val="28"/>
        </w:rPr>
        <w:t xml:space="preserve"> двумя разными слушателями совершенно по-разному. </w:t>
      </w:r>
    </w:p>
    <w:p w:rsidR="00FC6ABB" w:rsidRDefault="00B0068A" w:rsidP="00DF122E">
      <w:pPr>
        <w:suppressAutoHyphens/>
        <w:ind w:firstLine="709"/>
        <w:jc w:val="both"/>
        <w:rPr>
          <w:sz w:val="28"/>
          <w:szCs w:val="28"/>
        </w:rPr>
      </w:pPr>
      <w:r w:rsidRPr="00FC0F60">
        <w:rPr>
          <w:sz w:val="28"/>
          <w:szCs w:val="28"/>
        </w:rPr>
        <w:t>В процессе восприятия выступления с деловым сообщением любой слушатель в силу своего жизненного опыта, профессиональной подготовки, уровня образования и общего развития может без искажения овладеть информацией определенной трудности.</w:t>
      </w:r>
    </w:p>
    <w:p w:rsidR="00B0068A" w:rsidRPr="00FC0F60" w:rsidRDefault="00B0068A" w:rsidP="00DF122E">
      <w:pPr>
        <w:suppressAutoHyphens/>
        <w:ind w:firstLine="709"/>
        <w:jc w:val="both"/>
        <w:rPr>
          <w:sz w:val="28"/>
          <w:szCs w:val="28"/>
        </w:rPr>
      </w:pPr>
      <w:proofErr w:type="gramStart"/>
      <w:r w:rsidRPr="00FC0F60">
        <w:rPr>
          <w:sz w:val="28"/>
          <w:szCs w:val="28"/>
        </w:rPr>
        <w:t xml:space="preserve">Эта закономерность усвоения информации требует от выступающего </w:t>
      </w:r>
      <w:r w:rsidRPr="00FC0F60">
        <w:rPr>
          <w:b/>
          <w:sz w:val="28"/>
          <w:szCs w:val="28"/>
        </w:rPr>
        <w:t>доходчивости, доступности</w:t>
      </w:r>
      <w:r w:rsidRPr="00FC0F60">
        <w:rPr>
          <w:sz w:val="28"/>
          <w:szCs w:val="28"/>
        </w:rPr>
        <w:t xml:space="preserve"> в изложении мыслей.</w:t>
      </w:r>
      <w:proofErr w:type="gramEnd"/>
      <w:r w:rsidRPr="00FC0F60">
        <w:rPr>
          <w:sz w:val="28"/>
          <w:szCs w:val="28"/>
        </w:rPr>
        <w:t xml:space="preserve"> </w:t>
      </w:r>
      <w:r w:rsidRPr="00FC0F60">
        <w:rPr>
          <w:sz w:val="28"/>
          <w:szCs w:val="28"/>
        </w:rPr>
        <w:tab/>
        <w:t xml:space="preserve">Умение сказать просто, доходчиво о </w:t>
      </w:r>
      <w:proofErr w:type="gramStart"/>
      <w:r w:rsidRPr="00FC0F60">
        <w:rPr>
          <w:sz w:val="28"/>
          <w:szCs w:val="28"/>
        </w:rPr>
        <w:t>сложном</w:t>
      </w:r>
      <w:proofErr w:type="gramEnd"/>
      <w:r w:rsidRPr="00FC0F60">
        <w:rPr>
          <w:sz w:val="28"/>
          <w:szCs w:val="28"/>
        </w:rPr>
        <w:t xml:space="preserve"> – большое искусство и нелегкий труд. Альберт Эйнштейн учит: «Все должно быть изложено так просто, как только возможно, но не проще».</w:t>
      </w:r>
    </w:p>
    <w:p w:rsidR="00B0068A" w:rsidRPr="00FC0F60" w:rsidRDefault="00B0068A" w:rsidP="00DF122E">
      <w:pPr>
        <w:suppressAutoHyphens/>
        <w:ind w:firstLine="709"/>
        <w:jc w:val="both"/>
        <w:rPr>
          <w:sz w:val="28"/>
          <w:szCs w:val="28"/>
        </w:rPr>
      </w:pPr>
      <w:r w:rsidRPr="00FC0F60">
        <w:rPr>
          <w:sz w:val="28"/>
          <w:szCs w:val="28"/>
        </w:rPr>
        <w:t xml:space="preserve">Залог успеха здесь – глубокое знание </w:t>
      </w:r>
      <w:proofErr w:type="gramStart"/>
      <w:r w:rsidRPr="00FC0F60">
        <w:rPr>
          <w:sz w:val="28"/>
          <w:szCs w:val="28"/>
        </w:rPr>
        <w:t>выступающим</w:t>
      </w:r>
      <w:proofErr w:type="gramEnd"/>
      <w:r w:rsidRPr="00FC0F60">
        <w:rPr>
          <w:sz w:val="28"/>
          <w:szCs w:val="28"/>
        </w:rPr>
        <w:t xml:space="preserve"> предмета речи, умение распорядиться этими знаниями в интересах слушателей.</w:t>
      </w:r>
    </w:p>
    <w:p w:rsidR="00B0068A" w:rsidRPr="00FC0F60" w:rsidRDefault="00B0068A" w:rsidP="00DF122E">
      <w:pPr>
        <w:suppressAutoHyphens/>
        <w:ind w:firstLine="709"/>
        <w:jc w:val="both"/>
        <w:rPr>
          <w:sz w:val="28"/>
          <w:szCs w:val="28"/>
        </w:rPr>
      </w:pPr>
      <w:r w:rsidRPr="00FC0F60">
        <w:rPr>
          <w:sz w:val="28"/>
          <w:szCs w:val="28"/>
        </w:rPr>
        <w:t xml:space="preserve">Добиться доходчивости речи – </w:t>
      </w:r>
      <w:proofErr w:type="gramStart"/>
      <w:r w:rsidRPr="00FC0F60">
        <w:rPr>
          <w:sz w:val="28"/>
          <w:szCs w:val="28"/>
        </w:rPr>
        <w:t>это</w:t>
      </w:r>
      <w:proofErr w:type="gramEnd"/>
      <w:r w:rsidRPr="00FC0F60">
        <w:rPr>
          <w:sz w:val="28"/>
          <w:szCs w:val="28"/>
        </w:rPr>
        <w:t xml:space="preserve"> прежде всего говорить на языке аудитории. Важно, чтобы слушатели вкладывали в данное слово именно то значение, которое имеет в виду сам выступающий. К сожалению, в управленческой практике встречаются, и довольно часто, случаи, когда из-за искажения при восприятии смысла слова или словосочетания нарушается обмен мыслями между руководителем и собеседниками. Это приводит к непониманию друг друга и влияет на решение деловых вопросов. Поэтому в любом устном выступлении (распоряжение, указание, доклад, сообщение на совещании и т.п.) следует быть чрезвычайно внимательным к выбору слов.</w:t>
      </w:r>
    </w:p>
    <w:p w:rsidR="00B0068A" w:rsidRPr="00FC0F60" w:rsidRDefault="00B0068A" w:rsidP="00DF122E">
      <w:pPr>
        <w:suppressAutoHyphens/>
        <w:ind w:firstLine="709"/>
        <w:jc w:val="both"/>
        <w:rPr>
          <w:sz w:val="28"/>
          <w:szCs w:val="28"/>
        </w:rPr>
      </w:pPr>
      <w:r w:rsidRPr="00FC0F60">
        <w:rPr>
          <w:sz w:val="28"/>
          <w:szCs w:val="28"/>
        </w:rPr>
        <w:t xml:space="preserve">Приведём пример фразы, которая не содержит ошибок, но которая очень тяжело воспринимается на слух: </w:t>
      </w:r>
      <w:r w:rsidRPr="00FC0F60">
        <w:rPr>
          <w:i/>
          <w:sz w:val="28"/>
          <w:szCs w:val="28"/>
        </w:rPr>
        <w:t xml:space="preserve">«Необходимо изменить налоговую политику, введя принятые для свободных зон в международной практике </w:t>
      </w:r>
      <w:r w:rsidRPr="00FC0F60">
        <w:rPr>
          <w:bCs/>
          <w:i/>
          <w:sz w:val="28"/>
          <w:szCs w:val="28"/>
        </w:rPr>
        <w:t xml:space="preserve">преференции </w:t>
      </w:r>
      <w:r w:rsidRPr="00FC0F60">
        <w:rPr>
          <w:i/>
          <w:sz w:val="28"/>
          <w:szCs w:val="28"/>
        </w:rPr>
        <w:t xml:space="preserve">и одновременно передав региону часть </w:t>
      </w:r>
      <w:r w:rsidRPr="00FC0F60">
        <w:rPr>
          <w:bCs/>
          <w:i/>
          <w:sz w:val="28"/>
          <w:szCs w:val="28"/>
        </w:rPr>
        <w:t xml:space="preserve">фискальных </w:t>
      </w:r>
      <w:r w:rsidRPr="00FC0F60">
        <w:rPr>
          <w:i/>
          <w:sz w:val="28"/>
          <w:szCs w:val="28"/>
        </w:rPr>
        <w:t xml:space="preserve">функций, входящих ныне в </w:t>
      </w:r>
      <w:r w:rsidRPr="00FC0F60">
        <w:rPr>
          <w:bCs/>
          <w:i/>
          <w:sz w:val="28"/>
          <w:szCs w:val="28"/>
        </w:rPr>
        <w:t>юрисдикцию</w:t>
      </w:r>
      <w:r w:rsidRPr="00FC0F60">
        <w:rPr>
          <w:b/>
          <w:bCs/>
          <w:i/>
          <w:sz w:val="28"/>
          <w:szCs w:val="28"/>
        </w:rPr>
        <w:t xml:space="preserve"> </w:t>
      </w:r>
      <w:r w:rsidRPr="00FC0F60">
        <w:rPr>
          <w:i/>
          <w:sz w:val="28"/>
          <w:szCs w:val="28"/>
        </w:rPr>
        <w:t>центра»</w:t>
      </w:r>
      <w:r w:rsidRPr="00FC0F60">
        <w:rPr>
          <w:sz w:val="28"/>
          <w:szCs w:val="28"/>
        </w:rPr>
        <w:t xml:space="preserve">. Данное предложение в письменной речи можно было бы прочитать дважды, трижды, затем без спешки подумать над значением слов, заглянуть при необходимости в словарь. В устной речи смысл данного высказывания будет, скорее всего, неверно понят. </w:t>
      </w:r>
    </w:p>
    <w:p w:rsidR="00B0068A" w:rsidRPr="00FC0F60" w:rsidRDefault="00B0068A" w:rsidP="00DF122E">
      <w:pPr>
        <w:suppressAutoHyphens/>
        <w:ind w:firstLine="709"/>
        <w:jc w:val="both"/>
        <w:rPr>
          <w:sz w:val="28"/>
          <w:szCs w:val="28"/>
        </w:rPr>
      </w:pPr>
      <w:r w:rsidRPr="00FC0F60">
        <w:rPr>
          <w:sz w:val="28"/>
          <w:szCs w:val="28"/>
        </w:rPr>
        <w:t xml:space="preserve">В учебной практике часто встречается подобная ситуация: студент или курсант в реферативном докладе сыплет терминами, значение которых ни ему, ни большей части аудитории не известно. В процессе подготовки к докладу необходимо было выяснить значение всех терминов по словарю иностранных слов, а в выступлении применить удобный прием обеспечения доходчивости: </w:t>
      </w:r>
      <w:r w:rsidRPr="00FC0F60">
        <w:rPr>
          <w:i/>
          <w:sz w:val="28"/>
          <w:szCs w:val="28"/>
        </w:rPr>
        <w:t>«Напомню вам, что слово «преференция» означает льготные таможенные пошлины, устанавливаемые государством для всех или некоторых товаров отдельных стран».</w:t>
      </w:r>
      <w:r w:rsidRPr="00FC0F60">
        <w:rPr>
          <w:sz w:val="28"/>
          <w:szCs w:val="28"/>
        </w:rPr>
        <w:t xml:space="preserve"> После такого объяснения всем будет понятно, о чем идет </w:t>
      </w:r>
      <w:r w:rsidRPr="00FC0F60">
        <w:rPr>
          <w:sz w:val="28"/>
          <w:szCs w:val="28"/>
        </w:rPr>
        <w:lastRenderedPageBreak/>
        <w:t>речь, и в то же время для подготовленных, знающих людей объяснение экономического термина с помощью слов «напомню вам» не покажется учительским поучением.</w:t>
      </w:r>
    </w:p>
    <w:p w:rsidR="00B0068A" w:rsidRPr="00FC0F60" w:rsidRDefault="00B0068A" w:rsidP="00DF122E">
      <w:pPr>
        <w:suppressAutoHyphens/>
        <w:ind w:firstLine="709"/>
        <w:jc w:val="both"/>
        <w:rPr>
          <w:sz w:val="28"/>
          <w:szCs w:val="28"/>
        </w:rPr>
      </w:pPr>
      <w:r w:rsidRPr="00FC0F60">
        <w:rPr>
          <w:sz w:val="28"/>
          <w:szCs w:val="28"/>
        </w:rPr>
        <w:t>Неоправданное использование сложных понятий, научных терминов затрудняет восприятие сути выступления.</w:t>
      </w:r>
    </w:p>
    <w:p w:rsidR="00B0068A" w:rsidRPr="00FC0F60" w:rsidRDefault="00B0068A" w:rsidP="00DF122E">
      <w:pPr>
        <w:suppressAutoHyphens/>
        <w:ind w:firstLine="709"/>
        <w:jc w:val="both"/>
        <w:rPr>
          <w:sz w:val="28"/>
          <w:szCs w:val="28"/>
        </w:rPr>
      </w:pPr>
      <w:r w:rsidRPr="00FC0F60">
        <w:rPr>
          <w:sz w:val="28"/>
          <w:szCs w:val="28"/>
        </w:rPr>
        <w:t xml:space="preserve">Нельзя не отметить, что доходчивость, доступность устной речи не всегда обеспечивается даже на вузовской лекции. Когда на учебных занятиях преподаватели используют в своих речах не всем понятные термины </w:t>
      </w:r>
      <w:r w:rsidRPr="00FC0F60">
        <w:rPr>
          <w:i/>
          <w:sz w:val="28"/>
          <w:szCs w:val="28"/>
        </w:rPr>
        <w:t>«анимизм», «апперцепция», «делимитация», «демаркация», «креатура», «фарисейство», «эклектика»</w:t>
      </w:r>
      <w:r w:rsidRPr="00FC0F60">
        <w:rPr>
          <w:sz w:val="28"/>
          <w:szCs w:val="28"/>
        </w:rPr>
        <w:t xml:space="preserve"> и другие, не раскрывая их смысла, то обучающиеся не совсем хорошо понимают не только сами эти слова, но и перестают улавливать основное содержание лекции, рассказа.</w:t>
      </w:r>
    </w:p>
    <w:p w:rsidR="00B0068A" w:rsidRPr="00FC0F60" w:rsidRDefault="00B0068A" w:rsidP="00DF122E">
      <w:pPr>
        <w:suppressAutoHyphens/>
        <w:ind w:firstLine="709"/>
        <w:jc w:val="both"/>
        <w:rPr>
          <w:sz w:val="28"/>
          <w:szCs w:val="28"/>
        </w:rPr>
      </w:pPr>
      <w:r w:rsidRPr="00FC0F60">
        <w:rPr>
          <w:sz w:val="28"/>
          <w:szCs w:val="28"/>
        </w:rPr>
        <w:t>Закон Мейера гласит: «Усложнять просто, упрощать сложно».</w:t>
      </w:r>
    </w:p>
    <w:p w:rsidR="00B0068A" w:rsidRPr="00FC0F60" w:rsidRDefault="00B0068A" w:rsidP="00DF122E">
      <w:pPr>
        <w:suppressAutoHyphens/>
        <w:ind w:firstLine="709"/>
        <w:jc w:val="both"/>
        <w:rPr>
          <w:sz w:val="28"/>
          <w:szCs w:val="28"/>
        </w:rPr>
      </w:pPr>
      <w:r w:rsidRPr="00FC0F60">
        <w:rPr>
          <w:sz w:val="28"/>
          <w:szCs w:val="28"/>
        </w:rPr>
        <w:t>К чему приводит усложнение речи без учета состава слушателей? Ответ напрашивается сам собой: к потере внимания, снижению интереса, а порой – к полному выключению собеседников из процесса речевого общения.</w:t>
      </w:r>
    </w:p>
    <w:p w:rsidR="00B0068A" w:rsidRPr="00FC0F60" w:rsidRDefault="00B0068A" w:rsidP="00DF122E">
      <w:pPr>
        <w:suppressAutoHyphens/>
        <w:ind w:firstLine="709"/>
        <w:jc w:val="both"/>
        <w:rPr>
          <w:sz w:val="28"/>
          <w:szCs w:val="28"/>
        </w:rPr>
      </w:pPr>
      <w:r w:rsidRPr="00FC0F60">
        <w:rPr>
          <w:sz w:val="28"/>
          <w:szCs w:val="28"/>
        </w:rPr>
        <w:t xml:space="preserve">Доходчивость речи требует от руководителя особого внимания к использованию в устных выступлениях </w:t>
      </w:r>
      <w:r w:rsidRPr="00FC0F60">
        <w:rPr>
          <w:b/>
          <w:sz w:val="28"/>
          <w:szCs w:val="28"/>
        </w:rPr>
        <w:t>цифрового материала</w:t>
      </w:r>
      <w:r w:rsidRPr="00FC0F60">
        <w:rPr>
          <w:sz w:val="28"/>
          <w:szCs w:val="28"/>
        </w:rPr>
        <w:t xml:space="preserve">. Вряд ли можно провести деловое совещание или переговоры, деловую беседу, не прибегая при этом к цифрам. Ведь, как утверждал И. Гёте, «цифры не управляют миром, но они показывают, как надо управлять». Ссылки на точные цифры звучат гораздо убедительнее, чем такие выражения, как «некоторое количество», «большая сумма», «иные партнеры», «очень многие организации» и т.д. Подобные выражения просто недопустимы в выступлениях руководителя. Такие слова подрывают авторитет начальника, показывают, что он не компетентен в том, о чём говорит, не владеет информацией. </w:t>
      </w:r>
    </w:p>
    <w:p w:rsidR="00B0068A" w:rsidRPr="00FC0F60" w:rsidRDefault="00B0068A" w:rsidP="00DF122E">
      <w:pPr>
        <w:suppressAutoHyphens/>
        <w:ind w:firstLine="709"/>
        <w:jc w:val="both"/>
        <w:rPr>
          <w:sz w:val="28"/>
          <w:szCs w:val="28"/>
        </w:rPr>
      </w:pPr>
      <w:r w:rsidRPr="00FC0F60">
        <w:rPr>
          <w:sz w:val="28"/>
          <w:szCs w:val="28"/>
        </w:rPr>
        <w:t>Но вместе с тем, как показывает опыт, неумелое использование объемного цифрового материала без разъяснений – верный способ снизить степень понимания речи и усыпить слушателей. Какие же условия целесообразно учитывать при использовании цифр в устном выступлении?</w:t>
      </w:r>
    </w:p>
    <w:p w:rsidR="00B0068A" w:rsidRPr="00FC0F60" w:rsidRDefault="00B0068A" w:rsidP="00DF122E">
      <w:pPr>
        <w:suppressAutoHyphens/>
        <w:ind w:firstLine="709"/>
        <w:jc w:val="both"/>
        <w:rPr>
          <w:sz w:val="28"/>
          <w:szCs w:val="28"/>
        </w:rPr>
      </w:pPr>
      <w:r w:rsidRPr="00FC0F60">
        <w:rPr>
          <w:i/>
          <w:iCs/>
          <w:sz w:val="28"/>
          <w:szCs w:val="28"/>
        </w:rPr>
        <w:t xml:space="preserve">Во-первых, </w:t>
      </w:r>
      <w:r w:rsidRPr="00FC0F60">
        <w:rPr>
          <w:sz w:val="28"/>
          <w:szCs w:val="28"/>
        </w:rPr>
        <w:t>цифрового материала не должно быть слишком много. Необходимо включать в речь только те цифры, которые действительно «работают»: доказывают, раскрывают сущность решения, объясняют необходимость проведения мероприятий, прогнозируют развитие процесса и т.д.</w:t>
      </w:r>
    </w:p>
    <w:p w:rsidR="00B0068A" w:rsidRPr="00FC0F60" w:rsidRDefault="00B0068A" w:rsidP="00DF122E">
      <w:pPr>
        <w:suppressAutoHyphens/>
        <w:ind w:firstLine="709"/>
        <w:jc w:val="both"/>
        <w:rPr>
          <w:sz w:val="28"/>
          <w:szCs w:val="28"/>
        </w:rPr>
      </w:pPr>
      <w:r w:rsidRPr="00FC0F60">
        <w:rPr>
          <w:i/>
          <w:iCs/>
          <w:sz w:val="28"/>
          <w:szCs w:val="28"/>
        </w:rPr>
        <w:t xml:space="preserve">Во-вторых, </w:t>
      </w:r>
      <w:r w:rsidRPr="00FC0F60">
        <w:rPr>
          <w:sz w:val="28"/>
          <w:szCs w:val="28"/>
        </w:rPr>
        <w:t xml:space="preserve">использовать цифры в сравнении, в сопоставлении с </w:t>
      </w:r>
      <w:proofErr w:type="gramStart"/>
      <w:r w:rsidRPr="00FC0F60">
        <w:rPr>
          <w:sz w:val="28"/>
          <w:szCs w:val="28"/>
        </w:rPr>
        <w:t>прошлыми</w:t>
      </w:r>
      <w:proofErr w:type="gramEnd"/>
      <w:r w:rsidRPr="00FC0F60">
        <w:rPr>
          <w:sz w:val="28"/>
          <w:szCs w:val="28"/>
        </w:rPr>
        <w:t xml:space="preserve"> или планируемыми. Например, оперируя процентами роста (снижения) или кратностью увеличения (уменьшения) того или иного показателя, в большинстве случаев целесообразно называть базу отсчета.</w:t>
      </w:r>
    </w:p>
    <w:p w:rsidR="00B0068A" w:rsidRPr="00FC0F60" w:rsidRDefault="00B0068A" w:rsidP="00DF122E">
      <w:pPr>
        <w:suppressAutoHyphens/>
        <w:ind w:firstLine="709"/>
        <w:jc w:val="both"/>
        <w:rPr>
          <w:sz w:val="28"/>
          <w:szCs w:val="28"/>
        </w:rPr>
      </w:pPr>
      <w:r w:rsidRPr="00FC0F60">
        <w:rPr>
          <w:i/>
          <w:iCs/>
          <w:sz w:val="28"/>
          <w:szCs w:val="28"/>
        </w:rPr>
        <w:t xml:space="preserve">В-третьих, </w:t>
      </w:r>
      <w:r w:rsidRPr="00FC0F60">
        <w:rPr>
          <w:sz w:val="28"/>
          <w:szCs w:val="28"/>
        </w:rPr>
        <w:t>чаще прибегать к наглядной аналогии. Смысл данного приема в том, чтобы ту или иную цифру подать с помощью образного сравнения, что обеспечивает повышенную выразительность и эмоциональность в восприятии цифрового материала. Нап</w:t>
      </w:r>
      <w:r w:rsidRPr="00FC0F60">
        <w:rPr>
          <w:bCs/>
          <w:sz w:val="28"/>
          <w:szCs w:val="28"/>
        </w:rPr>
        <w:t>ример, н</w:t>
      </w:r>
      <w:r w:rsidRPr="00FC0F60">
        <w:rPr>
          <w:sz w:val="28"/>
          <w:szCs w:val="28"/>
        </w:rPr>
        <w:t xml:space="preserve">а торжественном собрании, посвященном годовщине Победы над фашистской Германией, </w:t>
      </w:r>
      <w:proofErr w:type="gramStart"/>
      <w:r w:rsidRPr="00FC0F60">
        <w:rPr>
          <w:sz w:val="28"/>
          <w:szCs w:val="28"/>
        </w:rPr>
        <w:t>выступавший</w:t>
      </w:r>
      <w:proofErr w:type="gramEnd"/>
      <w:r w:rsidRPr="00FC0F60">
        <w:rPr>
          <w:sz w:val="28"/>
          <w:szCs w:val="28"/>
        </w:rPr>
        <w:t xml:space="preserve"> использовал строки из пьесы белорусского драматурга А. Дударова «Рядовые»: </w:t>
      </w:r>
      <w:r w:rsidRPr="00FC0F60">
        <w:rPr>
          <w:sz w:val="28"/>
          <w:szCs w:val="28"/>
        </w:rPr>
        <w:lastRenderedPageBreak/>
        <w:t>«Если бы мы захотели почтить минутой молчания каждого погибшего в Великой Отечественной войне, нам пришлось бы простоять тридцать с лишним лет». Сама цифра погибших не была названа, но образное сравнение настолько впечатляет, что каждому становится понятен смысл, который вложен в эти строчки.</w:t>
      </w:r>
    </w:p>
    <w:p w:rsidR="00B0068A" w:rsidRPr="00FC0F60" w:rsidRDefault="00B0068A" w:rsidP="00DF122E">
      <w:pPr>
        <w:suppressAutoHyphens/>
        <w:ind w:firstLine="709"/>
        <w:jc w:val="both"/>
        <w:rPr>
          <w:sz w:val="28"/>
          <w:szCs w:val="28"/>
        </w:rPr>
      </w:pPr>
      <w:r w:rsidRPr="00FC0F60">
        <w:rPr>
          <w:i/>
          <w:iCs/>
          <w:sz w:val="28"/>
          <w:szCs w:val="28"/>
        </w:rPr>
        <w:t xml:space="preserve">В-четвёртых, </w:t>
      </w:r>
      <w:r w:rsidRPr="00FC0F60">
        <w:rPr>
          <w:sz w:val="28"/>
          <w:szCs w:val="28"/>
        </w:rPr>
        <w:t>следует учитывать, прибегая к цифровым данным, своеобразный «психологический барьер» в восприятии цифр. Если перечисляется подряд более 5-7 цифр, то слушатели фактически перестают осмысленно воспринимать количественные данные.</w:t>
      </w:r>
    </w:p>
    <w:p w:rsidR="00DF122E" w:rsidRDefault="00B0068A" w:rsidP="00DF122E">
      <w:pPr>
        <w:suppressAutoHyphens/>
        <w:ind w:firstLine="709"/>
        <w:jc w:val="both"/>
        <w:rPr>
          <w:sz w:val="28"/>
          <w:szCs w:val="28"/>
        </w:rPr>
      </w:pPr>
      <w:r w:rsidRPr="00FC0F60">
        <w:rPr>
          <w:sz w:val="28"/>
          <w:szCs w:val="28"/>
        </w:rPr>
        <w:t>Если выступающий считает необходимым раскрыть динамику анализируемого явления, следует использовать график, диаграмму. Наглядность в сочетании со словом оратора позволяет легче воспринять цифровой материал, что обеспечив</w:t>
      </w:r>
      <w:r w:rsidR="00DF122E">
        <w:rPr>
          <w:sz w:val="28"/>
          <w:szCs w:val="28"/>
        </w:rPr>
        <w:t>ает подлинную доступность речи.</w:t>
      </w:r>
    </w:p>
    <w:p w:rsidR="00B0068A" w:rsidRPr="00FC0F60" w:rsidRDefault="00B0068A" w:rsidP="00DF122E">
      <w:pPr>
        <w:suppressAutoHyphens/>
        <w:ind w:firstLine="709"/>
        <w:jc w:val="both"/>
        <w:rPr>
          <w:sz w:val="28"/>
          <w:szCs w:val="28"/>
        </w:rPr>
      </w:pPr>
      <w:r w:rsidRPr="00FC0F60">
        <w:rPr>
          <w:sz w:val="28"/>
          <w:szCs w:val="28"/>
        </w:rPr>
        <w:t xml:space="preserve">Итак, </w:t>
      </w:r>
      <w:proofErr w:type="gramStart"/>
      <w:r w:rsidRPr="00FC0F60">
        <w:rPr>
          <w:sz w:val="28"/>
          <w:szCs w:val="28"/>
        </w:rPr>
        <w:t>выступающему</w:t>
      </w:r>
      <w:proofErr w:type="gramEnd"/>
      <w:r w:rsidRPr="00FC0F60">
        <w:rPr>
          <w:sz w:val="28"/>
          <w:szCs w:val="28"/>
        </w:rPr>
        <w:t xml:space="preserve"> следует помнить следующее:</w:t>
      </w:r>
    </w:p>
    <w:p w:rsidR="00B0068A" w:rsidRPr="004B2C3C" w:rsidRDefault="00B0068A" w:rsidP="00FC6ABB">
      <w:pPr>
        <w:pStyle w:val="a5"/>
        <w:numPr>
          <w:ilvl w:val="0"/>
          <w:numId w:val="11"/>
        </w:numPr>
        <w:suppressAutoHyphens/>
        <w:autoSpaceDE w:val="0"/>
        <w:autoSpaceDN w:val="0"/>
        <w:adjustRightInd w:val="0"/>
        <w:jc w:val="both"/>
        <w:rPr>
          <w:sz w:val="28"/>
          <w:szCs w:val="28"/>
        </w:rPr>
      </w:pPr>
      <w:r w:rsidRPr="004B2C3C">
        <w:rPr>
          <w:sz w:val="28"/>
          <w:szCs w:val="28"/>
        </w:rPr>
        <w:t>доходчивость речи непосредственно определяет эффективность устного выступления руководителя, ибо влияет на взаимопонимание между оратором и слушателями;</w:t>
      </w:r>
    </w:p>
    <w:p w:rsidR="00B0068A" w:rsidRPr="004B2C3C" w:rsidRDefault="00B0068A" w:rsidP="00FC6ABB">
      <w:pPr>
        <w:pStyle w:val="a5"/>
        <w:numPr>
          <w:ilvl w:val="0"/>
          <w:numId w:val="11"/>
        </w:numPr>
        <w:suppressAutoHyphens/>
        <w:autoSpaceDE w:val="0"/>
        <w:autoSpaceDN w:val="0"/>
        <w:adjustRightInd w:val="0"/>
        <w:jc w:val="both"/>
        <w:rPr>
          <w:sz w:val="28"/>
          <w:szCs w:val="28"/>
        </w:rPr>
      </w:pPr>
      <w:r w:rsidRPr="004B2C3C">
        <w:rPr>
          <w:sz w:val="28"/>
          <w:szCs w:val="28"/>
        </w:rPr>
        <w:t xml:space="preserve">обеспечить понятность речи – это </w:t>
      </w:r>
      <w:proofErr w:type="gramStart"/>
      <w:r w:rsidRPr="004B2C3C">
        <w:rPr>
          <w:sz w:val="28"/>
          <w:szCs w:val="28"/>
        </w:rPr>
        <w:t>значит</w:t>
      </w:r>
      <w:proofErr w:type="gramEnd"/>
      <w:r w:rsidRPr="004B2C3C">
        <w:rPr>
          <w:sz w:val="28"/>
          <w:szCs w:val="28"/>
        </w:rPr>
        <w:t xml:space="preserve"> в первую очередь добиться ясности языка, в том числе путем объяснения новых и слож</w:t>
      </w:r>
      <w:r w:rsidRPr="004B2C3C">
        <w:rPr>
          <w:sz w:val="28"/>
          <w:szCs w:val="28"/>
        </w:rPr>
        <w:softHyphen/>
        <w:t>ных понятий и терминов, разумного использования иноязычных слов;</w:t>
      </w:r>
    </w:p>
    <w:p w:rsidR="00B0068A" w:rsidRPr="004B2C3C" w:rsidRDefault="00B0068A" w:rsidP="00FC6ABB">
      <w:pPr>
        <w:pStyle w:val="a5"/>
        <w:numPr>
          <w:ilvl w:val="0"/>
          <w:numId w:val="11"/>
        </w:numPr>
        <w:suppressAutoHyphens/>
        <w:autoSpaceDE w:val="0"/>
        <w:autoSpaceDN w:val="0"/>
        <w:adjustRightInd w:val="0"/>
        <w:jc w:val="both"/>
        <w:rPr>
          <w:sz w:val="28"/>
          <w:szCs w:val="28"/>
        </w:rPr>
      </w:pPr>
      <w:r w:rsidRPr="004B2C3C">
        <w:rPr>
          <w:sz w:val="28"/>
          <w:szCs w:val="28"/>
        </w:rPr>
        <w:t>лучшему восприятию и пониманию цифровых данных способствуют сравнения (сопоставления), наглядная аналогия, применение графиков и диаграмм.</w:t>
      </w:r>
    </w:p>
    <w:p w:rsidR="00B0068A" w:rsidRPr="00FC0F60" w:rsidRDefault="00B0068A" w:rsidP="00DF122E">
      <w:pPr>
        <w:suppressAutoHyphens/>
        <w:ind w:firstLine="709"/>
        <w:jc w:val="both"/>
        <w:rPr>
          <w:b/>
          <w:bCs/>
          <w:sz w:val="28"/>
          <w:szCs w:val="28"/>
        </w:rPr>
      </w:pPr>
      <w:r w:rsidRPr="00FC0F60">
        <w:rPr>
          <w:b/>
          <w:bCs/>
          <w:sz w:val="28"/>
          <w:szCs w:val="28"/>
        </w:rPr>
        <w:t xml:space="preserve">Точность высказывания </w:t>
      </w:r>
      <w:r w:rsidRPr="00FC0F60">
        <w:rPr>
          <w:bCs/>
          <w:sz w:val="28"/>
          <w:szCs w:val="28"/>
        </w:rPr>
        <w:t>– ещё одно важное требование к выбору слов при передаче информации. Точность поможет предотвратить появление</w:t>
      </w:r>
      <w:r w:rsidRPr="00FC0F60">
        <w:rPr>
          <w:b/>
          <w:bCs/>
          <w:sz w:val="28"/>
          <w:szCs w:val="28"/>
        </w:rPr>
        <w:t xml:space="preserve"> </w:t>
      </w:r>
      <w:r w:rsidRPr="00FC0F60">
        <w:rPr>
          <w:sz w:val="28"/>
          <w:szCs w:val="28"/>
        </w:rPr>
        <w:t>недоразумений</w:t>
      </w:r>
      <w:r w:rsidRPr="00FC0F60">
        <w:rPr>
          <w:bCs/>
          <w:sz w:val="28"/>
          <w:szCs w:val="28"/>
        </w:rPr>
        <w:t xml:space="preserve"> и избежать негативных реакций</w:t>
      </w:r>
      <w:r w:rsidRPr="00FC0F60">
        <w:rPr>
          <w:b/>
          <w:bCs/>
          <w:sz w:val="28"/>
          <w:szCs w:val="28"/>
        </w:rPr>
        <w:t xml:space="preserve"> </w:t>
      </w:r>
      <w:r w:rsidRPr="00FC0F60">
        <w:rPr>
          <w:bCs/>
          <w:sz w:val="28"/>
          <w:szCs w:val="28"/>
        </w:rPr>
        <w:t>в процессе общения.</w:t>
      </w:r>
    </w:p>
    <w:p w:rsidR="00B0068A" w:rsidRPr="00FC0F60" w:rsidRDefault="00B0068A" w:rsidP="00DF122E">
      <w:pPr>
        <w:suppressAutoHyphens/>
        <w:ind w:firstLine="709"/>
        <w:jc w:val="both"/>
        <w:rPr>
          <w:sz w:val="28"/>
          <w:szCs w:val="28"/>
        </w:rPr>
      </w:pPr>
      <w:r w:rsidRPr="00FC0F60">
        <w:rPr>
          <w:sz w:val="28"/>
          <w:szCs w:val="28"/>
        </w:rPr>
        <w:t xml:space="preserve">Деловой партнер при получении информации, например, должен точно понять, когда ему явиться на встречу, если сказано «в десять»: в 10:00 или в 22:00. </w:t>
      </w:r>
    </w:p>
    <w:p w:rsidR="00B0068A" w:rsidRPr="00FC0F60" w:rsidRDefault="00B0068A" w:rsidP="00DF122E">
      <w:pPr>
        <w:suppressAutoHyphens/>
        <w:ind w:firstLine="709"/>
        <w:jc w:val="both"/>
        <w:rPr>
          <w:sz w:val="28"/>
          <w:szCs w:val="28"/>
        </w:rPr>
      </w:pPr>
      <w:r w:rsidRPr="00FC0F60">
        <w:rPr>
          <w:sz w:val="28"/>
          <w:szCs w:val="28"/>
        </w:rPr>
        <w:t xml:space="preserve">Если так случилось, что во время разговора прозвучало ненароком двусмысленное слово или выражение, у слушающего может закрасться сомнение в адекватности восприятия информации. Он может попытаться исправить положение: </w:t>
      </w:r>
    </w:p>
    <w:p w:rsidR="00B0068A" w:rsidRPr="004B2C3C" w:rsidRDefault="00B0068A" w:rsidP="00FC6ABB">
      <w:pPr>
        <w:pStyle w:val="a5"/>
        <w:numPr>
          <w:ilvl w:val="0"/>
          <w:numId w:val="12"/>
        </w:numPr>
        <w:suppressAutoHyphens/>
        <w:autoSpaceDE w:val="0"/>
        <w:autoSpaceDN w:val="0"/>
        <w:adjustRightInd w:val="0"/>
        <w:jc w:val="both"/>
        <w:rPr>
          <w:sz w:val="28"/>
          <w:szCs w:val="28"/>
        </w:rPr>
      </w:pPr>
      <w:r w:rsidRPr="004B2C3C">
        <w:rPr>
          <w:sz w:val="28"/>
          <w:szCs w:val="28"/>
        </w:rPr>
        <w:t xml:space="preserve">ставя </w:t>
      </w:r>
      <w:r w:rsidRPr="004B2C3C">
        <w:rPr>
          <w:b/>
          <w:i/>
          <w:sz w:val="28"/>
          <w:szCs w:val="28"/>
        </w:rPr>
        <w:t>прямые</w:t>
      </w:r>
      <w:r w:rsidRPr="004B2C3C">
        <w:rPr>
          <w:b/>
          <w:i/>
          <w:iCs/>
          <w:sz w:val="28"/>
          <w:szCs w:val="28"/>
        </w:rPr>
        <w:t xml:space="preserve"> вопросы</w:t>
      </w:r>
      <w:r w:rsidRPr="004B2C3C">
        <w:rPr>
          <w:sz w:val="28"/>
          <w:szCs w:val="28"/>
        </w:rPr>
        <w:t>: «Что означает выражение &lt;…&gt;?»;</w:t>
      </w:r>
    </w:p>
    <w:p w:rsidR="00B0068A" w:rsidRPr="004B2C3C" w:rsidRDefault="00B0068A" w:rsidP="00FC6ABB">
      <w:pPr>
        <w:pStyle w:val="a5"/>
        <w:numPr>
          <w:ilvl w:val="0"/>
          <w:numId w:val="12"/>
        </w:numPr>
        <w:suppressAutoHyphens/>
        <w:autoSpaceDE w:val="0"/>
        <w:autoSpaceDN w:val="0"/>
        <w:adjustRightInd w:val="0"/>
        <w:jc w:val="both"/>
        <w:rPr>
          <w:sz w:val="28"/>
          <w:szCs w:val="28"/>
        </w:rPr>
      </w:pPr>
      <w:r w:rsidRPr="004B2C3C">
        <w:rPr>
          <w:sz w:val="28"/>
          <w:szCs w:val="28"/>
        </w:rPr>
        <w:t xml:space="preserve">ставя </w:t>
      </w:r>
      <w:r w:rsidRPr="004B2C3C">
        <w:rPr>
          <w:b/>
          <w:i/>
          <w:sz w:val="28"/>
          <w:szCs w:val="28"/>
        </w:rPr>
        <w:t>уточняющие косвенные</w:t>
      </w:r>
      <w:r w:rsidRPr="004B2C3C">
        <w:rPr>
          <w:b/>
          <w:i/>
          <w:iCs/>
          <w:sz w:val="28"/>
          <w:szCs w:val="28"/>
        </w:rPr>
        <w:t xml:space="preserve"> вопросы</w:t>
      </w:r>
      <w:r w:rsidRPr="004B2C3C">
        <w:rPr>
          <w:i/>
          <w:iCs/>
          <w:sz w:val="28"/>
          <w:szCs w:val="28"/>
        </w:rPr>
        <w:t>:</w:t>
      </w:r>
      <w:r w:rsidRPr="004B2C3C">
        <w:rPr>
          <w:sz w:val="28"/>
          <w:szCs w:val="28"/>
        </w:rPr>
        <w:t xml:space="preserve"> «Я правильно понял? Вы сказали &lt;…&gt;?»;</w:t>
      </w:r>
    </w:p>
    <w:p w:rsidR="00B0068A" w:rsidRPr="004B2C3C" w:rsidRDefault="00B0068A" w:rsidP="00FC6ABB">
      <w:pPr>
        <w:pStyle w:val="a5"/>
        <w:numPr>
          <w:ilvl w:val="0"/>
          <w:numId w:val="12"/>
        </w:numPr>
        <w:suppressAutoHyphens/>
        <w:autoSpaceDE w:val="0"/>
        <w:autoSpaceDN w:val="0"/>
        <w:adjustRightInd w:val="0"/>
        <w:jc w:val="both"/>
        <w:rPr>
          <w:sz w:val="28"/>
          <w:szCs w:val="28"/>
        </w:rPr>
      </w:pPr>
      <w:r w:rsidRPr="004B2C3C">
        <w:rPr>
          <w:sz w:val="28"/>
          <w:szCs w:val="28"/>
        </w:rPr>
        <w:t xml:space="preserve">включая </w:t>
      </w:r>
      <w:r w:rsidRPr="004B2C3C">
        <w:rPr>
          <w:b/>
          <w:i/>
          <w:sz w:val="28"/>
          <w:szCs w:val="28"/>
        </w:rPr>
        <w:t>категоричные</w:t>
      </w:r>
      <w:r w:rsidRPr="004B2C3C">
        <w:rPr>
          <w:b/>
          <w:i/>
          <w:iCs/>
          <w:sz w:val="28"/>
          <w:szCs w:val="28"/>
        </w:rPr>
        <w:t xml:space="preserve"> возражения</w:t>
      </w:r>
      <w:r w:rsidRPr="004B2C3C">
        <w:rPr>
          <w:i/>
          <w:iCs/>
          <w:sz w:val="28"/>
          <w:szCs w:val="28"/>
        </w:rPr>
        <w:t xml:space="preserve">: </w:t>
      </w:r>
      <w:r w:rsidRPr="004B2C3C">
        <w:rPr>
          <w:sz w:val="28"/>
          <w:szCs w:val="28"/>
        </w:rPr>
        <w:t>«Я не могу согласиться с тем, что нам надо встретиться утром в 10.00»;</w:t>
      </w:r>
    </w:p>
    <w:p w:rsidR="00B0068A" w:rsidRPr="004B2C3C" w:rsidRDefault="00B0068A" w:rsidP="00FC6ABB">
      <w:pPr>
        <w:pStyle w:val="a5"/>
        <w:numPr>
          <w:ilvl w:val="0"/>
          <w:numId w:val="12"/>
        </w:numPr>
        <w:suppressAutoHyphens/>
        <w:autoSpaceDE w:val="0"/>
        <w:autoSpaceDN w:val="0"/>
        <w:adjustRightInd w:val="0"/>
        <w:jc w:val="both"/>
        <w:rPr>
          <w:sz w:val="28"/>
          <w:szCs w:val="28"/>
        </w:rPr>
      </w:pPr>
      <w:r w:rsidRPr="004B2C3C">
        <w:rPr>
          <w:sz w:val="28"/>
          <w:szCs w:val="28"/>
        </w:rPr>
        <w:t xml:space="preserve">включая </w:t>
      </w:r>
      <w:r w:rsidRPr="004B2C3C">
        <w:rPr>
          <w:b/>
          <w:i/>
          <w:sz w:val="28"/>
          <w:szCs w:val="28"/>
        </w:rPr>
        <w:t>скрытые</w:t>
      </w:r>
      <w:r w:rsidRPr="004B2C3C">
        <w:rPr>
          <w:b/>
          <w:i/>
          <w:iCs/>
          <w:sz w:val="28"/>
          <w:szCs w:val="28"/>
        </w:rPr>
        <w:t xml:space="preserve"> возражения: </w:t>
      </w:r>
      <w:r w:rsidRPr="004B2C3C">
        <w:rPr>
          <w:sz w:val="28"/>
          <w:szCs w:val="28"/>
        </w:rPr>
        <w:t>«Боюсь, здесь вкралась ошибка. Вот вы сказали &lt;…&gt;. Неужели я ослышался?» или «Возможно, я не уловил игры слов, но мне показалось, будто вы имели в виду &lt;…&gt;».</w:t>
      </w:r>
    </w:p>
    <w:p w:rsidR="00B0068A" w:rsidRPr="00FC0F60" w:rsidRDefault="00B0068A" w:rsidP="00DF122E">
      <w:pPr>
        <w:suppressAutoHyphens/>
        <w:ind w:firstLine="709"/>
        <w:jc w:val="both"/>
        <w:rPr>
          <w:sz w:val="28"/>
          <w:szCs w:val="28"/>
        </w:rPr>
      </w:pPr>
      <w:r w:rsidRPr="00FC0F60">
        <w:rPr>
          <w:sz w:val="28"/>
          <w:szCs w:val="28"/>
        </w:rPr>
        <w:t>Все это только некоторая часть сигналов, свидетельствующих о неопределенности, двусмысленности, нелогичности, невнятности сказанного. Относиться к таким сигналам надо с должным вниманием.</w:t>
      </w:r>
    </w:p>
    <w:p w:rsidR="00B0068A" w:rsidRPr="00FC0F60" w:rsidRDefault="00B0068A" w:rsidP="00DF122E">
      <w:pPr>
        <w:suppressAutoHyphens/>
        <w:ind w:firstLine="709"/>
        <w:jc w:val="both"/>
        <w:rPr>
          <w:sz w:val="28"/>
          <w:szCs w:val="28"/>
        </w:rPr>
      </w:pPr>
      <w:r w:rsidRPr="00FC0F60">
        <w:rPr>
          <w:sz w:val="28"/>
          <w:szCs w:val="28"/>
        </w:rPr>
        <w:lastRenderedPageBreak/>
        <w:t>Итак, для того чтобы информация была адекватно воспринята адресатом, она должна быть словесно правильно оформлена.</w:t>
      </w:r>
    </w:p>
    <w:p w:rsidR="00B0068A" w:rsidRPr="00FC0F60" w:rsidRDefault="00B0068A" w:rsidP="00FC6ABB">
      <w:pPr>
        <w:suppressAutoHyphens/>
        <w:jc w:val="both"/>
        <w:rPr>
          <w:sz w:val="28"/>
          <w:szCs w:val="28"/>
        </w:rPr>
      </w:pPr>
    </w:p>
    <w:p w:rsidR="00B0068A" w:rsidRPr="00FC0F60" w:rsidRDefault="00B0068A" w:rsidP="00141B5E">
      <w:pPr>
        <w:suppressAutoHyphens/>
        <w:ind w:firstLine="709"/>
        <w:jc w:val="both"/>
        <w:rPr>
          <w:sz w:val="28"/>
          <w:szCs w:val="28"/>
        </w:rPr>
      </w:pPr>
      <w:r w:rsidRPr="00FC0F60">
        <w:rPr>
          <w:noProof/>
          <w:sz w:val="28"/>
          <w:szCs w:val="28"/>
        </w:rPr>
        <w:drawing>
          <wp:anchor distT="0" distB="0" distL="114300" distR="114300" simplePos="0" relativeHeight="251663360" behindDoc="0" locked="0" layoutInCell="1" allowOverlap="1" wp14:anchorId="217810C9" wp14:editId="1628AA4A">
            <wp:simplePos x="0" y="0"/>
            <wp:positionH relativeFrom="column">
              <wp:posOffset>69215</wp:posOffset>
            </wp:positionH>
            <wp:positionV relativeFrom="paragraph">
              <wp:posOffset>360680</wp:posOffset>
            </wp:positionV>
            <wp:extent cx="6264000" cy="3312000"/>
            <wp:effectExtent l="0" t="0" r="0" b="22225"/>
            <wp:wrapTopAndBottom/>
            <wp:docPr id="194" name="Организационная диаграмма 19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page">
              <wp14:pctWidth>0</wp14:pctWidth>
            </wp14:sizeRelH>
            <wp14:sizeRelV relativeFrom="page">
              <wp14:pctHeight>0</wp14:pctHeight>
            </wp14:sizeRelV>
          </wp:anchor>
        </w:drawing>
      </w:r>
      <w:r w:rsidRPr="00FC0F60">
        <w:rPr>
          <w:sz w:val="28"/>
          <w:szCs w:val="28"/>
        </w:rPr>
        <w:t xml:space="preserve">Схема </w:t>
      </w:r>
    </w:p>
    <w:p w:rsidR="00B0068A" w:rsidRPr="00FC0F60" w:rsidRDefault="00B0068A" w:rsidP="00FC6ABB">
      <w:pPr>
        <w:suppressAutoHyphens/>
        <w:ind w:firstLine="763"/>
        <w:jc w:val="both"/>
        <w:rPr>
          <w:sz w:val="28"/>
          <w:szCs w:val="28"/>
        </w:rPr>
      </w:pPr>
    </w:p>
    <w:p w:rsidR="00B0068A" w:rsidRPr="00FC0F60" w:rsidRDefault="00B0068A" w:rsidP="00141B5E">
      <w:pPr>
        <w:suppressAutoHyphens/>
        <w:ind w:firstLine="709"/>
        <w:jc w:val="both"/>
        <w:rPr>
          <w:sz w:val="28"/>
          <w:szCs w:val="28"/>
        </w:rPr>
      </w:pPr>
      <w:r w:rsidRPr="00FC0F60">
        <w:rPr>
          <w:sz w:val="28"/>
          <w:szCs w:val="28"/>
        </w:rPr>
        <w:t xml:space="preserve">Каждый выбирает индивидуальный стиль устранения неопределенности в управленческой коммуникации. Имеет значение важность конкретной ситуации, ранг собеседника и т. д. И все же лучше не искушать судьбу и контролировать подбор выражений — богатство языка этому способствует. </w:t>
      </w:r>
    </w:p>
    <w:p w:rsidR="00B0068A" w:rsidRPr="00FC0F60" w:rsidRDefault="00B0068A" w:rsidP="00141B5E">
      <w:pPr>
        <w:suppressAutoHyphens/>
        <w:ind w:firstLine="709"/>
        <w:jc w:val="both"/>
        <w:rPr>
          <w:sz w:val="28"/>
          <w:szCs w:val="28"/>
        </w:rPr>
      </w:pPr>
      <w:proofErr w:type="gramStart"/>
      <w:r w:rsidRPr="00FC0F60">
        <w:rPr>
          <w:sz w:val="28"/>
          <w:szCs w:val="28"/>
        </w:rPr>
        <w:t xml:space="preserve">Нередко виновниками возникновения недоразумений, придающими двойной смысл высказыванию, становятся </w:t>
      </w:r>
      <w:r w:rsidRPr="00FC0F60">
        <w:rPr>
          <w:b/>
          <w:i/>
          <w:iCs/>
          <w:sz w:val="28"/>
          <w:szCs w:val="28"/>
        </w:rPr>
        <w:t>омонимы</w:t>
      </w:r>
      <w:r w:rsidRPr="00FC0F60">
        <w:rPr>
          <w:i/>
          <w:iCs/>
          <w:sz w:val="28"/>
          <w:szCs w:val="28"/>
        </w:rPr>
        <w:t xml:space="preserve"> </w:t>
      </w:r>
      <w:r w:rsidRPr="00FC0F60">
        <w:rPr>
          <w:sz w:val="28"/>
          <w:szCs w:val="28"/>
        </w:rPr>
        <w:t>— слова, имеющие одинаковое звучание, но различное значение (например:</w:t>
      </w:r>
      <w:proofErr w:type="gramEnd"/>
      <w:r w:rsidRPr="00FC0F60">
        <w:rPr>
          <w:sz w:val="28"/>
          <w:szCs w:val="28"/>
        </w:rPr>
        <w:t xml:space="preserve"> </w:t>
      </w:r>
      <w:proofErr w:type="gramStart"/>
      <w:r w:rsidRPr="00FC0F60">
        <w:rPr>
          <w:sz w:val="28"/>
          <w:szCs w:val="28"/>
        </w:rPr>
        <w:t>«</w:t>
      </w:r>
      <w:r w:rsidRPr="00FC0F60">
        <w:rPr>
          <w:i/>
          <w:sz w:val="28"/>
          <w:szCs w:val="28"/>
        </w:rPr>
        <w:t>Способные офицеры в настоящее время, к сожалению, переводятся</w:t>
      </w:r>
      <w:r w:rsidRPr="00FC0F60">
        <w:rPr>
          <w:sz w:val="28"/>
          <w:szCs w:val="28"/>
        </w:rPr>
        <w:t>...»,</w:t>
      </w:r>
      <w:r w:rsidRPr="00FC0F60">
        <w:rPr>
          <w:color w:val="000000"/>
          <w:spacing w:val="-3"/>
          <w:sz w:val="28"/>
          <w:szCs w:val="28"/>
        </w:rPr>
        <w:t xml:space="preserve"> </w:t>
      </w:r>
      <w:r w:rsidRPr="00FC0F60">
        <w:rPr>
          <w:sz w:val="28"/>
          <w:szCs w:val="28"/>
        </w:rPr>
        <w:t xml:space="preserve">глагол здесь может означать перевод в другое подразделение, а также может быть воспринят в значении «исчезают, их становится все меньше»), и </w:t>
      </w:r>
      <w:r w:rsidRPr="00FC0F60">
        <w:rPr>
          <w:b/>
          <w:i/>
          <w:iCs/>
          <w:sz w:val="28"/>
          <w:szCs w:val="28"/>
        </w:rPr>
        <w:t>паронимы</w:t>
      </w:r>
      <w:r w:rsidRPr="00FC0F60">
        <w:rPr>
          <w:i/>
          <w:iCs/>
          <w:sz w:val="28"/>
          <w:szCs w:val="28"/>
        </w:rPr>
        <w:t xml:space="preserve"> </w:t>
      </w:r>
      <w:r w:rsidRPr="00FC0F60">
        <w:rPr>
          <w:sz w:val="28"/>
          <w:szCs w:val="28"/>
        </w:rPr>
        <w:t xml:space="preserve">— слова, очень близкие друг к другу по звучанию, часто однокоренные, но имеющие значительные различия в значении, например: </w:t>
      </w:r>
      <w:r w:rsidRPr="00FC0F60">
        <w:rPr>
          <w:i/>
          <w:sz w:val="28"/>
          <w:szCs w:val="28"/>
        </w:rPr>
        <w:t xml:space="preserve">адресат </w:t>
      </w:r>
      <w:r w:rsidRPr="00FC0F60">
        <w:rPr>
          <w:sz w:val="28"/>
          <w:szCs w:val="28"/>
        </w:rPr>
        <w:t>– тот, кому адресовано письмо, телеграмма;</w:t>
      </w:r>
      <w:proofErr w:type="gramEnd"/>
      <w:r w:rsidRPr="00FC0F60">
        <w:rPr>
          <w:i/>
          <w:sz w:val="28"/>
          <w:szCs w:val="28"/>
        </w:rPr>
        <w:t xml:space="preserve"> адресант </w:t>
      </w:r>
      <w:r w:rsidRPr="00FC0F60">
        <w:rPr>
          <w:sz w:val="28"/>
          <w:szCs w:val="28"/>
        </w:rPr>
        <w:t xml:space="preserve">– тот, кто адресует кому-либо письмо, телеграмму. </w:t>
      </w:r>
    </w:p>
    <w:p w:rsidR="00B0068A" w:rsidRPr="00FC0F60" w:rsidRDefault="00B0068A" w:rsidP="00141B5E">
      <w:pPr>
        <w:suppressAutoHyphens/>
        <w:ind w:firstLine="709"/>
        <w:jc w:val="both"/>
        <w:rPr>
          <w:sz w:val="28"/>
          <w:szCs w:val="28"/>
        </w:rPr>
      </w:pPr>
      <w:r w:rsidRPr="00FC0F60">
        <w:rPr>
          <w:sz w:val="28"/>
          <w:szCs w:val="28"/>
        </w:rPr>
        <w:t xml:space="preserve">Существование в нашем богатом языке этих коварных омонимов и паронимов повышает требования к знанию языка </w:t>
      </w:r>
      <w:proofErr w:type="gramStart"/>
      <w:r w:rsidRPr="00FC0F60">
        <w:rPr>
          <w:sz w:val="28"/>
          <w:szCs w:val="28"/>
        </w:rPr>
        <w:t>говорящими</w:t>
      </w:r>
      <w:proofErr w:type="gramEnd"/>
      <w:r w:rsidRPr="00FC0F60">
        <w:rPr>
          <w:sz w:val="28"/>
          <w:szCs w:val="28"/>
        </w:rPr>
        <w:t xml:space="preserve"> и пишущими. </w:t>
      </w:r>
    </w:p>
    <w:p w:rsidR="00B0068A" w:rsidRPr="00FC0F60" w:rsidRDefault="00B0068A" w:rsidP="00141B5E">
      <w:pPr>
        <w:suppressAutoHyphens/>
        <w:ind w:firstLine="709"/>
        <w:jc w:val="both"/>
        <w:rPr>
          <w:sz w:val="28"/>
          <w:szCs w:val="28"/>
        </w:rPr>
      </w:pPr>
      <w:r w:rsidRPr="00FC0F60">
        <w:rPr>
          <w:sz w:val="28"/>
          <w:szCs w:val="28"/>
        </w:rPr>
        <w:t xml:space="preserve">Многие стремятся разнообразить и сделать свою речь выразительнее с помощью такого лингвистического средства, как </w:t>
      </w:r>
      <w:r w:rsidRPr="00FC0F60">
        <w:rPr>
          <w:b/>
          <w:i/>
          <w:iCs/>
          <w:sz w:val="28"/>
          <w:szCs w:val="28"/>
        </w:rPr>
        <w:t>оксюморон</w:t>
      </w:r>
      <w:r w:rsidRPr="00FC0F60">
        <w:rPr>
          <w:iCs/>
          <w:sz w:val="28"/>
          <w:szCs w:val="28"/>
        </w:rPr>
        <w:t>:</w:t>
      </w:r>
      <w:r w:rsidRPr="00FC0F60">
        <w:rPr>
          <w:sz w:val="28"/>
          <w:szCs w:val="28"/>
        </w:rPr>
        <w:t xml:space="preserve"> они строят фразу на сочетании семантически контрастных, несовместимых элементов: «страшно красивый», «ужасно умный», «интеллигент вшивый», «железная леди». К их звучанию в бытовой обстановке мы уже привыкли, но для официальных случаев подобные словосочетания не подходят, да и общее впечатление от употребляющего их снижается из-за оттенка просторечия. </w:t>
      </w:r>
    </w:p>
    <w:p w:rsidR="00B0068A" w:rsidRPr="00FC0F60" w:rsidRDefault="00B0068A" w:rsidP="00141B5E">
      <w:pPr>
        <w:suppressAutoHyphens/>
        <w:ind w:firstLine="709"/>
        <w:jc w:val="both"/>
        <w:rPr>
          <w:sz w:val="28"/>
          <w:szCs w:val="28"/>
        </w:rPr>
      </w:pPr>
      <w:r w:rsidRPr="00FC0F60">
        <w:rPr>
          <w:sz w:val="28"/>
          <w:szCs w:val="28"/>
        </w:rPr>
        <w:lastRenderedPageBreak/>
        <w:t xml:space="preserve">Кроме требований доходчивости и доступности, точности в плане употребления слов, необходимо сказать и о чистоте речи: если в речи присутствуют </w:t>
      </w:r>
      <w:r w:rsidRPr="00FC0F60">
        <w:rPr>
          <w:bCs/>
          <w:sz w:val="28"/>
          <w:szCs w:val="28"/>
        </w:rPr>
        <w:t>штампы</w:t>
      </w:r>
      <w:r w:rsidRPr="00FC0F60">
        <w:rPr>
          <w:sz w:val="28"/>
          <w:szCs w:val="28"/>
        </w:rPr>
        <w:t>, слова-паразиты, то это свидетельствует о бедности словарного запаса, о беспомощности говорящего.</w:t>
      </w:r>
    </w:p>
    <w:p w:rsidR="00B0068A" w:rsidRPr="00FC0F60" w:rsidRDefault="00B0068A" w:rsidP="00141B5E">
      <w:pPr>
        <w:suppressAutoHyphens/>
        <w:ind w:firstLine="709"/>
        <w:jc w:val="both"/>
        <w:rPr>
          <w:sz w:val="28"/>
          <w:szCs w:val="28"/>
        </w:rPr>
      </w:pPr>
      <w:r w:rsidRPr="00FC0F60">
        <w:rPr>
          <w:b/>
          <w:bCs/>
          <w:i/>
          <w:sz w:val="28"/>
          <w:szCs w:val="28"/>
        </w:rPr>
        <w:t>Штамп</w:t>
      </w:r>
      <w:r w:rsidRPr="00FC0F60">
        <w:rPr>
          <w:b/>
          <w:bCs/>
          <w:sz w:val="28"/>
          <w:szCs w:val="28"/>
        </w:rPr>
        <w:t xml:space="preserve"> </w:t>
      </w:r>
      <w:r w:rsidRPr="00FC0F60">
        <w:rPr>
          <w:sz w:val="28"/>
          <w:szCs w:val="28"/>
        </w:rPr>
        <w:t xml:space="preserve">– выражение, которое вследствие слишком частого и постоянного употребления превратилось в стандартную, ходовую и надоевшую единицу. </w:t>
      </w:r>
      <w:proofErr w:type="gramStart"/>
      <w:r w:rsidRPr="00FC0F60">
        <w:rPr>
          <w:sz w:val="28"/>
          <w:szCs w:val="28"/>
        </w:rPr>
        <w:t xml:space="preserve">Это такие избитые конструкции, как, например: </w:t>
      </w:r>
      <w:r w:rsidRPr="00FC0F60">
        <w:rPr>
          <w:i/>
          <w:sz w:val="28"/>
          <w:szCs w:val="28"/>
        </w:rPr>
        <w:t>«скрытые резервы», «достигнутые рубежи», «труженики полей», «передовые почины», «маршруты созидания», «закрома Родины», «бескрайние просторы»,</w:t>
      </w:r>
      <w:r w:rsidRPr="00FC0F60">
        <w:rPr>
          <w:sz w:val="28"/>
          <w:szCs w:val="28"/>
        </w:rPr>
        <w:t xml:space="preserve"> </w:t>
      </w:r>
      <w:r w:rsidRPr="00FC0F60">
        <w:rPr>
          <w:i/>
          <w:sz w:val="28"/>
          <w:szCs w:val="28"/>
        </w:rPr>
        <w:t>«</w:t>
      </w:r>
      <w:r w:rsidRPr="00FC0F60">
        <w:rPr>
          <w:i/>
          <w:iCs/>
          <w:sz w:val="28"/>
          <w:szCs w:val="28"/>
        </w:rPr>
        <w:t>нацелить внимание на».</w:t>
      </w:r>
      <w:r w:rsidRPr="00FC0F60">
        <w:rPr>
          <w:sz w:val="28"/>
          <w:szCs w:val="28"/>
        </w:rPr>
        <w:t>. Основная сфера, в которой рождаются штампы, – язык средств массовой информации.</w:t>
      </w:r>
      <w:proofErr w:type="gramEnd"/>
      <w:r w:rsidRPr="00FC0F60">
        <w:rPr>
          <w:sz w:val="28"/>
          <w:szCs w:val="28"/>
        </w:rPr>
        <w:t xml:space="preserve"> Условия производства газетной и другой периодики (необходимость оперативного составления текстов) подталкивают авторов к использованию готовых блоков. Штампы</w:t>
      </w:r>
      <w:r w:rsidRPr="00FC0F60">
        <w:rPr>
          <w:b/>
          <w:sz w:val="28"/>
          <w:szCs w:val="28"/>
        </w:rPr>
        <w:t xml:space="preserve"> </w:t>
      </w:r>
      <w:r w:rsidRPr="00FC0F60">
        <w:rPr>
          <w:sz w:val="28"/>
          <w:szCs w:val="28"/>
        </w:rPr>
        <w:t xml:space="preserve">преследуют нас всюду, поэтому настолько прочно вошли в сознание, что </w:t>
      </w:r>
      <w:proofErr w:type="gramStart"/>
      <w:r w:rsidRPr="00FC0F60">
        <w:rPr>
          <w:sz w:val="28"/>
          <w:szCs w:val="28"/>
        </w:rPr>
        <w:t>рефлекторно-ассоциативно</w:t>
      </w:r>
      <w:proofErr w:type="gramEnd"/>
      <w:r w:rsidRPr="00FC0F60">
        <w:rPr>
          <w:sz w:val="28"/>
          <w:szCs w:val="28"/>
        </w:rPr>
        <w:t xml:space="preserve"> их второе слово автоматически возникает вслед за первым.</w:t>
      </w:r>
    </w:p>
    <w:p w:rsidR="00B0068A" w:rsidRPr="00FC0F60" w:rsidRDefault="00B0068A" w:rsidP="00141B5E">
      <w:pPr>
        <w:suppressAutoHyphens/>
        <w:ind w:firstLine="709"/>
        <w:jc w:val="both"/>
        <w:rPr>
          <w:sz w:val="28"/>
          <w:szCs w:val="28"/>
        </w:rPr>
      </w:pPr>
      <w:r w:rsidRPr="00FC0F60">
        <w:rPr>
          <w:sz w:val="28"/>
          <w:szCs w:val="28"/>
        </w:rPr>
        <w:t xml:space="preserve">Со временем одни штампы сменяются другими. Уже прошли стадию </w:t>
      </w:r>
      <w:proofErr w:type="gramStart"/>
      <w:r w:rsidRPr="00FC0F60">
        <w:rPr>
          <w:sz w:val="28"/>
          <w:szCs w:val="28"/>
        </w:rPr>
        <w:t>штампов</w:t>
      </w:r>
      <w:proofErr w:type="gramEnd"/>
      <w:r w:rsidRPr="00FC0F60">
        <w:rPr>
          <w:sz w:val="28"/>
          <w:szCs w:val="28"/>
        </w:rPr>
        <w:t xml:space="preserve"> и вышли из употребления такие обороты советского периода, как </w:t>
      </w:r>
      <w:r w:rsidRPr="00FC0F60">
        <w:rPr>
          <w:i/>
          <w:sz w:val="28"/>
          <w:szCs w:val="28"/>
        </w:rPr>
        <w:t>«</w:t>
      </w:r>
      <w:r w:rsidRPr="00FC0F60">
        <w:rPr>
          <w:i/>
          <w:iCs/>
          <w:sz w:val="28"/>
          <w:szCs w:val="28"/>
        </w:rPr>
        <w:t>передний край борьбы за урожай», «атака на бесхозяйственность», «белое золото»</w:t>
      </w:r>
      <w:r w:rsidRPr="00FC0F60">
        <w:rPr>
          <w:sz w:val="28"/>
          <w:szCs w:val="28"/>
        </w:rPr>
        <w:t xml:space="preserve"> (о хлопке), </w:t>
      </w:r>
      <w:r w:rsidRPr="00FC0F60">
        <w:rPr>
          <w:i/>
          <w:sz w:val="28"/>
          <w:szCs w:val="28"/>
        </w:rPr>
        <w:t>«</w:t>
      </w:r>
      <w:r w:rsidRPr="00FC0F60">
        <w:rPr>
          <w:i/>
          <w:iCs/>
          <w:sz w:val="28"/>
          <w:szCs w:val="28"/>
        </w:rPr>
        <w:t>черное золото»</w:t>
      </w:r>
      <w:r w:rsidRPr="00FC0F60">
        <w:rPr>
          <w:sz w:val="28"/>
          <w:szCs w:val="28"/>
        </w:rPr>
        <w:t xml:space="preserve"> (о нефти). Остались в прошлом и языковые штампы перестройки: </w:t>
      </w:r>
      <w:r w:rsidRPr="00FC0F60">
        <w:rPr>
          <w:i/>
          <w:iCs/>
          <w:sz w:val="28"/>
          <w:szCs w:val="28"/>
        </w:rPr>
        <w:t>процесс пошел, есть консенсус</w:t>
      </w:r>
      <w:r w:rsidRPr="00FC0F60">
        <w:rPr>
          <w:sz w:val="28"/>
          <w:szCs w:val="28"/>
        </w:rPr>
        <w:t xml:space="preserve">. Но сейчас появились новые, например: </w:t>
      </w:r>
      <w:r w:rsidRPr="00FC0F60">
        <w:rPr>
          <w:i/>
          <w:iCs/>
          <w:sz w:val="28"/>
          <w:szCs w:val="28"/>
        </w:rPr>
        <w:t>«работа по разъяснению», «мы имеем на сегодняшний день», «рассмотреть под углом зрения», «поставить во главу угла».</w:t>
      </w:r>
      <w:r w:rsidRPr="00FC0F60">
        <w:rPr>
          <w:sz w:val="28"/>
          <w:szCs w:val="28"/>
        </w:rPr>
        <w:t xml:space="preserve"> </w:t>
      </w:r>
    </w:p>
    <w:p w:rsidR="00B0068A" w:rsidRPr="00FC0F60" w:rsidRDefault="00B0068A" w:rsidP="00141B5E">
      <w:pPr>
        <w:suppressAutoHyphens/>
        <w:ind w:firstLine="709"/>
        <w:jc w:val="both"/>
        <w:rPr>
          <w:sz w:val="28"/>
          <w:szCs w:val="28"/>
        </w:rPr>
      </w:pPr>
      <w:r w:rsidRPr="00FC0F60">
        <w:rPr>
          <w:sz w:val="28"/>
          <w:szCs w:val="28"/>
        </w:rPr>
        <w:t xml:space="preserve">Писать и говорить, извлекая эти штампы из памяти, легко, но современный язык совсем иной, следовательно, их употребление с головой выдает думающих несамостоятельно, шаблонно, подверженных влиянию. Получается эффект, обратный </w:t>
      </w:r>
      <w:proofErr w:type="gramStart"/>
      <w:r w:rsidRPr="00FC0F60">
        <w:rPr>
          <w:sz w:val="28"/>
          <w:szCs w:val="28"/>
        </w:rPr>
        <w:t>планировавшемуся</w:t>
      </w:r>
      <w:proofErr w:type="gramEnd"/>
      <w:r w:rsidRPr="00FC0F60">
        <w:rPr>
          <w:sz w:val="28"/>
          <w:szCs w:val="28"/>
        </w:rPr>
        <w:t xml:space="preserve">. </w:t>
      </w:r>
    </w:p>
    <w:p w:rsidR="00B0068A" w:rsidRPr="00FC0F60" w:rsidRDefault="00B0068A" w:rsidP="00141B5E">
      <w:pPr>
        <w:suppressAutoHyphens/>
        <w:ind w:firstLine="709"/>
        <w:jc w:val="both"/>
        <w:rPr>
          <w:sz w:val="28"/>
          <w:szCs w:val="28"/>
        </w:rPr>
      </w:pPr>
      <w:proofErr w:type="gramStart"/>
      <w:r w:rsidRPr="00FC0F60">
        <w:rPr>
          <w:bCs/>
          <w:sz w:val="28"/>
          <w:szCs w:val="28"/>
        </w:rPr>
        <w:t xml:space="preserve">В речи также следует </w:t>
      </w:r>
      <w:r w:rsidRPr="00FC0F60">
        <w:rPr>
          <w:b/>
          <w:bCs/>
          <w:i/>
          <w:sz w:val="28"/>
          <w:szCs w:val="28"/>
        </w:rPr>
        <w:t>избегать</w:t>
      </w:r>
      <w:r w:rsidRPr="00FC0F60">
        <w:rPr>
          <w:bCs/>
          <w:i/>
          <w:sz w:val="28"/>
          <w:szCs w:val="28"/>
        </w:rPr>
        <w:t xml:space="preserve"> </w:t>
      </w:r>
      <w:r w:rsidRPr="00FC0F60">
        <w:rPr>
          <w:b/>
          <w:bCs/>
          <w:i/>
          <w:sz w:val="28"/>
          <w:szCs w:val="28"/>
        </w:rPr>
        <w:t>употребления</w:t>
      </w:r>
      <w:r w:rsidRPr="00FC0F60">
        <w:rPr>
          <w:bCs/>
          <w:i/>
          <w:sz w:val="28"/>
          <w:szCs w:val="28"/>
        </w:rPr>
        <w:t xml:space="preserve"> </w:t>
      </w:r>
      <w:r w:rsidRPr="00FC0F60">
        <w:rPr>
          <w:b/>
          <w:bCs/>
          <w:i/>
          <w:sz w:val="28"/>
          <w:szCs w:val="28"/>
        </w:rPr>
        <w:t>слов-паразитов</w:t>
      </w:r>
      <w:r w:rsidRPr="00FC0F60">
        <w:rPr>
          <w:bCs/>
          <w:sz w:val="28"/>
          <w:szCs w:val="28"/>
        </w:rPr>
        <w:t xml:space="preserve"> – словесных «сорняков»,</w:t>
      </w:r>
      <w:r w:rsidRPr="00FC0F60">
        <w:rPr>
          <w:b/>
          <w:bCs/>
          <w:sz w:val="28"/>
          <w:szCs w:val="28"/>
        </w:rPr>
        <w:t xml:space="preserve"> </w:t>
      </w:r>
      <w:r w:rsidRPr="00FC0F60">
        <w:rPr>
          <w:bCs/>
          <w:sz w:val="28"/>
          <w:szCs w:val="28"/>
        </w:rPr>
        <w:t>т. е.</w:t>
      </w:r>
      <w:r w:rsidRPr="00FC0F60">
        <w:rPr>
          <w:b/>
          <w:bCs/>
          <w:sz w:val="28"/>
          <w:szCs w:val="28"/>
        </w:rPr>
        <w:t xml:space="preserve"> </w:t>
      </w:r>
      <w:r w:rsidRPr="00FC0F60">
        <w:rPr>
          <w:sz w:val="28"/>
          <w:szCs w:val="28"/>
        </w:rPr>
        <w:t xml:space="preserve">слов, которые не имеют смысла в данном контексте, например: </w:t>
      </w:r>
      <w:r w:rsidRPr="00FC0F60">
        <w:rPr>
          <w:i/>
          <w:iCs/>
          <w:sz w:val="28"/>
          <w:szCs w:val="28"/>
        </w:rPr>
        <w:t>вот, значит, так сказать, ну, вообще, понимаете</w:t>
      </w:r>
      <w:r w:rsidRPr="00FC0F60">
        <w:rPr>
          <w:sz w:val="28"/>
          <w:szCs w:val="28"/>
        </w:rPr>
        <w:t>.</w:t>
      </w:r>
      <w:proofErr w:type="gramEnd"/>
      <w:r w:rsidRPr="00FC0F60">
        <w:rPr>
          <w:sz w:val="28"/>
          <w:szCs w:val="28"/>
        </w:rPr>
        <w:t xml:space="preserve"> Их великое множество, при всем желании нельзя предусмотреть, какое еще слово попадет в разряд сорных. Если одни из них скорее вызывают досаду и разоблачают недостаточный опыт собеседника в плане коммуникации, другие приводят к явным недоразумениям, поскольку искажают смысл сказанного. Так </w:t>
      </w:r>
      <w:r w:rsidR="008801DF">
        <w:rPr>
          <w:sz w:val="28"/>
          <w:szCs w:val="28"/>
        </w:rPr>
        <w:t>случилось с нейтральным словосо</w:t>
      </w:r>
      <w:r w:rsidRPr="00FC0F60">
        <w:rPr>
          <w:sz w:val="28"/>
          <w:szCs w:val="28"/>
        </w:rPr>
        <w:t>четанием «как бы», неожиданно ставшим чрезвычайно</w:t>
      </w:r>
      <w:r w:rsidR="008801DF">
        <w:rPr>
          <w:sz w:val="28"/>
          <w:szCs w:val="28"/>
        </w:rPr>
        <w:t xml:space="preserve"> распростра</w:t>
      </w:r>
      <w:r w:rsidRPr="00FC0F60">
        <w:rPr>
          <w:sz w:val="28"/>
          <w:szCs w:val="28"/>
        </w:rPr>
        <w:t xml:space="preserve">ненным и употребляемым чаще всего не к месту и без необходимости </w:t>
      </w:r>
      <w:r w:rsidRPr="00FC0F60">
        <w:rPr>
          <w:i/>
          <w:sz w:val="28"/>
          <w:szCs w:val="28"/>
        </w:rPr>
        <w:t>(«У нас прошло как бы совещание»; «</w:t>
      </w:r>
      <w:proofErr w:type="gramStart"/>
      <w:r w:rsidRPr="00FC0F60">
        <w:rPr>
          <w:i/>
          <w:sz w:val="28"/>
          <w:szCs w:val="28"/>
        </w:rPr>
        <w:t>Было</w:t>
      </w:r>
      <w:proofErr w:type="gramEnd"/>
      <w:r w:rsidRPr="00FC0F60">
        <w:rPr>
          <w:i/>
          <w:sz w:val="28"/>
          <w:szCs w:val="28"/>
        </w:rPr>
        <w:t xml:space="preserve"> как бы сделано замечание»; «первые два этапа мы как бы прошли»).</w:t>
      </w:r>
      <w:r w:rsidRPr="00FC0F60">
        <w:rPr>
          <w:sz w:val="28"/>
          <w:szCs w:val="28"/>
        </w:rPr>
        <w:t xml:space="preserve"> Частица </w:t>
      </w:r>
      <w:r w:rsidRPr="00FC0F60">
        <w:rPr>
          <w:i/>
          <w:sz w:val="28"/>
          <w:szCs w:val="28"/>
        </w:rPr>
        <w:t>«как бы»</w:t>
      </w:r>
      <w:r w:rsidRPr="00FC0F60">
        <w:rPr>
          <w:sz w:val="28"/>
          <w:szCs w:val="28"/>
        </w:rPr>
        <w:t xml:space="preserve"> выражает сомнение, а если сомнения нет, то и не надо её употреблять.</w:t>
      </w:r>
    </w:p>
    <w:p w:rsidR="00B0068A" w:rsidRPr="00FC0F60" w:rsidRDefault="00B0068A" w:rsidP="00141B5E">
      <w:pPr>
        <w:suppressAutoHyphens/>
        <w:ind w:firstLine="709"/>
        <w:jc w:val="both"/>
        <w:rPr>
          <w:sz w:val="28"/>
          <w:szCs w:val="28"/>
        </w:rPr>
      </w:pPr>
      <w:r w:rsidRPr="00FC0F60">
        <w:rPr>
          <w:sz w:val="28"/>
          <w:szCs w:val="28"/>
        </w:rPr>
        <w:t xml:space="preserve">В недалеком прошлом первенство удерживало слово-паразит </w:t>
      </w:r>
      <w:r w:rsidRPr="00FC0F60">
        <w:rPr>
          <w:i/>
          <w:sz w:val="28"/>
          <w:szCs w:val="28"/>
        </w:rPr>
        <w:t>«значит»</w:t>
      </w:r>
      <w:r w:rsidRPr="00FC0F60">
        <w:rPr>
          <w:sz w:val="28"/>
          <w:szCs w:val="28"/>
        </w:rPr>
        <w:t xml:space="preserve">. В идеале оно призвано подводить промежуточный или общий итог, поэтому употребление </w:t>
      </w:r>
      <w:proofErr w:type="gramStart"/>
      <w:r w:rsidRPr="00FC0F60">
        <w:rPr>
          <w:sz w:val="28"/>
          <w:szCs w:val="28"/>
        </w:rPr>
        <w:t>его</w:t>
      </w:r>
      <w:proofErr w:type="gramEnd"/>
      <w:r w:rsidRPr="00FC0F60">
        <w:rPr>
          <w:sz w:val="28"/>
          <w:szCs w:val="28"/>
        </w:rPr>
        <w:t xml:space="preserve"> где попало (что характерно для слов-паразитов) сбивает собеседника с толку. Услышав его, он концентрирует внимание на данной части информации, но скоро обнаруживает, что делать этого не стоило — еще время не пришло. Тогда он спешно перестраивается на другую порцию </w:t>
      </w:r>
      <w:r w:rsidRPr="00FC0F60">
        <w:rPr>
          <w:sz w:val="28"/>
          <w:szCs w:val="28"/>
        </w:rPr>
        <w:lastRenderedPageBreak/>
        <w:t xml:space="preserve">сведений, устает от этих метаний и начинает раздражаться. Современные деловые люди несколько модернизировали упомянутого паразита и чаще выражаются: </w:t>
      </w:r>
      <w:r w:rsidRPr="00FC0F60">
        <w:rPr>
          <w:i/>
          <w:sz w:val="28"/>
          <w:szCs w:val="28"/>
        </w:rPr>
        <w:t>«Значит так... Короче...»</w:t>
      </w:r>
      <w:r w:rsidRPr="00FC0F60">
        <w:rPr>
          <w:sz w:val="28"/>
          <w:szCs w:val="28"/>
        </w:rPr>
        <w:t>. Это уже ощутимый прогресс и некое подобие попытки управления восприятием и действиями партнера.</w:t>
      </w:r>
    </w:p>
    <w:p w:rsidR="00B0068A" w:rsidRPr="00FC0F60" w:rsidRDefault="00B0068A" w:rsidP="00141B5E">
      <w:pPr>
        <w:suppressAutoHyphens/>
        <w:ind w:firstLine="709"/>
        <w:jc w:val="both"/>
        <w:rPr>
          <w:sz w:val="28"/>
          <w:szCs w:val="28"/>
        </w:rPr>
      </w:pPr>
      <w:r w:rsidRPr="00FC0F60">
        <w:rPr>
          <w:sz w:val="28"/>
          <w:szCs w:val="28"/>
        </w:rPr>
        <w:t xml:space="preserve">В разряд сорных в последнее время попали также слова </w:t>
      </w:r>
      <w:r w:rsidRPr="00FC0F60">
        <w:rPr>
          <w:i/>
          <w:sz w:val="28"/>
          <w:szCs w:val="28"/>
        </w:rPr>
        <w:t>«конкретно»</w:t>
      </w:r>
      <w:r w:rsidRPr="00FC0F60">
        <w:rPr>
          <w:sz w:val="28"/>
          <w:szCs w:val="28"/>
        </w:rPr>
        <w:t xml:space="preserve"> и </w:t>
      </w:r>
      <w:r w:rsidRPr="00FC0F60">
        <w:rPr>
          <w:i/>
          <w:sz w:val="28"/>
          <w:szCs w:val="28"/>
        </w:rPr>
        <w:t>«типа»</w:t>
      </w:r>
      <w:r w:rsidRPr="00FC0F60">
        <w:rPr>
          <w:sz w:val="28"/>
          <w:szCs w:val="28"/>
        </w:rPr>
        <w:t xml:space="preserve">. Ими у некоторых прослаивается устная речь, буквально каждая фраза. Зато утрачивается изначальный смысл. Слово </w:t>
      </w:r>
      <w:r w:rsidRPr="00FC0F60">
        <w:rPr>
          <w:i/>
          <w:sz w:val="28"/>
          <w:szCs w:val="28"/>
        </w:rPr>
        <w:t>«конкретно»</w:t>
      </w:r>
      <w:r w:rsidRPr="00FC0F60">
        <w:rPr>
          <w:sz w:val="28"/>
          <w:szCs w:val="28"/>
        </w:rPr>
        <w:t xml:space="preserve"> синонимично словосочетанию «вполне определённо» («выразил мысль конкретно»), а слово </w:t>
      </w:r>
      <w:r w:rsidRPr="00FC0F60">
        <w:rPr>
          <w:i/>
          <w:sz w:val="28"/>
          <w:szCs w:val="28"/>
        </w:rPr>
        <w:t>«типа»</w:t>
      </w:r>
      <w:r w:rsidRPr="00FC0F60">
        <w:rPr>
          <w:sz w:val="28"/>
          <w:szCs w:val="28"/>
        </w:rPr>
        <w:t xml:space="preserve"> обозначает принадлежность определённой модели или разновидности («мост железнодорожного типа»).</w:t>
      </w:r>
    </w:p>
    <w:p w:rsidR="00B0068A" w:rsidRPr="00FC0F60" w:rsidRDefault="00B0068A" w:rsidP="00141B5E">
      <w:pPr>
        <w:suppressAutoHyphens/>
        <w:ind w:firstLine="709"/>
        <w:jc w:val="both"/>
        <w:rPr>
          <w:sz w:val="28"/>
          <w:szCs w:val="28"/>
        </w:rPr>
      </w:pPr>
      <w:r w:rsidRPr="00FC0F60">
        <w:rPr>
          <w:sz w:val="28"/>
          <w:szCs w:val="28"/>
        </w:rPr>
        <w:t xml:space="preserve">Встречаются своеобразные обороты, которые тоже засоряют речь. К ним относятся: </w:t>
      </w:r>
      <w:r w:rsidRPr="00FC0F60">
        <w:rPr>
          <w:i/>
          <w:iCs/>
          <w:sz w:val="28"/>
          <w:szCs w:val="28"/>
        </w:rPr>
        <w:t>«Честно говоря, я скажу...», «Серьезно говоря, надо заметить...», «Грубо говоря, можно сказать...», «Мягко выражаясь, следует заметить...»</w:t>
      </w:r>
      <w:r w:rsidRPr="00FC0F60">
        <w:rPr>
          <w:sz w:val="28"/>
          <w:szCs w:val="28"/>
        </w:rPr>
        <w:t xml:space="preserve"> Очень навязчивым ныне стало словосочетание </w:t>
      </w:r>
      <w:r w:rsidRPr="00FC0F60">
        <w:rPr>
          <w:i/>
          <w:iCs/>
          <w:sz w:val="28"/>
          <w:szCs w:val="28"/>
        </w:rPr>
        <w:t xml:space="preserve">«Что касается...», </w:t>
      </w:r>
      <w:r w:rsidRPr="00FC0F60">
        <w:rPr>
          <w:sz w:val="28"/>
          <w:szCs w:val="28"/>
        </w:rPr>
        <w:t>употребляемое чересчур часто.</w:t>
      </w:r>
    </w:p>
    <w:p w:rsidR="00B0068A" w:rsidRPr="00FC0F60" w:rsidRDefault="00B0068A" w:rsidP="00141B5E">
      <w:pPr>
        <w:suppressAutoHyphens/>
        <w:ind w:firstLine="709"/>
        <w:jc w:val="both"/>
        <w:rPr>
          <w:sz w:val="28"/>
          <w:szCs w:val="28"/>
        </w:rPr>
      </w:pPr>
      <w:r w:rsidRPr="00FC0F60">
        <w:rPr>
          <w:sz w:val="28"/>
          <w:szCs w:val="28"/>
        </w:rPr>
        <w:t>Такие выражения, не несущие информации, и слова-паразиты портят впечатление о собеседнике, говорят о бедности его речи.</w:t>
      </w:r>
    </w:p>
    <w:p w:rsidR="00B0068A" w:rsidRPr="00FC0F60" w:rsidRDefault="00B0068A" w:rsidP="00141B5E">
      <w:pPr>
        <w:suppressAutoHyphens/>
        <w:ind w:firstLine="709"/>
        <w:jc w:val="both"/>
        <w:rPr>
          <w:sz w:val="28"/>
          <w:szCs w:val="28"/>
        </w:rPr>
      </w:pPr>
      <w:r w:rsidRPr="00FC0F60">
        <w:rPr>
          <w:bCs/>
          <w:sz w:val="28"/>
          <w:szCs w:val="28"/>
        </w:rPr>
        <w:t>О бедности речи и скудности мысли ещё сильнее свидетельствует использование в речи мата. Речь делового человека должна быть</w:t>
      </w:r>
      <w:r w:rsidRPr="00FC0F60">
        <w:rPr>
          <w:b/>
          <w:bCs/>
          <w:sz w:val="28"/>
          <w:szCs w:val="28"/>
        </w:rPr>
        <w:t xml:space="preserve"> </w:t>
      </w:r>
      <w:r w:rsidRPr="00FC0F60">
        <w:rPr>
          <w:b/>
          <w:bCs/>
          <w:i/>
          <w:sz w:val="28"/>
          <w:szCs w:val="28"/>
        </w:rPr>
        <w:t>свободна от нецензурных выражений.</w:t>
      </w:r>
    </w:p>
    <w:p w:rsidR="00B0068A" w:rsidRPr="00FC0F60" w:rsidRDefault="00B0068A" w:rsidP="00141B5E">
      <w:pPr>
        <w:suppressAutoHyphens/>
        <w:ind w:firstLine="709"/>
        <w:jc w:val="both"/>
        <w:rPr>
          <w:sz w:val="28"/>
          <w:szCs w:val="28"/>
        </w:rPr>
      </w:pPr>
      <w:r w:rsidRPr="00FC0F60">
        <w:rPr>
          <w:sz w:val="28"/>
          <w:szCs w:val="28"/>
        </w:rPr>
        <w:t>Некоторые уверяют, будто ничто так не стимулирует трудовой процесс и дисциплину, как ругательства. Это высказывание доказывает лишь то, что других сре</w:t>
      </w:r>
      <w:proofErr w:type="gramStart"/>
      <w:r w:rsidRPr="00FC0F60">
        <w:rPr>
          <w:sz w:val="28"/>
          <w:szCs w:val="28"/>
        </w:rPr>
        <w:t>дств дл</w:t>
      </w:r>
      <w:proofErr w:type="gramEnd"/>
      <w:r w:rsidRPr="00FC0F60">
        <w:rPr>
          <w:sz w:val="28"/>
          <w:szCs w:val="28"/>
        </w:rPr>
        <w:t>я установления дисциплины и порядка в арсенале руководителя, прибегающего к непарламентским выражениям, нет. В действительности мат начисто уничтожает саму мысль об уважении собеседника и самоуважении говорящего.</w:t>
      </w:r>
    </w:p>
    <w:p w:rsidR="00B0068A" w:rsidRPr="00FC0F60" w:rsidRDefault="00B0068A" w:rsidP="00141B5E">
      <w:pPr>
        <w:suppressAutoHyphens/>
        <w:ind w:firstLine="709"/>
        <w:jc w:val="both"/>
        <w:rPr>
          <w:sz w:val="28"/>
          <w:szCs w:val="28"/>
        </w:rPr>
      </w:pPr>
      <w:r w:rsidRPr="00FC0F60">
        <w:rPr>
          <w:sz w:val="28"/>
          <w:szCs w:val="28"/>
        </w:rPr>
        <w:t>Специалисты выделяют несколько причин языковой распущенности:</w:t>
      </w:r>
    </w:p>
    <w:p w:rsidR="00B0068A" w:rsidRPr="004B2C3C" w:rsidRDefault="00B0068A" w:rsidP="00FC6ABB">
      <w:pPr>
        <w:pStyle w:val="a5"/>
        <w:numPr>
          <w:ilvl w:val="0"/>
          <w:numId w:val="13"/>
        </w:numPr>
        <w:suppressAutoHyphens/>
        <w:autoSpaceDE w:val="0"/>
        <w:autoSpaceDN w:val="0"/>
        <w:adjustRightInd w:val="0"/>
        <w:jc w:val="both"/>
        <w:rPr>
          <w:sz w:val="28"/>
          <w:szCs w:val="28"/>
        </w:rPr>
      </w:pPr>
      <w:r w:rsidRPr="004B2C3C">
        <w:rPr>
          <w:sz w:val="28"/>
          <w:szCs w:val="28"/>
        </w:rPr>
        <w:t>социальные проблемы (безденежье, безработица, неорганизованность досуга, алкоголизм, наркомания);</w:t>
      </w:r>
    </w:p>
    <w:p w:rsidR="00B0068A" w:rsidRPr="004B2C3C" w:rsidRDefault="00B0068A" w:rsidP="00FC6ABB">
      <w:pPr>
        <w:pStyle w:val="a5"/>
        <w:numPr>
          <w:ilvl w:val="0"/>
          <w:numId w:val="13"/>
        </w:numPr>
        <w:suppressAutoHyphens/>
        <w:autoSpaceDE w:val="0"/>
        <w:autoSpaceDN w:val="0"/>
        <w:adjustRightInd w:val="0"/>
        <w:jc w:val="both"/>
        <w:rPr>
          <w:sz w:val="28"/>
          <w:szCs w:val="28"/>
        </w:rPr>
      </w:pPr>
      <w:r w:rsidRPr="004B2C3C">
        <w:rPr>
          <w:sz w:val="28"/>
          <w:szCs w:val="28"/>
        </w:rPr>
        <w:t xml:space="preserve">попустительство к нарушителям этических норм в отношениях к старшим, к женщинам, детям; оправдание данного явления </w:t>
      </w:r>
      <w:proofErr w:type="spellStart"/>
      <w:r w:rsidRPr="004B2C3C">
        <w:rPr>
          <w:sz w:val="28"/>
          <w:szCs w:val="28"/>
        </w:rPr>
        <w:t>псевдонациональными</w:t>
      </w:r>
      <w:proofErr w:type="spellEnd"/>
      <w:r w:rsidRPr="004B2C3C">
        <w:rPr>
          <w:sz w:val="28"/>
          <w:szCs w:val="28"/>
        </w:rPr>
        <w:t xml:space="preserve"> русскими традициями;</w:t>
      </w:r>
    </w:p>
    <w:p w:rsidR="00B0068A" w:rsidRPr="004B2C3C" w:rsidRDefault="00B0068A" w:rsidP="00FC6ABB">
      <w:pPr>
        <w:pStyle w:val="a5"/>
        <w:numPr>
          <w:ilvl w:val="0"/>
          <w:numId w:val="13"/>
        </w:numPr>
        <w:suppressAutoHyphens/>
        <w:autoSpaceDE w:val="0"/>
        <w:autoSpaceDN w:val="0"/>
        <w:adjustRightInd w:val="0"/>
        <w:jc w:val="both"/>
        <w:rPr>
          <w:sz w:val="28"/>
          <w:szCs w:val="28"/>
        </w:rPr>
      </w:pPr>
      <w:r w:rsidRPr="004B2C3C">
        <w:rPr>
          <w:sz w:val="28"/>
          <w:szCs w:val="28"/>
        </w:rPr>
        <w:t>сознательное нарушение норм поведения, хулиганство, заведомо остающееся безнаказанным;</w:t>
      </w:r>
    </w:p>
    <w:p w:rsidR="00B0068A" w:rsidRPr="004B2C3C" w:rsidRDefault="00B0068A" w:rsidP="00FC6ABB">
      <w:pPr>
        <w:pStyle w:val="a5"/>
        <w:numPr>
          <w:ilvl w:val="0"/>
          <w:numId w:val="13"/>
        </w:numPr>
        <w:suppressAutoHyphens/>
        <w:autoSpaceDE w:val="0"/>
        <w:autoSpaceDN w:val="0"/>
        <w:adjustRightInd w:val="0"/>
        <w:jc w:val="both"/>
        <w:rPr>
          <w:sz w:val="28"/>
          <w:szCs w:val="28"/>
        </w:rPr>
      </w:pPr>
      <w:r w:rsidRPr="004B2C3C">
        <w:rPr>
          <w:sz w:val="28"/>
          <w:szCs w:val="28"/>
        </w:rPr>
        <w:t>бедность словарного запаса, убогость мысли говорящего;</w:t>
      </w:r>
    </w:p>
    <w:p w:rsidR="00B0068A" w:rsidRPr="004B2C3C" w:rsidRDefault="00B0068A" w:rsidP="00FC6ABB">
      <w:pPr>
        <w:pStyle w:val="a5"/>
        <w:numPr>
          <w:ilvl w:val="0"/>
          <w:numId w:val="13"/>
        </w:numPr>
        <w:suppressAutoHyphens/>
        <w:autoSpaceDE w:val="0"/>
        <w:autoSpaceDN w:val="0"/>
        <w:adjustRightInd w:val="0"/>
        <w:jc w:val="both"/>
        <w:rPr>
          <w:sz w:val="28"/>
          <w:szCs w:val="28"/>
        </w:rPr>
      </w:pPr>
      <w:r w:rsidRPr="004B2C3C">
        <w:rPr>
          <w:sz w:val="28"/>
          <w:szCs w:val="28"/>
        </w:rPr>
        <w:t>желание самоутвердиться хотя бы такой ценой.</w:t>
      </w:r>
    </w:p>
    <w:p w:rsidR="00B0068A" w:rsidRPr="00FC0F60" w:rsidRDefault="00B0068A" w:rsidP="00141B5E">
      <w:pPr>
        <w:suppressAutoHyphens/>
        <w:ind w:firstLine="709"/>
        <w:jc w:val="both"/>
        <w:rPr>
          <w:sz w:val="28"/>
          <w:szCs w:val="28"/>
        </w:rPr>
      </w:pPr>
      <w:r w:rsidRPr="00FC0F60">
        <w:rPr>
          <w:sz w:val="28"/>
          <w:szCs w:val="28"/>
        </w:rPr>
        <w:t xml:space="preserve">В советские времена над общающимися в общественных местах довлело табу (запрет), поэтому была понятной причина обращения к ненормативной лексике — она была своего рода запретным плодом. Нарушение этических норм было проявлением дерзости, некоего щегольства. Сейчас указанный социальный механизм бездействует, мат вставляют буквально через слово, ругательства становятся затёртыми, теряют былую привлекательность. Не по той ли причине особо изощрённые в области употребления нецензурных </w:t>
      </w:r>
      <w:r w:rsidRPr="00FC0F60">
        <w:rPr>
          <w:sz w:val="28"/>
          <w:szCs w:val="28"/>
        </w:rPr>
        <w:lastRenderedPageBreak/>
        <w:t>выражений стараются не просто ругаться, а употреблять «многоэтажную» брань. У многих же мат превращается, по мнению лингвистов, в междометия.</w:t>
      </w:r>
    </w:p>
    <w:p w:rsidR="00B0068A" w:rsidRPr="00FC0F60" w:rsidRDefault="00B0068A" w:rsidP="00141B5E">
      <w:pPr>
        <w:suppressAutoHyphens/>
        <w:ind w:firstLine="709"/>
        <w:jc w:val="both"/>
        <w:rPr>
          <w:sz w:val="28"/>
          <w:szCs w:val="28"/>
        </w:rPr>
      </w:pPr>
      <w:r w:rsidRPr="00FC0F60">
        <w:rPr>
          <w:bCs/>
          <w:sz w:val="28"/>
          <w:szCs w:val="28"/>
        </w:rPr>
        <w:t>Итак, запомним, что в речи следует избегать</w:t>
      </w:r>
      <w:r w:rsidRPr="00FC0F60">
        <w:rPr>
          <w:sz w:val="28"/>
          <w:szCs w:val="28"/>
        </w:rPr>
        <w:t xml:space="preserve"> тех отрицательных явлений, которые мешают эффективной коммуникации.</w:t>
      </w:r>
    </w:p>
    <w:p w:rsidR="00B0068A" w:rsidRPr="00FC0F60" w:rsidRDefault="00B0068A" w:rsidP="00141B5E">
      <w:pPr>
        <w:suppressAutoHyphens/>
        <w:ind w:firstLine="709"/>
        <w:jc w:val="both"/>
        <w:rPr>
          <w:sz w:val="28"/>
          <w:szCs w:val="28"/>
        </w:rPr>
      </w:pPr>
      <w:r w:rsidRPr="00FC0F60">
        <w:rPr>
          <w:noProof/>
          <w:sz w:val="28"/>
          <w:szCs w:val="28"/>
        </w:rPr>
        <w:drawing>
          <wp:anchor distT="0" distB="0" distL="114300" distR="114300" simplePos="0" relativeHeight="251664384" behindDoc="0" locked="0" layoutInCell="1" allowOverlap="1" wp14:anchorId="3119A65C" wp14:editId="400FEA38">
            <wp:simplePos x="0" y="0"/>
            <wp:positionH relativeFrom="column">
              <wp:posOffset>68580</wp:posOffset>
            </wp:positionH>
            <wp:positionV relativeFrom="paragraph">
              <wp:posOffset>356235</wp:posOffset>
            </wp:positionV>
            <wp:extent cx="6486525" cy="3829050"/>
            <wp:effectExtent l="0" t="0" r="0" b="19050"/>
            <wp:wrapTopAndBottom/>
            <wp:docPr id="205" name="Организационная диаграмма 20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14:sizeRelH relativeFrom="page">
              <wp14:pctWidth>0</wp14:pctWidth>
            </wp14:sizeRelH>
            <wp14:sizeRelV relativeFrom="page">
              <wp14:pctHeight>0</wp14:pctHeight>
            </wp14:sizeRelV>
          </wp:anchor>
        </w:drawing>
      </w:r>
      <w:r w:rsidRPr="00FC0F60">
        <w:rPr>
          <w:sz w:val="28"/>
          <w:szCs w:val="28"/>
        </w:rPr>
        <w:t xml:space="preserve">Схема </w:t>
      </w:r>
    </w:p>
    <w:p w:rsidR="005D1F2F" w:rsidRDefault="005D1F2F" w:rsidP="00FC6ABB">
      <w:pPr>
        <w:suppressAutoHyphens/>
        <w:jc w:val="both"/>
        <w:rPr>
          <w:bCs/>
          <w:sz w:val="28"/>
          <w:szCs w:val="28"/>
        </w:rPr>
      </w:pPr>
    </w:p>
    <w:p w:rsidR="00B0068A" w:rsidRDefault="00B0068A" w:rsidP="00141B5E">
      <w:pPr>
        <w:suppressAutoHyphens/>
        <w:ind w:firstLine="709"/>
        <w:jc w:val="both"/>
        <w:rPr>
          <w:bCs/>
          <w:sz w:val="28"/>
          <w:szCs w:val="28"/>
        </w:rPr>
      </w:pPr>
      <w:r w:rsidRPr="00FC0F60">
        <w:rPr>
          <w:bCs/>
          <w:sz w:val="28"/>
          <w:szCs w:val="28"/>
        </w:rPr>
        <w:t>Серая, наполненная словесными штампами, ругательствами речь не вызывает в сознании слушающих необходимых ассоциаций. Вряд ли человек, злоупотребляющий стандартными и нецензурными выражениями, сможет убедить в чем-то слушателей, воздействовать на них. Шаблонная, избитая, грубая фраза отскакивает от слушателей, не дает им возможности вникнуть в суть высказывания.</w:t>
      </w:r>
    </w:p>
    <w:p w:rsidR="004B2C3C" w:rsidRPr="00B0068A" w:rsidRDefault="004B2C3C" w:rsidP="00141B5E">
      <w:pPr>
        <w:suppressAutoHyphens/>
        <w:ind w:firstLine="709"/>
        <w:jc w:val="both"/>
        <w:rPr>
          <w:bCs/>
          <w:sz w:val="28"/>
          <w:szCs w:val="28"/>
        </w:rPr>
      </w:pPr>
    </w:p>
    <w:p w:rsidR="00B0068A" w:rsidRDefault="00B0068A" w:rsidP="00141B5E">
      <w:pPr>
        <w:suppressAutoHyphens/>
        <w:ind w:firstLine="709"/>
        <w:jc w:val="both"/>
        <w:rPr>
          <w:b/>
          <w:bCs/>
          <w:caps/>
          <w:sz w:val="28"/>
          <w:szCs w:val="28"/>
        </w:rPr>
      </w:pPr>
      <w:r w:rsidRPr="00FC0F60">
        <w:rPr>
          <w:b/>
          <w:bCs/>
          <w:sz w:val="28"/>
          <w:szCs w:val="28"/>
        </w:rPr>
        <w:t xml:space="preserve">ТРЕБОВАНИЯ К РЕЧИ СО СТОРОНЫ </w:t>
      </w:r>
      <w:r w:rsidR="004B2C3C">
        <w:rPr>
          <w:b/>
          <w:bCs/>
          <w:caps/>
          <w:sz w:val="28"/>
          <w:szCs w:val="28"/>
        </w:rPr>
        <w:t xml:space="preserve">построениЯ </w:t>
      </w:r>
      <w:r w:rsidRPr="00FC0F60">
        <w:rPr>
          <w:b/>
          <w:bCs/>
          <w:caps/>
          <w:sz w:val="28"/>
          <w:szCs w:val="28"/>
        </w:rPr>
        <w:t xml:space="preserve">словосочетаний, </w:t>
      </w:r>
      <w:r w:rsidR="004B2C3C">
        <w:rPr>
          <w:b/>
          <w:bCs/>
          <w:caps/>
          <w:sz w:val="28"/>
          <w:szCs w:val="28"/>
        </w:rPr>
        <w:t xml:space="preserve"> </w:t>
      </w:r>
      <w:r w:rsidRPr="00FC0F60">
        <w:rPr>
          <w:b/>
          <w:bCs/>
          <w:caps/>
          <w:sz w:val="28"/>
          <w:szCs w:val="28"/>
        </w:rPr>
        <w:t>предложений</w:t>
      </w:r>
    </w:p>
    <w:p w:rsidR="00FC6ABB" w:rsidRPr="00FC0F60" w:rsidRDefault="00FC6ABB" w:rsidP="00141B5E">
      <w:pPr>
        <w:suppressAutoHyphens/>
        <w:ind w:firstLine="709"/>
        <w:jc w:val="both"/>
        <w:rPr>
          <w:b/>
          <w:bCs/>
          <w:caps/>
          <w:sz w:val="28"/>
          <w:szCs w:val="28"/>
        </w:rPr>
      </w:pPr>
    </w:p>
    <w:p w:rsidR="00B0068A" w:rsidRPr="00FC0F60" w:rsidRDefault="00B0068A" w:rsidP="00141B5E">
      <w:pPr>
        <w:suppressAutoHyphens/>
        <w:ind w:firstLine="709"/>
        <w:jc w:val="both"/>
        <w:rPr>
          <w:sz w:val="28"/>
          <w:szCs w:val="28"/>
        </w:rPr>
      </w:pPr>
      <w:r w:rsidRPr="00FC0F60">
        <w:rPr>
          <w:b/>
          <w:bCs/>
          <w:sz w:val="28"/>
          <w:szCs w:val="28"/>
        </w:rPr>
        <w:t xml:space="preserve">Простота речи </w:t>
      </w:r>
      <w:r w:rsidRPr="00FC0F60">
        <w:rPr>
          <w:sz w:val="28"/>
          <w:szCs w:val="28"/>
        </w:rPr>
        <w:t>– еще одно требование к устному выступлению. Не следует в устной речи стремиться к сложным, тяжеловесным фразам. А.</w:t>
      </w:r>
      <w:r w:rsidR="00FC6ABB">
        <w:rPr>
          <w:sz w:val="28"/>
          <w:szCs w:val="28"/>
        </w:rPr>
        <w:t xml:space="preserve"> </w:t>
      </w:r>
      <w:r w:rsidRPr="00FC0F60">
        <w:rPr>
          <w:sz w:val="28"/>
          <w:szCs w:val="28"/>
        </w:rPr>
        <w:t>П.</w:t>
      </w:r>
      <w:r w:rsidR="00FC6ABB">
        <w:rPr>
          <w:sz w:val="28"/>
          <w:szCs w:val="28"/>
        </w:rPr>
        <w:t xml:space="preserve"> </w:t>
      </w:r>
      <w:r w:rsidRPr="00FC0F60">
        <w:rPr>
          <w:sz w:val="28"/>
          <w:szCs w:val="28"/>
        </w:rPr>
        <w:t xml:space="preserve">Чехов учит: «Берегись изысканного языка. Язык должен быть прост и изящен». </w:t>
      </w:r>
    </w:p>
    <w:p w:rsidR="00B0068A" w:rsidRPr="00FC0F60" w:rsidRDefault="00B0068A" w:rsidP="00141B5E">
      <w:pPr>
        <w:suppressAutoHyphens/>
        <w:ind w:firstLine="709"/>
        <w:jc w:val="both"/>
        <w:rPr>
          <w:sz w:val="28"/>
          <w:szCs w:val="28"/>
        </w:rPr>
      </w:pPr>
      <w:r w:rsidRPr="00FC0F60">
        <w:rPr>
          <w:sz w:val="28"/>
          <w:szCs w:val="28"/>
        </w:rPr>
        <w:t>Часто руководителям хочется сделать свою речь очень значимой, для этого они стараются выражаться как в книгах, заимствуют конструкции из текстов, написанных научным стилем. Надо помнить, что устный и письменный текст имеют разные принципы построения. И</w:t>
      </w:r>
      <w:r w:rsidR="00FC6ABB">
        <w:rPr>
          <w:sz w:val="28"/>
          <w:szCs w:val="28"/>
        </w:rPr>
        <w:t xml:space="preserve"> </w:t>
      </w:r>
      <w:r w:rsidRPr="00FC0F60">
        <w:rPr>
          <w:sz w:val="28"/>
          <w:szCs w:val="28"/>
        </w:rPr>
        <w:t>не забывайте слова Л.Н.</w:t>
      </w:r>
      <w:r w:rsidR="00FC6ABB">
        <w:rPr>
          <w:sz w:val="28"/>
          <w:szCs w:val="28"/>
        </w:rPr>
        <w:t xml:space="preserve"> </w:t>
      </w:r>
      <w:r w:rsidRPr="00FC0F60">
        <w:rPr>
          <w:sz w:val="28"/>
          <w:szCs w:val="28"/>
        </w:rPr>
        <w:t>Толстого: «Сильные люди всегда просты».</w:t>
      </w:r>
    </w:p>
    <w:p w:rsidR="00B0068A" w:rsidRPr="00FC0F60" w:rsidRDefault="00B0068A" w:rsidP="00141B5E">
      <w:pPr>
        <w:suppressAutoHyphens/>
        <w:ind w:firstLine="709"/>
        <w:jc w:val="both"/>
        <w:rPr>
          <w:sz w:val="28"/>
          <w:szCs w:val="28"/>
        </w:rPr>
      </w:pPr>
      <w:r w:rsidRPr="00FC0F60">
        <w:rPr>
          <w:sz w:val="28"/>
          <w:szCs w:val="28"/>
        </w:rPr>
        <w:lastRenderedPageBreak/>
        <w:t xml:space="preserve">На совещании можно начать свою речь так: </w:t>
      </w:r>
      <w:r w:rsidRPr="00FC0F60">
        <w:rPr>
          <w:i/>
          <w:sz w:val="28"/>
          <w:szCs w:val="28"/>
        </w:rPr>
        <w:t>«Своё выступление я хотел бы построить в плане дополнения предыдущего оратора».</w:t>
      </w:r>
      <w:r w:rsidRPr="00FC0F60">
        <w:rPr>
          <w:sz w:val="28"/>
          <w:szCs w:val="28"/>
        </w:rPr>
        <w:t xml:space="preserve"> А можно сказать так: «Я хочу дополнить только что сказанное».</w:t>
      </w:r>
    </w:p>
    <w:p w:rsidR="00FC6ABB" w:rsidRDefault="00B0068A" w:rsidP="00141B5E">
      <w:pPr>
        <w:suppressAutoHyphens/>
        <w:ind w:firstLine="709"/>
        <w:jc w:val="both"/>
        <w:rPr>
          <w:sz w:val="28"/>
          <w:szCs w:val="28"/>
        </w:rPr>
      </w:pPr>
      <w:r w:rsidRPr="00FC0F60">
        <w:rPr>
          <w:bCs/>
          <w:sz w:val="28"/>
          <w:szCs w:val="28"/>
        </w:rPr>
        <w:t>В устной речи</w:t>
      </w:r>
      <w:r w:rsidRPr="00FC0F60">
        <w:rPr>
          <w:b/>
          <w:bCs/>
          <w:sz w:val="28"/>
          <w:szCs w:val="28"/>
        </w:rPr>
        <w:t xml:space="preserve"> </w:t>
      </w:r>
      <w:r w:rsidRPr="00FC0F60">
        <w:rPr>
          <w:bCs/>
          <w:sz w:val="28"/>
          <w:szCs w:val="28"/>
        </w:rPr>
        <w:t>желательно использовать</w:t>
      </w:r>
      <w:r w:rsidRPr="00FC0F60">
        <w:rPr>
          <w:b/>
          <w:bCs/>
          <w:sz w:val="28"/>
          <w:szCs w:val="28"/>
        </w:rPr>
        <w:t xml:space="preserve"> легко воспринимаемые конструкции.</w:t>
      </w:r>
    </w:p>
    <w:p w:rsidR="00B0068A" w:rsidRPr="00FC0F60" w:rsidRDefault="00B0068A" w:rsidP="00141B5E">
      <w:pPr>
        <w:suppressAutoHyphens/>
        <w:ind w:firstLine="709"/>
        <w:jc w:val="both"/>
        <w:rPr>
          <w:sz w:val="28"/>
          <w:szCs w:val="28"/>
        </w:rPr>
      </w:pPr>
      <w:r w:rsidRPr="00FC0F60">
        <w:rPr>
          <w:sz w:val="28"/>
          <w:szCs w:val="28"/>
        </w:rPr>
        <w:t>Когда человек изъясняется длинными предложениями, существует опасность быть непонятым адресатами коммуникации. Пока партнер распутает фразу, от него может ускользнуть её смысл. Чаще всего это происходит, когда главное предложение имеет несколько подчинённых (придаточных).</w:t>
      </w:r>
    </w:p>
    <w:p w:rsidR="00B0068A" w:rsidRPr="00FC0F60" w:rsidRDefault="00B0068A" w:rsidP="00141B5E">
      <w:pPr>
        <w:suppressAutoHyphens/>
        <w:ind w:firstLine="709"/>
        <w:jc w:val="both"/>
        <w:rPr>
          <w:sz w:val="28"/>
          <w:szCs w:val="28"/>
        </w:rPr>
      </w:pPr>
      <w:r w:rsidRPr="00FC0F60">
        <w:rPr>
          <w:sz w:val="28"/>
          <w:szCs w:val="28"/>
        </w:rPr>
        <w:t xml:space="preserve">В то же время краткие предложения, следующие одно за другим, могут в совокупности создать впечатление монотонности, а паузы между ними делают речь отрывистой, «рубленой». </w:t>
      </w:r>
    </w:p>
    <w:p w:rsidR="00B0068A" w:rsidRPr="00FC0F60" w:rsidRDefault="00B0068A" w:rsidP="00141B5E">
      <w:pPr>
        <w:suppressAutoHyphens/>
        <w:ind w:firstLine="709"/>
        <w:jc w:val="both"/>
        <w:rPr>
          <w:sz w:val="28"/>
          <w:szCs w:val="28"/>
        </w:rPr>
      </w:pPr>
      <w:r w:rsidRPr="00FC0F60">
        <w:rPr>
          <w:sz w:val="28"/>
          <w:szCs w:val="28"/>
        </w:rPr>
        <w:t>По конструированию фразы можно дать такую рекомендацию: ключевая мысль должна бать всегда в главном предложении, а придаточное может что-то пояснять.</w:t>
      </w:r>
    </w:p>
    <w:p w:rsidR="00B0068A" w:rsidRPr="00FC0F60" w:rsidRDefault="00B0068A" w:rsidP="00141B5E">
      <w:pPr>
        <w:suppressAutoHyphens/>
        <w:ind w:firstLine="709"/>
        <w:jc w:val="both"/>
        <w:rPr>
          <w:sz w:val="28"/>
          <w:szCs w:val="28"/>
        </w:rPr>
      </w:pPr>
      <w:r w:rsidRPr="00FC0F60">
        <w:rPr>
          <w:sz w:val="28"/>
          <w:szCs w:val="28"/>
        </w:rPr>
        <w:t>Сложный синтаксис, многочисленные придаточные предложения, причастные, деепричастные обороты и различные вставные конструкции затемняют смысл высказываний, а иногда делают речь запутанной. Бывает, что пока дослушаешь фразу до конца, уже успеваешь забыть ее начало. Такая речь будет звучать по-книжному, так как перечисленные особенности характерны не для устного, а для письменного изложения: письменную речь можно перечитать, и не раз, а устную – не восстановить.</w:t>
      </w:r>
    </w:p>
    <w:p w:rsidR="00B0068A" w:rsidRPr="00FC0F60" w:rsidRDefault="00B0068A" w:rsidP="00141B5E">
      <w:pPr>
        <w:suppressAutoHyphens/>
        <w:ind w:firstLine="709"/>
        <w:jc w:val="both"/>
        <w:rPr>
          <w:sz w:val="28"/>
          <w:szCs w:val="28"/>
        </w:rPr>
      </w:pPr>
      <w:r w:rsidRPr="00FC0F60">
        <w:rPr>
          <w:sz w:val="28"/>
          <w:szCs w:val="28"/>
        </w:rPr>
        <w:t>«Недостающую глубину мысли обычно компенсируют ее длиной», – заключает французский мыслитель Монтескье.</w:t>
      </w:r>
    </w:p>
    <w:p w:rsidR="00B0068A" w:rsidRPr="00FC0F60" w:rsidRDefault="00B0068A" w:rsidP="00141B5E">
      <w:pPr>
        <w:suppressAutoHyphens/>
        <w:ind w:firstLine="709"/>
        <w:jc w:val="both"/>
        <w:rPr>
          <w:sz w:val="28"/>
          <w:szCs w:val="28"/>
        </w:rPr>
      </w:pPr>
      <w:r w:rsidRPr="00FC0F60">
        <w:rPr>
          <w:sz w:val="28"/>
          <w:szCs w:val="28"/>
        </w:rPr>
        <w:t>В устной речи рекомендуется отдавать предпочтение коротким предложениям (лучше, если фраза содержит не более 14-17 слов). При этом каждая новая мысль требует нового предложения. В деловой речи целесообразно использовать больше глаголов и меньше прила</w:t>
      </w:r>
      <w:r w:rsidRPr="00FC0F60">
        <w:rPr>
          <w:sz w:val="28"/>
          <w:szCs w:val="28"/>
        </w:rPr>
        <w:softHyphen/>
        <w:t>гательных. В качестве украшения прилагательные утяжеляют речь.</w:t>
      </w:r>
    </w:p>
    <w:p w:rsidR="00B0068A" w:rsidRPr="00FC0F60" w:rsidRDefault="00B0068A" w:rsidP="00141B5E">
      <w:pPr>
        <w:suppressAutoHyphens/>
        <w:ind w:firstLine="709"/>
        <w:jc w:val="both"/>
        <w:rPr>
          <w:sz w:val="28"/>
          <w:szCs w:val="28"/>
        </w:rPr>
      </w:pPr>
      <w:r w:rsidRPr="00FC0F60">
        <w:rPr>
          <w:sz w:val="28"/>
          <w:szCs w:val="28"/>
        </w:rPr>
        <w:t>Часто слушатель улавливает искусственную «</w:t>
      </w:r>
      <w:proofErr w:type="spellStart"/>
      <w:r w:rsidRPr="00FC0F60">
        <w:rPr>
          <w:sz w:val="28"/>
          <w:szCs w:val="28"/>
        </w:rPr>
        <w:t>обнаученность</w:t>
      </w:r>
      <w:proofErr w:type="spellEnd"/>
      <w:r w:rsidRPr="00FC0F60">
        <w:rPr>
          <w:sz w:val="28"/>
          <w:szCs w:val="28"/>
        </w:rPr>
        <w:t xml:space="preserve">», напыщенность речи, излишнюю </w:t>
      </w:r>
      <w:proofErr w:type="spellStart"/>
      <w:r w:rsidRPr="00FC0F60">
        <w:rPr>
          <w:sz w:val="28"/>
          <w:szCs w:val="28"/>
        </w:rPr>
        <w:t>пафосность</w:t>
      </w:r>
      <w:proofErr w:type="spellEnd"/>
      <w:r w:rsidRPr="00FC0F60">
        <w:rPr>
          <w:sz w:val="28"/>
          <w:szCs w:val="28"/>
        </w:rPr>
        <w:t xml:space="preserve"> ее, что отрицательно влияет на развитие контакта между ним и говорящим. Оратору следует говорить как можно естественнее, проще, приближаясь чаще к разговорности. В этом случае прочнее его психологический контакт с людьми, выше внимание и интерес слушателей.</w:t>
      </w:r>
    </w:p>
    <w:p w:rsidR="00B0068A" w:rsidRPr="00FC0F60" w:rsidRDefault="00B0068A" w:rsidP="00141B5E">
      <w:pPr>
        <w:suppressAutoHyphens/>
        <w:ind w:firstLine="709"/>
        <w:jc w:val="both"/>
        <w:rPr>
          <w:bCs/>
          <w:sz w:val="28"/>
          <w:szCs w:val="28"/>
        </w:rPr>
      </w:pPr>
      <w:r w:rsidRPr="00FC0F60">
        <w:rPr>
          <w:bCs/>
          <w:sz w:val="28"/>
          <w:szCs w:val="28"/>
        </w:rPr>
        <w:t>В деловом общении ценится</w:t>
      </w:r>
      <w:r w:rsidRPr="00FC0F60">
        <w:rPr>
          <w:b/>
          <w:bCs/>
          <w:sz w:val="28"/>
          <w:szCs w:val="28"/>
        </w:rPr>
        <w:t xml:space="preserve"> лаконизм. </w:t>
      </w:r>
      <w:proofErr w:type="spellStart"/>
      <w:r w:rsidRPr="00FC0F60">
        <w:rPr>
          <w:bCs/>
          <w:sz w:val="28"/>
          <w:szCs w:val="28"/>
        </w:rPr>
        <w:t>Козьма</w:t>
      </w:r>
      <w:proofErr w:type="spellEnd"/>
      <w:r w:rsidRPr="00FC0F60">
        <w:rPr>
          <w:bCs/>
          <w:sz w:val="28"/>
          <w:szCs w:val="28"/>
        </w:rPr>
        <w:t xml:space="preserve"> Прутков советует: «Лучше скажи мало, но хорошо». </w:t>
      </w:r>
    </w:p>
    <w:p w:rsidR="00B0068A" w:rsidRPr="00FC0F60" w:rsidRDefault="00B0068A" w:rsidP="00141B5E">
      <w:pPr>
        <w:suppressAutoHyphens/>
        <w:ind w:firstLine="709"/>
        <w:jc w:val="both"/>
        <w:rPr>
          <w:sz w:val="28"/>
          <w:szCs w:val="28"/>
        </w:rPr>
      </w:pPr>
      <w:r w:rsidRPr="00FC0F60">
        <w:rPr>
          <w:b/>
          <w:sz w:val="28"/>
          <w:szCs w:val="28"/>
        </w:rPr>
        <w:t>Краткость и точность</w:t>
      </w:r>
      <w:r w:rsidRPr="00FC0F60">
        <w:rPr>
          <w:sz w:val="28"/>
          <w:szCs w:val="28"/>
        </w:rPr>
        <w:t xml:space="preserve"> высказываний ценились во все времена. «Красноречие – это умение сказать все, что нужно, и не больше, чем нужно», – сказал в </w:t>
      </w:r>
      <w:r w:rsidRPr="00FC0F60">
        <w:rPr>
          <w:sz w:val="28"/>
          <w:szCs w:val="28"/>
          <w:lang w:val="en-US"/>
        </w:rPr>
        <w:t>X</w:t>
      </w:r>
      <w:r w:rsidRPr="00FC0F60">
        <w:rPr>
          <w:sz w:val="28"/>
          <w:szCs w:val="28"/>
        </w:rPr>
        <w:t>V</w:t>
      </w:r>
      <w:r w:rsidRPr="00FC0F60">
        <w:rPr>
          <w:sz w:val="28"/>
          <w:szCs w:val="28"/>
          <w:lang w:val="en-US"/>
        </w:rPr>
        <w:t>II</w:t>
      </w:r>
      <w:r w:rsidRPr="00FC0F60">
        <w:rPr>
          <w:sz w:val="28"/>
          <w:szCs w:val="28"/>
        </w:rPr>
        <w:t xml:space="preserve"> веке французский писатель Ларошфуко. «Как бы хорошо ты не говорил, если ты говоришь слишком много, </w:t>
      </w:r>
      <w:proofErr w:type="gramStart"/>
      <w:r w:rsidRPr="00FC0F60">
        <w:rPr>
          <w:sz w:val="28"/>
          <w:szCs w:val="28"/>
        </w:rPr>
        <w:t>то</w:t>
      </w:r>
      <w:proofErr w:type="gramEnd"/>
      <w:r w:rsidRPr="00FC0F60">
        <w:rPr>
          <w:sz w:val="28"/>
          <w:szCs w:val="28"/>
        </w:rPr>
        <w:t xml:space="preserve"> в конце концов станешь говорить глупости», – утверждал Александр Дюма-отец, живший в </w:t>
      </w:r>
      <w:r w:rsidRPr="00FC0F60">
        <w:rPr>
          <w:sz w:val="28"/>
          <w:szCs w:val="28"/>
          <w:lang w:val="en-US"/>
        </w:rPr>
        <w:t>XIX</w:t>
      </w:r>
      <w:r w:rsidRPr="00FC0F60">
        <w:rPr>
          <w:sz w:val="28"/>
          <w:szCs w:val="28"/>
        </w:rPr>
        <w:t xml:space="preserve"> веке. «Кто много говорит, хотя бы говорил дело, не ценится людьми. Вечно шумящая река хоть и полезна, но на нее не обращают внимания» – индийское изречение.</w:t>
      </w:r>
    </w:p>
    <w:p w:rsidR="00B0068A" w:rsidRPr="00FC0F60" w:rsidRDefault="00B0068A" w:rsidP="00141B5E">
      <w:pPr>
        <w:suppressAutoHyphens/>
        <w:ind w:firstLine="709"/>
        <w:jc w:val="both"/>
        <w:rPr>
          <w:sz w:val="28"/>
          <w:szCs w:val="28"/>
        </w:rPr>
      </w:pPr>
      <w:r w:rsidRPr="00FC0F60">
        <w:rPr>
          <w:sz w:val="28"/>
          <w:szCs w:val="28"/>
        </w:rPr>
        <w:lastRenderedPageBreak/>
        <w:t>Говорить коротко – большое искусство, и оно не приходит само собой. Надо научиться сокращать тексты, на которых строится устное выступление, отсеивать лишнее, ненужное. Хорошую помощь оратору оказывает неоднократное повторение тех или иных мест будущего выступления, каждый раз во всё более сжатом виде. Необходима упорная работа над каждой фразой.</w:t>
      </w:r>
    </w:p>
    <w:p w:rsidR="00B0068A" w:rsidRPr="00FC0F60" w:rsidRDefault="00B0068A" w:rsidP="00141B5E">
      <w:pPr>
        <w:suppressAutoHyphens/>
        <w:ind w:firstLine="709"/>
        <w:jc w:val="both"/>
        <w:rPr>
          <w:sz w:val="28"/>
          <w:szCs w:val="28"/>
        </w:rPr>
      </w:pPr>
      <w:r w:rsidRPr="00FC0F60">
        <w:rPr>
          <w:sz w:val="28"/>
          <w:szCs w:val="28"/>
        </w:rPr>
        <w:t xml:space="preserve">Говоря о лаконизме, следует отметить: затрудняет восприятие речи лексическая избыточность, использование так называемых </w:t>
      </w:r>
      <w:r w:rsidRPr="00FC0F60">
        <w:rPr>
          <w:b/>
          <w:i/>
          <w:sz w:val="28"/>
          <w:szCs w:val="28"/>
        </w:rPr>
        <w:t>плеоназмов</w:t>
      </w:r>
      <w:r w:rsidRPr="00FC0F60">
        <w:rPr>
          <w:sz w:val="28"/>
          <w:szCs w:val="28"/>
        </w:rPr>
        <w:t xml:space="preserve"> (от греч. </w:t>
      </w:r>
      <w:proofErr w:type="spellStart"/>
      <w:r w:rsidRPr="00FC0F60">
        <w:rPr>
          <w:sz w:val="28"/>
          <w:szCs w:val="28"/>
          <w:lang w:val="en-US"/>
        </w:rPr>
        <w:t>pleonasmos</w:t>
      </w:r>
      <w:proofErr w:type="spellEnd"/>
      <w:r w:rsidRPr="00FC0F60">
        <w:rPr>
          <w:sz w:val="28"/>
          <w:szCs w:val="28"/>
        </w:rPr>
        <w:t xml:space="preserve"> излишество) – выражений, которые содержат лишние слова. Например:</w:t>
      </w:r>
    </w:p>
    <w:p w:rsidR="00B0068A" w:rsidRPr="00FC0F60" w:rsidRDefault="00B0068A" w:rsidP="00141B5E">
      <w:pPr>
        <w:suppressAutoHyphens/>
        <w:ind w:firstLine="709"/>
        <w:jc w:val="both"/>
        <w:rPr>
          <w:sz w:val="28"/>
          <w:szCs w:val="28"/>
        </w:rPr>
      </w:pPr>
      <w:r w:rsidRPr="00FC0F60">
        <w:rPr>
          <w:i/>
          <w:iCs/>
          <w:sz w:val="28"/>
          <w:szCs w:val="28"/>
        </w:rPr>
        <w:t xml:space="preserve">бесполезно простаивающее оборудование </w:t>
      </w:r>
      <w:r w:rsidRPr="00FC0F60">
        <w:rPr>
          <w:sz w:val="28"/>
          <w:szCs w:val="28"/>
        </w:rPr>
        <w:t>(а может ли оборудование простаивать полезно?);</w:t>
      </w:r>
    </w:p>
    <w:p w:rsidR="00B0068A" w:rsidRPr="00FC0F60" w:rsidRDefault="00B0068A" w:rsidP="00141B5E">
      <w:pPr>
        <w:suppressAutoHyphens/>
        <w:ind w:firstLine="709"/>
        <w:jc w:val="both"/>
        <w:rPr>
          <w:sz w:val="28"/>
          <w:szCs w:val="28"/>
        </w:rPr>
      </w:pPr>
      <w:r w:rsidRPr="00FC0F60">
        <w:rPr>
          <w:sz w:val="28"/>
          <w:szCs w:val="28"/>
        </w:rPr>
        <w:t xml:space="preserve">был нанесен удар по голове </w:t>
      </w:r>
      <w:r w:rsidRPr="00FC0F60">
        <w:rPr>
          <w:i/>
          <w:sz w:val="28"/>
          <w:szCs w:val="28"/>
        </w:rPr>
        <w:t>камнем из твердого грунта</w:t>
      </w:r>
      <w:r w:rsidRPr="00FC0F60">
        <w:rPr>
          <w:sz w:val="28"/>
          <w:szCs w:val="28"/>
        </w:rPr>
        <w:t xml:space="preserve"> (а какой ещё бывает камень?);</w:t>
      </w:r>
    </w:p>
    <w:p w:rsidR="00B0068A" w:rsidRPr="00FC0F60" w:rsidRDefault="00B0068A" w:rsidP="00141B5E">
      <w:pPr>
        <w:suppressAutoHyphens/>
        <w:ind w:firstLine="709"/>
        <w:jc w:val="both"/>
        <w:rPr>
          <w:sz w:val="28"/>
          <w:szCs w:val="28"/>
        </w:rPr>
      </w:pPr>
      <w:r w:rsidRPr="00FC0F60">
        <w:rPr>
          <w:i/>
          <w:iCs/>
          <w:sz w:val="28"/>
          <w:szCs w:val="28"/>
        </w:rPr>
        <w:t xml:space="preserve">главная суть </w:t>
      </w:r>
      <w:r w:rsidRPr="00FC0F60">
        <w:rPr>
          <w:sz w:val="28"/>
          <w:szCs w:val="28"/>
        </w:rPr>
        <w:t>(но ведь суть – это и так самое главное, существенное);</w:t>
      </w:r>
    </w:p>
    <w:p w:rsidR="00B0068A" w:rsidRPr="00FC0F60" w:rsidRDefault="00B0068A" w:rsidP="00141B5E">
      <w:pPr>
        <w:suppressAutoHyphens/>
        <w:ind w:firstLine="709"/>
        <w:jc w:val="both"/>
        <w:rPr>
          <w:i/>
          <w:sz w:val="28"/>
          <w:szCs w:val="28"/>
        </w:rPr>
      </w:pPr>
      <w:r w:rsidRPr="00FC0F60">
        <w:rPr>
          <w:i/>
          <w:sz w:val="28"/>
          <w:szCs w:val="28"/>
        </w:rPr>
        <w:t xml:space="preserve">народная демократия </w:t>
      </w:r>
      <w:r w:rsidRPr="00FC0F60">
        <w:rPr>
          <w:sz w:val="28"/>
          <w:szCs w:val="28"/>
        </w:rPr>
        <w:t xml:space="preserve">(демократия – слово греческого происхождения, составленное из </w:t>
      </w:r>
      <w:proofErr w:type="spellStart"/>
      <w:r w:rsidRPr="00FC0F60">
        <w:rPr>
          <w:sz w:val="28"/>
          <w:szCs w:val="28"/>
        </w:rPr>
        <w:t>demos</w:t>
      </w:r>
      <w:proofErr w:type="spellEnd"/>
      <w:r w:rsidRPr="00FC0F60">
        <w:rPr>
          <w:sz w:val="28"/>
          <w:szCs w:val="28"/>
        </w:rPr>
        <w:t xml:space="preserve"> народ и </w:t>
      </w:r>
      <w:proofErr w:type="spellStart"/>
      <w:r w:rsidRPr="00FC0F60">
        <w:rPr>
          <w:sz w:val="28"/>
          <w:szCs w:val="28"/>
        </w:rPr>
        <w:t>kratos</w:t>
      </w:r>
      <w:proofErr w:type="spellEnd"/>
      <w:r w:rsidRPr="00FC0F60">
        <w:rPr>
          <w:sz w:val="28"/>
          <w:szCs w:val="28"/>
        </w:rPr>
        <w:t xml:space="preserve"> власть);</w:t>
      </w:r>
    </w:p>
    <w:p w:rsidR="00B0068A" w:rsidRPr="00FC0F60" w:rsidRDefault="00B0068A" w:rsidP="00141B5E">
      <w:pPr>
        <w:suppressAutoHyphens/>
        <w:ind w:firstLine="709"/>
        <w:jc w:val="both"/>
        <w:rPr>
          <w:sz w:val="28"/>
          <w:szCs w:val="28"/>
        </w:rPr>
      </w:pPr>
      <w:r w:rsidRPr="00FC0F60">
        <w:rPr>
          <w:i/>
          <w:iCs/>
          <w:sz w:val="28"/>
          <w:szCs w:val="28"/>
        </w:rPr>
        <w:t xml:space="preserve">неиспользованные резервы </w:t>
      </w:r>
      <w:r w:rsidRPr="00FC0F60">
        <w:rPr>
          <w:sz w:val="28"/>
          <w:szCs w:val="28"/>
        </w:rPr>
        <w:t>(резервы – это неиспользованное);</w:t>
      </w:r>
    </w:p>
    <w:p w:rsidR="00B0068A" w:rsidRPr="00FC0F60" w:rsidRDefault="00B0068A" w:rsidP="00141B5E">
      <w:pPr>
        <w:suppressAutoHyphens/>
        <w:ind w:firstLine="709"/>
        <w:jc w:val="both"/>
        <w:rPr>
          <w:sz w:val="28"/>
          <w:szCs w:val="28"/>
        </w:rPr>
      </w:pPr>
      <w:r w:rsidRPr="00FC0F60">
        <w:rPr>
          <w:i/>
          <w:iCs/>
          <w:sz w:val="28"/>
          <w:szCs w:val="28"/>
        </w:rPr>
        <w:t xml:space="preserve">произошедшее </w:t>
      </w:r>
      <w:r w:rsidRPr="00FC0F60">
        <w:rPr>
          <w:sz w:val="28"/>
          <w:szCs w:val="28"/>
        </w:rPr>
        <w:t xml:space="preserve">недавно </w:t>
      </w:r>
      <w:r w:rsidRPr="00FC0F60">
        <w:rPr>
          <w:i/>
          <w:sz w:val="28"/>
          <w:szCs w:val="28"/>
        </w:rPr>
        <w:t>событие</w:t>
      </w:r>
      <w:r w:rsidRPr="00FC0F60">
        <w:rPr>
          <w:sz w:val="28"/>
          <w:szCs w:val="28"/>
        </w:rPr>
        <w:t xml:space="preserve"> (событие – то, что произошло);</w:t>
      </w:r>
    </w:p>
    <w:p w:rsidR="00B0068A" w:rsidRPr="00FC0F60" w:rsidRDefault="00B0068A" w:rsidP="00141B5E">
      <w:pPr>
        <w:suppressAutoHyphens/>
        <w:ind w:firstLine="709"/>
        <w:jc w:val="both"/>
        <w:rPr>
          <w:sz w:val="28"/>
          <w:szCs w:val="28"/>
        </w:rPr>
      </w:pPr>
      <w:r w:rsidRPr="00FC0F60">
        <w:rPr>
          <w:i/>
          <w:iCs/>
          <w:sz w:val="28"/>
          <w:szCs w:val="28"/>
        </w:rPr>
        <w:t xml:space="preserve">предчувствовать заранее </w:t>
      </w:r>
      <w:r w:rsidRPr="00FC0F60">
        <w:rPr>
          <w:sz w:val="28"/>
          <w:szCs w:val="28"/>
        </w:rPr>
        <w:t>(но предчувствовать – это и означает заранее ожидать предстоящее);</w:t>
      </w:r>
    </w:p>
    <w:p w:rsidR="00B0068A" w:rsidRPr="00FC0F60" w:rsidRDefault="00B0068A" w:rsidP="00141B5E">
      <w:pPr>
        <w:suppressAutoHyphens/>
        <w:ind w:firstLine="709"/>
        <w:jc w:val="both"/>
        <w:rPr>
          <w:sz w:val="28"/>
          <w:szCs w:val="28"/>
        </w:rPr>
      </w:pPr>
      <w:r w:rsidRPr="00FC0F60">
        <w:rPr>
          <w:i/>
          <w:sz w:val="28"/>
          <w:szCs w:val="28"/>
        </w:rPr>
        <w:t>публицистика на общественно-политические темы</w:t>
      </w:r>
      <w:r w:rsidR="00FC6ABB">
        <w:rPr>
          <w:sz w:val="28"/>
          <w:szCs w:val="28"/>
        </w:rPr>
        <w:t xml:space="preserve"> (публицис</w:t>
      </w:r>
      <w:r w:rsidRPr="00FC0F60">
        <w:rPr>
          <w:sz w:val="28"/>
          <w:szCs w:val="28"/>
        </w:rPr>
        <w:t>тика – литература на актуальные общественно-политические темы);</w:t>
      </w:r>
    </w:p>
    <w:p w:rsidR="00B0068A" w:rsidRPr="00FC0F60" w:rsidRDefault="00B0068A" w:rsidP="00141B5E">
      <w:pPr>
        <w:suppressAutoHyphens/>
        <w:ind w:firstLine="709"/>
        <w:jc w:val="both"/>
        <w:rPr>
          <w:sz w:val="28"/>
          <w:szCs w:val="28"/>
        </w:rPr>
      </w:pPr>
      <w:r w:rsidRPr="00FC0F60">
        <w:rPr>
          <w:i/>
          <w:sz w:val="28"/>
          <w:szCs w:val="28"/>
        </w:rPr>
        <w:t>сотрудник по совместной работе</w:t>
      </w:r>
      <w:r w:rsidRPr="00FC0F60">
        <w:rPr>
          <w:sz w:val="28"/>
          <w:szCs w:val="28"/>
        </w:rPr>
        <w:t xml:space="preserve"> (сотрудник – тот, кто работает вместе с кем-либо);</w:t>
      </w:r>
    </w:p>
    <w:p w:rsidR="00B0068A" w:rsidRPr="00FC0F60" w:rsidRDefault="00B0068A" w:rsidP="00141B5E">
      <w:pPr>
        <w:suppressAutoHyphens/>
        <w:ind w:firstLine="709"/>
        <w:jc w:val="both"/>
        <w:rPr>
          <w:sz w:val="28"/>
          <w:szCs w:val="28"/>
        </w:rPr>
      </w:pPr>
      <w:r w:rsidRPr="00FC0F60">
        <w:rPr>
          <w:i/>
          <w:iCs/>
          <w:sz w:val="28"/>
          <w:szCs w:val="28"/>
        </w:rPr>
        <w:t>целостная система (</w:t>
      </w:r>
      <w:r w:rsidRPr="00FC0F60">
        <w:rPr>
          <w:iCs/>
          <w:sz w:val="28"/>
          <w:szCs w:val="28"/>
        </w:rPr>
        <w:t xml:space="preserve">но система от </w:t>
      </w:r>
      <w:proofErr w:type="gramStart"/>
      <w:r w:rsidRPr="00FC0F60">
        <w:rPr>
          <w:iCs/>
          <w:sz w:val="28"/>
          <w:szCs w:val="28"/>
        </w:rPr>
        <w:t>греческого</w:t>
      </w:r>
      <w:proofErr w:type="gramEnd"/>
      <w:r w:rsidRPr="00FC0F60">
        <w:rPr>
          <w:iCs/>
          <w:sz w:val="28"/>
          <w:szCs w:val="28"/>
        </w:rPr>
        <w:t xml:space="preserve"> </w:t>
      </w:r>
      <w:proofErr w:type="spellStart"/>
      <w:r w:rsidRPr="00FC0F60">
        <w:rPr>
          <w:iCs/>
          <w:sz w:val="28"/>
          <w:szCs w:val="28"/>
        </w:rPr>
        <w:t>systema</w:t>
      </w:r>
      <w:proofErr w:type="spellEnd"/>
      <w:r w:rsidRPr="00FC0F60">
        <w:rPr>
          <w:iCs/>
          <w:sz w:val="28"/>
          <w:szCs w:val="28"/>
        </w:rPr>
        <w:t xml:space="preserve"> – целое);</w:t>
      </w:r>
    </w:p>
    <w:p w:rsidR="00B0068A" w:rsidRPr="00FC0F60" w:rsidRDefault="00B0068A" w:rsidP="00141B5E">
      <w:pPr>
        <w:suppressAutoHyphens/>
        <w:ind w:firstLine="709"/>
        <w:jc w:val="both"/>
        <w:rPr>
          <w:sz w:val="28"/>
          <w:szCs w:val="28"/>
        </w:rPr>
      </w:pPr>
      <w:r w:rsidRPr="00FC0F60">
        <w:rPr>
          <w:i/>
          <w:sz w:val="28"/>
          <w:szCs w:val="28"/>
        </w:rPr>
        <w:t xml:space="preserve">экономика народного хозяйства </w:t>
      </w:r>
      <w:r w:rsidRPr="00FC0F60">
        <w:rPr>
          <w:sz w:val="28"/>
          <w:szCs w:val="28"/>
        </w:rPr>
        <w:t xml:space="preserve">(экономика </w:t>
      </w:r>
      <w:proofErr w:type="gramStart"/>
      <w:r w:rsidRPr="00FC0F60">
        <w:rPr>
          <w:sz w:val="28"/>
          <w:szCs w:val="28"/>
        </w:rPr>
        <w:t>от</w:t>
      </w:r>
      <w:proofErr w:type="gramEnd"/>
      <w:r w:rsidRPr="00FC0F60">
        <w:rPr>
          <w:sz w:val="28"/>
          <w:szCs w:val="28"/>
        </w:rPr>
        <w:t xml:space="preserve"> греческого </w:t>
      </w:r>
      <w:proofErr w:type="spellStart"/>
      <w:r w:rsidRPr="00FC0F60">
        <w:rPr>
          <w:sz w:val="28"/>
          <w:szCs w:val="28"/>
        </w:rPr>
        <w:t>oikonomia</w:t>
      </w:r>
      <w:proofErr w:type="spellEnd"/>
      <w:r w:rsidRPr="00FC0F60">
        <w:rPr>
          <w:sz w:val="28"/>
          <w:szCs w:val="28"/>
        </w:rPr>
        <w:t xml:space="preserve"> – управление хозяйством).</w:t>
      </w:r>
    </w:p>
    <w:p w:rsidR="00B0068A" w:rsidRPr="00FC0F60" w:rsidRDefault="00B0068A" w:rsidP="00141B5E">
      <w:pPr>
        <w:suppressAutoHyphens/>
        <w:ind w:firstLine="709"/>
        <w:jc w:val="both"/>
        <w:rPr>
          <w:i/>
          <w:iCs/>
          <w:sz w:val="28"/>
          <w:szCs w:val="28"/>
        </w:rPr>
      </w:pPr>
      <w:proofErr w:type="gramStart"/>
      <w:r w:rsidRPr="00FC0F60">
        <w:rPr>
          <w:sz w:val="28"/>
          <w:szCs w:val="28"/>
        </w:rPr>
        <w:t xml:space="preserve">Приведем примеры самых распространенных плеоназмов: </w:t>
      </w:r>
      <w:r w:rsidRPr="00FC0F60">
        <w:rPr>
          <w:i/>
          <w:sz w:val="28"/>
          <w:szCs w:val="28"/>
        </w:rPr>
        <w:t>«</w:t>
      </w:r>
      <w:r w:rsidRPr="00FC0F60">
        <w:rPr>
          <w:i/>
          <w:iCs/>
          <w:sz w:val="28"/>
          <w:szCs w:val="28"/>
        </w:rPr>
        <w:t>первый дебют»</w:t>
      </w:r>
      <w:r w:rsidRPr="00FC0F60">
        <w:rPr>
          <w:i/>
          <w:sz w:val="28"/>
          <w:szCs w:val="28"/>
        </w:rPr>
        <w:t>, «</w:t>
      </w:r>
      <w:r w:rsidRPr="00FC0F60">
        <w:rPr>
          <w:i/>
          <w:iCs/>
          <w:sz w:val="28"/>
          <w:szCs w:val="28"/>
        </w:rPr>
        <w:t xml:space="preserve">свободная вакансия», </w:t>
      </w:r>
      <w:r w:rsidRPr="00FC0F60">
        <w:rPr>
          <w:i/>
          <w:sz w:val="28"/>
          <w:szCs w:val="28"/>
        </w:rPr>
        <w:t>«обязательный атрибут», «другая (иная) альтернатива», «</w:t>
      </w:r>
      <w:r w:rsidRPr="00FC0F60">
        <w:rPr>
          <w:i/>
          <w:iCs/>
          <w:sz w:val="28"/>
          <w:szCs w:val="28"/>
        </w:rPr>
        <w:t>мемориальный</w:t>
      </w:r>
      <w:r w:rsidRPr="00FC0F60">
        <w:rPr>
          <w:i/>
          <w:sz w:val="28"/>
          <w:szCs w:val="28"/>
        </w:rPr>
        <w:t xml:space="preserve"> памятник»; «тоска по ностальгии», «совместное сотрудничество (единство)», «абсолютно новый», «абсолютно адекватный», «промышленная индустрия», «каждый в отдельности», «внутренний интерьер», «прейскурант цен», «в крупном мегаполисе», «водная акватория», «мировая глобализация»; «</w:t>
      </w:r>
      <w:r w:rsidRPr="00FC0F60">
        <w:rPr>
          <w:i/>
          <w:iCs/>
          <w:sz w:val="28"/>
          <w:szCs w:val="28"/>
        </w:rPr>
        <w:t>хронометраж времени»; «самый оптимальный»; «потенциальные возможности»; «сувенир на память»;</w:t>
      </w:r>
      <w:proofErr w:type="gramEnd"/>
      <w:r w:rsidRPr="00FC0F60">
        <w:rPr>
          <w:i/>
          <w:iCs/>
          <w:sz w:val="28"/>
          <w:szCs w:val="28"/>
        </w:rPr>
        <w:t xml:space="preserve"> «лучшая элита»; «очень прекрасный»; «прейскурант цен»;  «коммуникативное общение».</w:t>
      </w:r>
    </w:p>
    <w:p w:rsidR="00B0068A" w:rsidRPr="00FC0F60" w:rsidRDefault="00B0068A" w:rsidP="00141B5E">
      <w:pPr>
        <w:suppressAutoHyphens/>
        <w:ind w:firstLine="709"/>
        <w:jc w:val="both"/>
        <w:rPr>
          <w:bCs/>
          <w:sz w:val="28"/>
          <w:szCs w:val="28"/>
        </w:rPr>
      </w:pPr>
      <w:r w:rsidRPr="00FC0F60">
        <w:rPr>
          <w:bCs/>
          <w:sz w:val="28"/>
          <w:szCs w:val="28"/>
        </w:rPr>
        <w:t>Довольно часто плеоназмы возникают в случае, если автор стремится выразить свои мысли или чувства как можно более полно и точно. В результате он получает прямо противоположный эффект — речь становится размытой, нечёткой.</w:t>
      </w:r>
    </w:p>
    <w:p w:rsidR="00B0068A" w:rsidRPr="00FC0F60" w:rsidRDefault="00B0068A" w:rsidP="00141B5E">
      <w:pPr>
        <w:suppressAutoHyphens/>
        <w:ind w:firstLine="709"/>
        <w:jc w:val="both"/>
        <w:rPr>
          <w:sz w:val="28"/>
          <w:szCs w:val="28"/>
        </w:rPr>
      </w:pPr>
      <w:r w:rsidRPr="00FC0F60">
        <w:rPr>
          <w:bCs/>
          <w:sz w:val="28"/>
          <w:szCs w:val="28"/>
        </w:rPr>
        <w:t xml:space="preserve">В настоящее время часто </w:t>
      </w:r>
      <w:r w:rsidRPr="00FC0F60">
        <w:rPr>
          <w:sz w:val="28"/>
          <w:szCs w:val="28"/>
        </w:rPr>
        <w:t xml:space="preserve">неологизмы и иностранные слова употребляются в сочетании с синонимичными им, но более привычными словами. Порой это делается для солидности, чтобы произвести впечатление, а </w:t>
      </w:r>
      <w:r w:rsidRPr="00FC0F60">
        <w:rPr>
          <w:sz w:val="28"/>
          <w:szCs w:val="28"/>
        </w:rPr>
        <w:lastRenderedPageBreak/>
        <w:t xml:space="preserve">появляются в речи сочетания слов, которые иначе как плеоназмами назвать нельзя. </w:t>
      </w:r>
    </w:p>
    <w:p w:rsidR="00B0068A" w:rsidRPr="00FC0F60" w:rsidRDefault="00B0068A" w:rsidP="00141B5E">
      <w:pPr>
        <w:suppressAutoHyphens/>
        <w:ind w:firstLine="709"/>
        <w:jc w:val="both"/>
        <w:rPr>
          <w:sz w:val="28"/>
          <w:szCs w:val="28"/>
        </w:rPr>
      </w:pPr>
      <w:r w:rsidRPr="00FC0F60">
        <w:rPr>
          <w:b/>
          <w:bCs/>
          <w:i/>
          <w:sz w:val="28"/>
          <w:szCs w:val="28"/>
        </w:rPr>
        <w:t>Тавтология</w:t>
      </w:r>
      <w:r w:rsidRPr="00FC0F60">
        <w:rPr>
          <w:bCs/>
          <w:sz w:val="28"/>
          <w:szCs w:val="28"/>
        </w:rPr>
        <w:t xml:space="preserve"> (от греч</w:t>
      </w:r>
      <w:proofErr w:type="gramStart"/>
      <w:r w:rsidRPr="00FC0F60">
        <w:rPr>
          <w:bCs/>
          <w:sz w:val="28"/>
          <w:szCs w:val="28"/>
        </w:rPr>
        <w:t>.</w:t>
      </w:r>
      <w:proofErr w:type="gramEnd"/>
      <w:r w:rsidRPr="00FC0F60">
        <w:rPr>
          <w:bCs/>
          <w:sz w:val="28"/>
          <w:szCs w:val="28"/>
        </w:rPr>
        <w:t xml:space="preserve"> τα</w:t>
      </w:r>
      <w:proofErr w:type="spellStart"/>
      <w:r w:rsidRPr="00FC0F60">
        <w:rPr>
          <w:bCs/>
          <w:sz w:val="28"/>
          <w:szCs w:val="28"/>
        </w:rPr>
        <w:t>υτό</w:t>
      </w:r>
      <w:proofErr w:type="spellEnd"/>
      <w:r w:rsidRPr="00FC0F60">
        <w:rPr>
          <w:bCs/>
          <w:sz w:val="28"/>
          <w:szCs w:val="28"/>
        </w:rPr>
        <w:t xml:space="preserve"> – </w:t>
      </w:r>
      <w:proofErr w:type="gramStart"/>
      <w:r w:rsidRPr="00FC0F60">
        <w:rPr>
          <w:bCs/>
          <w:sz w:val="28"/>
          <w:szCs w:val="28"/>
        </w:rPr>
        <w:t>т</w:t>
      </w:r>
      <w:proofErr w:type="gramEnd"/>
      <w:r w:rsidRPr="00FC0F60">
        <w:rPr>
          <w:bCs/>
          <w:sz w:val="28"/>
          <w:szCs w:val="28"/>
        </w:rPr>
        <w:t xml:space="preserve">о же самое и </w:t>
      </w:r>
      <w:proofErr w:type="spellStart"/>
      <w:r w:rsidRPr="00FC0F60">
        <w:rPr>
          <w:bCs/>
          <w:sz w:val="28"/>
          <w:szCs w:val="28"/>
        </w:rPr>
        <w:t>λόγος</w:t>
      </w:r>
      <w:proofErr w:type="spellEnd"/>
      <w:r w:rsidRPr="00FC0F60">
        <w:rPr>
          <w:bCs/>
          <w:sz w:val="28"/>
          <w:szCs w:val="28"/>
        </w:rPr>
        <w:t xml:space="preserve"> – слово) – это повторение одних и тех же или близких по смыслу и звуковому составу слов. Из предложений необходимо исключить тавтологию, например: </w:t>
      </w:r>
      <w:r w:rsidRPr="00FC0F60">
        <w:rPr>
          <w:bCs/>
          <w:i/>
          <w:sz w:val="28"/>
          <w:szCs w:val="28"/>
        </w:rPr>
        <w:t xml:space="preserve">наряду с этими достоинствами имеется ряд других; </w:t>
      </w:r>
      <w:r w:rsidRPr="00FC0F60">
        <w:rPr>
          <w:bCs/>
          <w:i/>
          <w:iCs/>
          <w:sz w:val="28"/>
          <w:szCs w:val="28"/>
        </w:rPr>
        <w:t>соединить воедино; в его рассказе рассказывается; нас окружает огромное коли</w:t>
      </w:r>
      <w:r w:rsidRPr="00FC0F60">
        <w:rPr>
          <w:bCs/>
          <w:i/>
          <w:iCs/>
          <w:sz w:val="28"/>
          <w:szCs w:val="28"/>
        </w:rPr>
        <w:softHyphen/>
        <w:t xml:space="preserve">чество окружающих; к недостаткам работы отдела можно отнести недостаточное внимание к закупке новой техники. </w:t>
      </w:r>
      <w:r w:rsidRPr="00FC0F60">
        <w:rPr>
          <w:bCs/>
          <w:iCs/>
          <w:sz w:val="28"/>
          <w:szCs w:val="28"/>
        </w:rPr>
        <w:t>П</w:t>
      </w:r>
      <w:r w:rsidRPr="00FC0F60">
        <w:rPr>
          <w:sz w:val="28"/>
          <w:szCs w:val="28"/>
        </w:rPr>
        <w:t>овторы свидетель</w:t>
      </w:r>
      <w:r w:rsidRPr="00FC0F60">
        <w:rPr>
          <w:sz w:val="28"/>
          <w:szCs w:val="28"/>
        </w:rPr>
        <w:softHyphen/>
        <w:t>ствуют не только о небрежности речи говорящего, но и о нечеткости его мыслей, неопределенности представлений о предмете высказывания.</w:t>
      </w:r>
    </w:p>
    <w:p w:rsidR="00B0068A" w:rsidRPr="00FC0F60" w:rsidRDefault="00B0068A" w:rsidP="00141B5E">
      <w:pPr>
        <w:suppressAutoHyphens/>
        <w:ind w:firstLine="709"/>
        <w:jc w:val="both"/>
        <w:rPr>
          <w:i/>
          <w:sz w:val="28"/>
          <w:szCs w:val="28"/>
        </w:rPr>
      </w:pPr>
      <w:r w:rsidRPr="00FC0F60">
        <w:rPr>
          <w:sz w:val="28"/>
          <w:szCs w:val="28"/>
        </w:rPr>
        <w:t xml:space="preserve">Тавтологию следует отличать от повтора как игры слов, например: «Курс валют для тех, кто хочет быть в курсе», — это специальный прием, а не ошибка. Нельзя считать тавтологией также такую игру слов: «Куда движется недвижимость?» – или каламбур: «Больной нуждается в уходе врача. Чем дальше врач уходит, тем лучше для больного». В устном народном творчестве, разговорной речи повторы применяются для усиления эмоционального воздействия: </w:t>
      </w:r>
      <w:r w:rsidRPr="00FC0F60">
        <w:rPr>
          <w:i/>
          <w:sz w:val="28"/>
          <w:szCs w:val="28"/>
        </w:rPr>
        <w:t>черным-черно, день-деньской.</w:t>
      </w:r>
    </w:p>
    <w:p w:rsidR="00B0068A" w:rsidRPr="00FC0F60" w:rsidRDefault="00B0068A" w:rsidP="00141B5E">
      <w:pPr>
        <w:suppressAutoHyphens/>
        <w:ind w:firstLine="709"/>
        <w:jc w:val="both"/>
        <w:rPr>
          <w:sz w:val="28"/>
          <w:szCs w:val="28"/>
        </w:rPr>
      </w:pPr>
      <w:r w:rsidRPr="00FC0F60">
        <w:rPr>
          <w:sz w:val="28"/>
          <w:szCs w:val="28"/>
        </w:rPr>
        <w:t>В заключение – совет: в деловой речи не должно быть словесных ляпсусов: это снижает впечатление от высказывания и личности комму</w:t>
      </w:r>
      <w:r w:rsidRPr="00FC0F60">
        <w:rPr>
          <w:sz w:val="28"/>
          <w:szCs w:val="28"/>
        </w:rPr>
        <w:softHyphen/>
        <w:t>никатора. Ларошфуко жестоко осудил словоохотливость: «Мелочные умы имеют дар говорить много и не сказать ничего».</w:t>
      </w:r>
    </w:p>
    <w:p w:rsidR="00B0068A" w:rsidRPr="00FC0F60" w:rsidRDefault="00B0068A" w:rsidP="00141B5E">
      <w:pPr>
        <w:suppressAutoHyphens/>
        <w:ind w:firstLine="709"/>
        <w:jc w:val="both"/>
        <w:rPr>
          <w:sz w:val="28"/>
          <w:szCs w:val="28"/>
        </w:rPr>
      </w:pPr>
      <w:r w:rsidRPr="00FC0F60">
        <w:rPr>
          <w:sz w:val="28"/>
          <w:szCs w:val="28"/>
        </w:rPr>
        <w:t>Для того чтобы речь хорошо воспринималась, необходимо:</w:t>
      </w:r>
    </w:p>
    <w:p w:rsidR="00B0068A" w:rsidRPr="00D20D18" w:rsidRDefault="00B0068A" w:rsidP="00FC6ABB">
      <w:pPr>
        <w:pStyle w:val="a5"/>
        <w:numPr>
          <w:ilvl w:val="0"/>
          <w:numId w:val="14"/>
        </w:numPr>
        <w:suppressAutoHyphens/>
        <w:autoSpaceDE w:val="0"/>
        <w:autoSpaceDN w:val="0"/>
        <w:adjustRightInd w:val="0"/>
        <w:jc w:val="both"/>
        <w:rPr>
          <w:sz w:val="28"/>
          <w:szCs w:val="28"/>
        </w:rPr>
      </w:pPr>
      <w:r w:rsidRPr="00D20D18">
        <w:rPr>
          <w:sz w:val="28"/>
          <w:szCs w:val="28"/>
        </w:rPr>
        <w:t>четко, в систематизированном виде представлять информа</w:t>
      </w:r>
      <w:r w:rsidRPr="00D20D18">
        <w:rPr>
          <w:sz w:val="28"/>
          <w:szCs w:val="28"/>
        </w:rPr>
        <w:softHyphen/>
        <w:t xml:space="preserve">цию, не искажая ее смысл; </w:t>
      </w:r>
    </w:p>
    <w:p w:rsidR="00B0068A" w:rsidRPr="00D20D18" w:rsidRDefault="00B0068A" w:rsidP="00FC6ABB">
      <w:pPr>
        <w:pStyle w:val="a5"/>
        <w:numPr>
          <w:ilvl w:val="0"/>
          <w:numId w:val="14"/>
        </w:numPr>
        <w:suppressAutoHyphens/>
        <w:autoSpaceDE w:val="0"/>
        <w:autoSpaceDN w:val="0"/>
        <w:adjustRightInd w:val="0"/>
        <w:jc w:val="both"/>
        <w:rPr>
          <w:sz w:val="28"/>
          <w:szCs w:val="28"/>
        </w:rPr>
      </w:pPr>
      <w:r w:rsidRPr="00D20D18">
        <w:rPr>
          <w:sz w:val="28"/>
          <w:szCs w:val="28"/>
        </w:rPr>
        <w:t>чрезмерно не сокращать информацию, избегать фрагментарности изложения: потом всё равно придётся её разъяснять;</w:t>
      </w:r>
    </w:p>
    <w:p w:rsidR="00B0068A" w:rsidRPr="00D20D18" w:rsidRDefault="00B0068A" w:rsidP="00FC6ABB">
      <w:pPr>
        <w:pStyle w:val="a5"/>
        <w:numPr>
          <w:ilvl w:val="0"/>
          <w:numId w:val="14"/>
        </w:numPr>
        <w:suppressAutoHyphens/>
        <w:autoSpaceDE w:val="0"/>
        <w:autoSpaceDN w:val="0"/>
        <w:adjustRightInd w:val="0"/>
        <w:jc w:val="both"/>
        <w:rPr>
          <w:sz w:val="28"/>
          <w:szCs w:val="28"/>
        </w:rPr>
      </w:pPr>
      <w:r w:rsidRPr="00D20D18">
        <w:rPr>
          <w:sz w:val="28"/>
          <w:szCs w:val="28"/>
        </w:rPr>
        <w:t>расширять профессиональный лексикон;</w:t>
      </w:r>
    </w:p>
    <w:p w:rsidR="00B0068A" w:rsidRPr="00D20D18" w:rsidRDefault="00B0068A" w:rsidP="00FC6ABB">
      <w:pPr>
        <w:pStyle w:val="a5"/>
        <w:numPr>
          <w:ilvl w:val="0"/>
          <w:numId w:val="14"/>
        </w:numPr>
        <w:suppressAutoHyphens/>
        <w:autoSpaceDE w:val="0"/>
        <w:autoSpaceDN w:val="0"/>
        <w:adjustRightInd w:val="0"/>
        <w:jc w:val="both"/>
        <w:rPr>
          <w:sz w:val="28"/>
          <w:szCs w:val="28"/>
        </w:rPr>
      </w:pPr>
      <w:r w:rsidRPr="00D20D18">
        <w:rPr>
          <w:sz w:val="28"/>
          <w:szCs w:val="28"/>
        </w:rPr>
        <w:t>избегать убежденности в собственной непогрешимости, высокомерия, апломба, самолюбования;</w:t>
      </w:r>
    </w:p>
    <w:p w:rsidR="00B0068A" w:rsidRPr="00D20D18" w:rsidRDefault="00B0068A" w:rsidP="00FC6ABB">
      <w:pPr>
        <w:pStyle w:val="a5"/>
        <w:numPr>
          <w:ilvl w:val="0"/>
          <w:numId w:val="14"/>
        </w:numPr>
        <w:suppressAutoHyphens/>
        <w:autoSpaceDE w:val="0"/>
        <w:autoSpaceDN w:val="0"/>
        <w:adjustRightInd w:val="0"/>
        <w:jc w:val="both"/>
        <w:rPr>
          <w:sz w:val="28"/>
          <w:szCs w:val="28"/>
        </w:rPr>
      </w:pPr>
      <w:r w:rsidRPr="00D20D18">
        <w:rPr>
          <w:sz w:val="28"/>
          <w:szCs w:val="28"/>
        </w:rPr>
        <w:t>позитивно отрегулировать межличностные взаимодействия: не позволять себе проявлять неприкрытую неприязнь к собеседнику, зависть, карьеристское соперничество;</w:t>
      </w:r>
    </w:p>
    <w:p w:rsidR="00B0068A" w:rsidRPr="00FC0F60" w:rsidRDefault="00B0068A" w:rsidP="00FC6ABB">
      <w:pPr>
        <w:numPr>
          <w:ilvl w:val="0"/>
          <w:numId w:val="14"/>
        </w:numPr>
        <w:suppressAutoHyphens/>
        <w:autoSpaceDE w:val="0"/>
        <w:autoSpaceDN w:val="0"/>
        <w:adjustRightInd w:val="0"/>
        <w:jc w:val="both"/>
        <w:rPr>
          <w:sz w:val="28"/>
          <w:szCs w:val="28"/>
        </w:rPr>
      </w:pPr>
      <w:r w:rsidRPr="00FC0F60">
        <w:rPr>
          <w:sz w:val="28"/>
          <w:szCs w:val="28"/>
        </w:rPr>
        <w:t>стремиться к обмену мнениями вместо спора.</w:t>
      </w:r>
    </w:p>
    <w:p w:rsidR="00B0068A" w:rsidRPr="00FC0F60" w:rsidRDefault="00B0068A" w:rsidP="00141B5E">
      <w:pPr>
        <w:suppressAutoHyphens/>
        <w:ind w:firstLine="709"/>
        <w:jc w:val="both"/>
        <w:rPr>
          <w:sz w:val="28"/>
          <w:szCs w:val="28"/>
        </w:rPr>
      </w:pPr>
      <w:r w:rsidRPr="00FC0F60">
        <w:rPr>
          <w:b/>
          <w:bCs/>
          <w:sz w:val="28"/>
          <w:szCs w:val="28"/>
        </w:rPr>
        <w:t xml:space="preserve">Говорить кратко, живо </w:t>
      </w:r>
      <w:r w:rsidRPr="00FC0F60">
        <w:rPr>
          <w:sz w:val="28"/>
          <w:szCs w:val="28"/>
        </w:rPr>
        <w:t xml:space="preserve">и </w:t>
      </w:r>
      <w:r w:rsidRPr="00FC0F60">
        <w:rPr>
          <w:b/>
          <w:bCs/>
          <w:sz w:val="28"/>
          <w:szCs w:val="28"/>
        </w:rPr>
        <w:t xml:space="preserve">просто </w:t>
      </w:r>
      <w:r w:rsidRPr="00FC0F60">
        <w:rPr>
          <w:sz w:val="28"/>
          <w:szCs w:val="28"/>
        </w:rPr>
        <w:t xml:space="preserve">– неотъемлемое требование к убеждающей речи. Восхищение вызывают ораторы, умеющие сказать дельно и в то же время кратко. Утомляющие водянистые речи, многословные выступления плохо воспринимаются. Как подметил ещё в </w:t>
      </w:r>
      <w:r w:rsidRPr="00FC0F60">
        <w:rPr>
          <w:sz w:val="28"/>
          <w:szCs w:val="28"/>
          <w:lang w:val="en-US"/>
        </w:rPr>
        <w:t>XVII</w:t>
      </w:r>
      <w:r w:rsidRPr="00FC0F60">
        <w:rPr>
          <w:sz w:val="28"/>
          <w:szCs w:val="28"/>
        </w:rPr>
        <w:t xml:space="preserve"> веке Франсуа </w:t>
      </w:r>
      <w:proofErr w:type="spellStart"/>
      <w:r w:rsidRPr="00FC0F60">
        <w:rPr>
          <w:sz w:val="28"/>
          <w:szCs w:val="28"/>
        </w:rPr>
        <w:t>Фенелон</w:t>
      </w:r>
      <w:proofErr w:type="spellEnd"/>
      <w:r w:rsidRPr="00FC0F60">
        <w:rPr>
          <w:sz w:val="28"/>
          <w:szCs w:val="28"/>
        </w:rPr>
        <w:t xml:space="preserve">, «чем больше вы скажете, тем меньше люди запомнят». Кроме того, сегодня высокие темпы жизни заставляют нас экономить время для важных дел. </w:t>
      </w:r>
    </w:p>
    <w:p w:rsidR="00B0068A" w:rsidRPr="00FC0F60" w:rsidRDefault="00B0068A" w:rsidP="00141B5E">
      <w:pPr>
        <w:suppressAutoHyphens/>
        <w:ind w:firstLine="709"/>
        <w:jc w:val="both"/>
        <w:rPr>
          <w:sz w:val="28"/>
          <w:szCs w:val="28"/>
        </w:rPr>
      </w:pPr>
      <w:r w:rsidRPr="00FC0F60">
        <w:rPr>
          <w:b/>
          <w:iCs/>
          <w:sz w:val="28"/>
          <w:szCs w:val="28"/>
        </w:rPr>
        <w:t>Правильная артикуляция</w:t>
      </w:r>
      <w:r w:rsidRPr="00FC0F60">
        <w:rPr>
          <w:i/>
          <w:iCs/>
          <w:sz w:val="28"/>
          <w:szCs w:val="28"/>
        </w:rPr>
        <w:t xml:space="preserve"> – </w:t>
      </w:r>
      <w:r w:rsidRPr="00FC0F60">
        <w:rPr>
          <w:iCs/>
          <w:sz w:val="28"/>
          <w:szCs w:val="28"/>
        </w:rPr>
        <w:t xml:space="preserve">ещё </w:t>
      </w:r>
      <w:r w:rsidRPr="00FC0F60">
        <w:rPr>
          <w:sz w:val="28"/>
          <w:szCs w:val="28"/>
        </w:rPr>
        <w:t>один из факторов, который помогает донести мысли до собеседника</w:t>
      </w:r>
      <w:r w:rsidRPr="00FC0F60">
        <w:rPr>
          <w:i/>
          <w:iCs/>
          <w:sz w:val="28"/>
          <w:szCs w:val="28"/>
        </w:rPr>
        <w:t xml:space="preserve">. </w:t>
      </w:r>
      <w:r w:rsidRPr="00FC0F60">
        <w:rPr>
          <w:sz w:val="28"/>
          <w:szCs w:val="28"/>
        </w:rPr>
        <w:t>Владение артикуляцией обеспечивает отчетливое произнесение слов.</w:t>
      </w:r>
    </w:p>
    <w:p w:rsidR="00B0068A" w:rsidRPr="00FC0F60" w:rsidRDefault="00B0068A" w:rsidP="00141B5E">
      <w:pPr>
        <w:suppressAutoHyphens/>
        <w:ind w:firstLine="709"/>
        <w:jc w:val="both"/>
        <w:rPr>
          <w:sz w:val="28"/>
          <w:szCs w:val="28"/>
        </w:rPr>
      </w:pPr>
      <w:r w:rsidRPr="00FC0F60">
        <w:rPr>
          <w:sz w:val="28"/>
          <w:szCs w:val="28"/>
        </w:rPr>
        <w:lastRenderedPageBreak/>
        <w:t xml:space="preserve">Людям, чья работа непосредственно связана с деловым общением, устными выступлениями, приходится преодолевать немало трудностей, возникающих на почве артикуляции. Некоторые иностранные слова действительно сложно выговорить, например: </w:t>
      </w:r>
      <w:r w:rsidRPr="00FC0F60">
        <w:rPr>
          <w:i/>
          <w:sz w:val="28"/>
          <w:szCs w:val="28"/>
        </w:rPr>
        <w:t xml:space="preserve">экзистенциальный, тоталитаризм, эмпириокритицизм. </w:t>
      </w:r>
      <w:r w:rsidRPr="00FC0F60">
        <w:rPr>
          <w:sz w:val="28"/>
          <w:szCs w:val="28"/>
        </w:rPr>
        <w:t xml:space="preserve">Не всегда у руководителя есть время потренироваться в проговаривании слов из доклада (даже подготовленного им самим, а тем более помощниками), это порождает ошибки в речи, которые позволяют иронизировать </w:t>
      </w:r>
      <w:proofErr w:type="gramStart"/>
      <w:r w:rsidRPr="00FC0F60">
        <w:rPr>
          <w:sz w:val="28"/>
          <w:szCs w:val="28"/>
        </w:rPr>
        <w:t>над</w:t>
      </w:r>
      <w:proofErr w:type="gramEnd"/>
      <w:r w:rsidRPr="00FC0F60">
        <w:rPr>
          <w:sz w:val="28"/>
          <w:szCs w:val="28"/>
        </w:rPr>
        <w:t xml:space="preserve"> выступающим. </w:t>
      </w:r>
    </w:p>
    <w:p w:rsidR="00B0068A" w:rsidRPr="00FC0F60" w:rsidRDefault="00B0068A" w:rsidP="00141B5E">
      <w:pPr>
        <w:suppressAutoHyphens/>
        <w:ind w:firstLine="709"/>
        <w:jc w:val="both"/>
        <w:rPr>
          <w:sz w:val="28"/>
          <w:szCs w:val="28"/>
        </w:rPr>
      </w:pPr>
      <w:r w:rsidRPr="00FC0F60">
        <w:rPr>
          <w:sz w:val="28"/>
          <w:szCs w:val="28"/>
        </w:rPr>
        <w:t>Желательно материал выступления просматривать заранее, заменять трудно выговариваемые слова более лёгкими в произношении, привычными, иностранные — русскими.</w:t>
      </w:r>
    </w:p>
    <w:p w:rsidR="00B0068A" w:rsidRPr="00FC0F60" w:rsidRDefault="00B0068A" w:rsidP="00141B5E">
      <w:pPr>
        <w:suppressAutoHyphens/>
        <w:ind w:firstLine="709"/>
        <w:jc w:val="both"/>
        <w:rPr>
          <w:sz w:val="28"/>
          <w:szCs w:val="28"/>
        </w:rPr>
      </w:pPr>
      <w:r w:rsidRPr="00FC0F60">
        <w:rPr>
          <w:sz w:val="28"/>
          <w:szCs w:val="28"/>
        </w:rPr>
        <w:t xml:space="preserve">Если докладчик пользуется авторитетом, люди простят некоторые шероховатости в произношении. Но если искажения слов ведут к изменению смысла, то интересы дела не позволяют этого простить. Нечёткое произношение </w:t>
      </w:r>
      <w:r w:rsidRPr="00FC0F60">
        <w:rPr>
          <w:b/>
          <w:i/>
          <w:sz w:val="28"/>
          <w:szCs w:val="28"/>
        </w:rPr>
        <w:t>паронимов</w:t>
      </w:r>
      <w:r w:rsidRPr="00FC0F60">
        <w:rPr>
          <w:sz w:val="28"/>
          <w:szCs w:val="28"/>
        </w:rPr>
        <w:t xml:space="preserve"> (близких по звучанию слов, имеющих разное значение) может исказить смысл фразы до неузнаваемости. </w:t>
      </w:r>
      <w:proofErr w:type="gramStart"/>
      <w:r w:rsidRPr="00FC0F60">
        <w:rPr>
          <w:sz w:val="28"/>
          <w:szCs w:val="28"/>
        </w:rPr>
        <w:t xml:space="preserve">Например: «адресат» </w:t>
      </w:r>
      <w:r w:rsidRPr="00FC0F60">
        <w:rPr>
          <w:i/>
          <w:iCs/>
          <w:sz w:val="28"/>
          <w:szCs w:val="28"/>
        </w:rPr>
        <w:t>–</w:t>
      </w:r>
      <w:r w:rsidRPr="00FC0F60">
        <w:rPr>
          <w:sz w:val="28"/>
          <w:szCs w:val="28"/>
        </w:rPr>
        <w:t xml:space="preserve"> «адресант», «абонент» </w:t>
      </w:r>
      <w:r w:rsidRPr="00FC0F60">
        <w:rPr>
          <w:i/>
          <w:iCs/>
          <w:sz w:val="28"/>
          <w:szCs w:val="28"/>
        </w:rPr>
        <w:t xml:space="preserve">– </w:t>
      </w:r>
      <w:r w:rsidRPr="00FC0F60">
        <w:rPr>
          <w:iCs/>
          <w:sz w:val="28"/>
          <w:szCs w:val="28"/>
        </w:rPr>
        <w:t xml:space="preserve">«абонемент», </w:t>
      </w:r>
      <w:r w:rsidRPr="00FC0F60">
        <w:rPr>
          <w:sz w:val="28"/>
          <w:szCs w:val="28"/>
        </w:rPr>
        <w:t xml:space="preserve">«ящер» </w:t>
      </w:r>
      <w:r w:rsidRPr="00FC0F60">
        <w:rPr>
          <w:i/>
          <w:iCs/>
          <w:sz w:val="28"/>
          <w:szCs w:val="28"/>
        </w:rPr>
        <w:t>–</w:t>
      </w:r>
      <w:r w:rsidRPr="00FC0F60">
        <w:rPr>
          <w:sz w:val="28"/>
          <w:szCs w:val="28"/>
        </w:rPr>
        <w:t xml:space="preserve"> «ящур», «тело» — «дело», «затор» — «задор».</w:t>
      </w:r>
      <w:proofErr w:type="gramEnd"/>
    </w:p>
    <w:p w:rsidR="00B0068A" w:rsidRPr="00FC0F60" w:rsidRDefault="00B0068A" w:rsidP="00141B5E">
      <w:pPr>
        <w:suppressAutoHyphens/>
        <w:ind w:firstLine="709"/>
        <w:jc w:val="both"/>
        <w:rPr>
          <w:sz w:val="28"/>
          <w:szCs w:val="28"/>
        </w:rPr>
      </w:pPr>
      <w:r w:rsidRPr="00FC0F60">
        <w:rPr>
          <w:sz w:val="28"/>
          <w:szCs w:val="28"/>
        </w:rPr>
        <w:t xml:space="preserve">Необходимо также учитывать возможность искажения восприятия слов за счет их слияния при недостаточно четком произнесении и пренебрежении к расстановке акцентов и пауз: «астеническое состояние человека требует…» </w:t>
      </w:r>
      <w:r w:rsidRPr="00FC0F60">
        <w:rPr>
          <w:i/>
          <w:iCs/>
          <w:sz w:val="28"/>
          <w:szCs w:val="28"/>
        </w:rPr>
        <w:t xml:space="preserve">– </w:t>
      </w:r>
      <w:r w:rsidRPr="00FC0F60">
        <w:rPr>
          <w:iCs/>
          <w:sz w:val="28"/>
          <w:szCs w:val="28"/>
        </w:rPr>
        <w:t>«</w:t>
      </w:r>
      <w:proofErr w:type="gramStart"/>
      <w:r w:rsidRPr="00FC0F60">
        <w:rPr>
          <w:iCs/>
          <w:sz w:val="28"/>
          <w:szCs w:val="28"/>
        </w:rPr>
        <w:t>а стеническое</w:t>
      </w:r>
      <w:proofErr w:type="gramEnd"/>
      <w:r w:rsidRPr="00FC0F60">
        <w:rPr>
          <w:iCs/>
          <w:sz w:val="28"/>
          <w:szCs w:val="28"/>
        </w:rPr>
        <w:t xml:space="preserve"> состояние является…». Такие фонетические </w:t>
      </w:r>
      <w:r w:rsidRPr="00FC0F60">
        <w:rPr>
          <w:b/>
          <w:i/>
          <w:iCs/>
          <w:sz w:val="28"/>
          <w:szCs w:val="28"/>
        </w:rPr>
        <w:t>омонимы</w:t>
      </w:r>
      <w:r w:rsidRPr="00FC0F60">
        <w:rPr>
          <w:iCs/>
          <w:sz w:val="28"/>
          <w:szCs w:val="28"/>
        </w:rPr>
        <w:t xml:space="preserve"> порождают кардинальное изменение смысла фразы.</w:t>
      </w:r>
      <w:r w:rsidRPr="00FC0F60">
        <w:rPr>
          <w:sz w:val="28"/>
          <w:szCs w:val="28"/>
        </w:rPr>
        <w:t xml:space="preserve"> Говорящий в силах предупредить возможные ошибки, предвари</w:t>
      </w:r>
      <w:r w:rsidRPr="00FC0F60">
        <w:rPr>
          <w:sz w:val="28"/>
          <w:szCs w:val="28"/>
        </w:rPr>
        <w:softHyphen/>
        <w:t>тельно проанализировав текст речи с этих позиций.</w:t>
      </w:r>
    </w:p>
    <w:p w:rsidR="00B0068A" w:rsidRPr="00FC0F60" w:rsidRDefault="00B0068A" w:rsidP="00141B5E">
      <w:pPr>
        <w:suppressAutoHyphens/>
        <w:ind w:firstLine="709"/>
        <w:jc w:val="both"/>
        <w:rPr>
          <w:sz w:val="28"/>
          <w:szCs w:val="28"/>
        </w:rPr>
      </w:pPr>
      <w:r w:rsidRPr="00FC0F60">
        <w:rPr>
          <w:sz w:val="28"/>
          <w:szCs w:val="28"/>
        </w:rPr>
        <w:t xml:space="preserve">Еще один фактор, способный негативно воздействовать на артикуляцию, — </w:t>
      </w:r>
      <w:r w:rsidRPr="00FC0F60">
        <w:rPr>
          <w:b/>
          <w:i/>
          <w:sz w:val="28"/>
          <w:szCs w:val="28"/>
        </w:rPr>
        <w:t>стрессовое состояние</w:t>
      </w:r>
      <w:r w:rsidRPr="00FC0F60">
        <w:rPr>
          <w:sz w:val="28"/>
          <w:szCs w:val="28"/>
        </w:rPr>
        <w:t xml:space="preserve"> </w:t>
      </w:r>
      <w:proofErr w:type="gramStart"/>
      <w:r w:rsidRPr="00FC0F60">
        <w:rPr>
          <w:sz w:val="28"/>
          <w:szCs w:val="28"/>
        </w:rPr>
        <w:t>говорящего</w:t>
      </w:r>
      <w:proofErr w:type="gramEnd"/>
      <w:r w:rsidRPr="00FC0F60">
        <w:rPr>
          <w:sz w:val="28"/>
          <w:szCs w:val="28"/>
        </w:rPr>
        <w:t>. Когда человек не в силах преодолеть волнение, его речь может преобразиться до неузнаваемости. Одни глотают слова; другие говорят слишком быстро, будто захлебываясь, так что слушатели перестают улавливать, где кончается одна мысль и начинается другая. Этим людям необходима не столько работа над речью, сколько тренировка эмоциональной устойчивости. У тех, кто часто выступает, специальные упражнения может заменить сама практика и тренировки с прослушиванием аудиозаписей своей речи.</w:t>
      </w:r>
    </w:p>
    <w:p w:rsidR="00B0068A" w:rsidRPr="00FC0F60" w:rsidRDefault="00B0068A" w:rsidP="00141B5E">
      <w:pPr>
        <w:suppressAutoHyphens/>
        <w:ind w:firstLine="709"/>
        <w:jc w:val="both"/>
        <w:rPr>
          <w:sz w:val="28"/>
          <w:szCs w:val="28"/>
        </w:rPr>
      </w:pPr>
      <w:r w:rsidRPr="00FC0F60">
        <w:rPr>
          <w:b/>
          <w:bCs/>
          <w:sz w:val="28"/>
          <w:szCs w:val="28"/>
        </w:rPr>
        <w:t xml:space="preserve">Частотные характеристики голоса, тональность, </w:t>
      </w:r>
      <w:r w:rsidRPr="00FC0F60">
        <w:rPr>
          <w:bCs/>
          <w:sz w:val="28"/>
          <w:szCs w:val="28"/>
        </w:rPr>
        <w:t>так же как</w:t>
      </w:r>
      <w:r w:rsidRPr="00FC0F60">
        <w:rPr>
          <w:sz w:val="28"/>
          <w:szCs w:val="28"/>
        </w:rPr>
        <w:t xml:space="preserve"> и произношение, серьёзно влияют на восприятие речи партнёрами по общению. Хорошо поставленный голос позитивно влияет на собеседников. </w:t>
      </w:r>
    </w:p>
    <w:p w:rsidR="00B0068A" w:rsidRPr="00FC0F60" w:rsidRDefault="00B0068A" w:rsidP="00141B5E">
      <w:pPr>
        <w:suppressAutoHyphens/>
        <w:ind w:firstLine="709"/>
        <w:jc w:val="both"/>
        <w:rPr>
          <w:sz w:val="28"/>
          <w:szCs w:val="28"/>
        </w:rPr>
      </w:pPr>
      <w:r w:rsidRPr="00FC0F60">
        <w:rPr>
          <w:sz w:val="28"/>
          <w:szCs w:val="28"/>
        </w:rPr>
        <w:t xml:space="preserve">Известный американский </w:t>
      </w:r>
      <w:proofErr w:type="spellStart"/>
      <w:r w:rsidRPr="00FC0F60">
        <w:rPr>
          <w:sz w:val="28"/>
          <w:szCs w:val="28"/>
        </w:rPr>
        <w:t>психолингвист</w:t>
      </w:r>
      <w:proofErr w:type="spellEnd"/>
      <w:r w:rsidRPr="00FC0F60">
        <w:rPr>
          <w:sz w:val="28"/>
          <w:szCs w:val="28"/>
        </w:rPr>
        <w:t xml:space="preserve"> Джеффри </w:t>
      </w:r>
      <w:proofErr w:type="spellStart"/>
      <w:r w:rsidRPr="00FC0F60">
        <w:rPr>
          <w:sz w:val="28"/>
          <w:szCs w:val="28"/>
        </w:rPr>
        <w:t>Джакоби</w:t>
      </w:r>
      <w:proofErr w:type="spellEnd"/>
      <w:r w:rsidRPr="00FC0F60">
        <w:rPr>
          <w:sz w:val="28"/>
          <w:szCs w:val="28"/>
        </w:rPr>
        <w:t xml:space="preserve"> привел данные, предостерегающие обладателей голосов различной тональности от неприятия партнерами. </w:t>
      </w:r>
      <w:proofErr w:type="gramStart"/>
      <w:r w:rsidRPr="00FC0F60">
        <w:rPr>
          <w:sz w:val="28"/>
          <w:szCs w:val="28"/>
        </w:rPr>
        <w:t>По его словам, более всего раздражают «скулящие, жалобные, ворчливые» нотки (44 %), высокие, визгливые (16 %), громкие и резкие (12 %), бормочущие (11 %), «плоские», монотонные (4 %) и, наконец, сильный акцент (2 %).</w:t>
      </w:r>
      <w:proofErr w:type="gramEnd"/>
    </w:p>
    <w:p w:rsidR="00B0068A" w:rsidRPr="00FC0F60" w:rsidRDefault="00B0068A" w:rsidP="00141B5E">
      <w:pPr>
        <w:suppressAutoHyphens/>
        <w:ind w:firstLine="709"/>
        <w:jc w:val="both"/>
        <w:rPr>
          <w:sz w:val="28"/>
          <w:szCs w:val="28"/>
        </w:rPr>
      </w:pPr>
      <w:r w:rsidRPr="00FC0F60">
        <w:rPr>
          <w:sz w:val="28"/>
          <w:szCs w:val="28"/>
        </w:rPr>
        <w:t xml:space="preserve">Каждый по себе знает, как утомительно слушать </w:t>
      </w:r>
      <w:proofErr w:type="gramStart"/>
      <w:r w:rsidRPr="00FC0F60">
        <w:rPr>
          <w:sz w:val="28"/>
          <w:szCs w:val="28"/>
        </w:rPr>
        <w:t>говорящего</w:t>
      </w:r>
      <w:proofErr w:type="gramEnd"/>
      <w:r w:rsidRPr="00FC0F60">
        <w:rPr>
          <w:sz w:val="28"/>
          <w:szCs w:val="28"/>
        </w:rPr>
        <w:t xml:space="preserve"> слишком высоким или слишком низким голосом. Многие не могут воспринимать смысл </w:t>
      </w:r>
      <w:r w:rsidRPr="00FC0F60">
        <w:rPr>
          <w:sz w:val="28"/>
          <w:szCs w:val="28"/>
        </w:rPr>
        <w:lastRenderedPageBreak/>
        <w:t xml:space="preserve">текста, когда слышат свистящие, жужжащие, причмокивающие голоса. Отрицательные эмоции могут возникнуть на почве одной лишь тональности речи. Эрнест </w:t>
      </w:r>
      <w:proofErr w:type="spellStart"/>
      <w:r w:rsidRPr="00FC0F60">
        <w:rPr>
          <w:sz w:val="28"/>
          <w:szCs w:val="28"/>
        </w:rPr>
        <w:t>Ньюмен</w:t>
      </w:r>
      <w:proofErr w:type="spellEnd"/>
      <w:r w:rsidRPr="00FC0F60">
        <w:rPr>
          <w:sz w:val="28"/>
          <w:szCs w:val="28"/>
        </w:rPr>
        <w:t>, английский музыковед, переводчик, как-то бросил: «Чем выше голос, тем ниже интеллект».</w:t>
      </w:r>
    </w:p>
    <w:p w:rsidR="00B0068A" w:rsidRPr="00FC0F60" w:rsidRDefault="00B0068A" w:rsidP="00141B5E">
      <w:pPr>
        <w:suppressAutoHyphens/>
        <w:ind w:firstLine="709"/>
        <w:jc w:val="both"/>
        <w:rPr>
          <w:sz w:val="28"/>
          <w:szCs w:val="28"/>
        </w:rPr>
      </w:pPr>
      <w:r w:rsidRPr="00FC0F60">
        <w:rPr>
          <w:sz w:val="28"/>
          <w:szCs w:val="28"/>
        </w:rPr>
        <w:t xml:space="preserve">Произнесение слов «в нос», или </w:t>
      </w:r>
      <w:r w:rsidRPr="00FC0F60">
        <w:rPr>
          <w:i/>
          <w:iCs/>
          <w:sz w:val="28"/>
          <w:szCs w:val="28"/>
        </w:rPr>
        <w:t xml:space="preserve">гнусавость, </w:t>
      </w:r>
      <w:r w:rsidRPr="00FC0F60">
        <w:rPr>
          <w:sz w:val="28"/>
          <w:szCs w:val="28"/>
        </w:rPr>
        <w:t xml:space="preserve">по данным Института голоса (США), раздражает до 70 % слушателей: они признались, что стремились свернуть и неоправданно быстро завершить деловую беседу, не в силах внимать далее подобным звукам. </w:t>
      </w:r>
    </w:p>
    <w:p w:rsidR="00B0068A" w:rsidRPr="00FC0F60" w:rsidRDefault="00B0068A" w:rsidP="00141B5E">
      <w:pPr>
        <w:tabs>
          <w:tab w:val="left" w:pos="1417"/>
        </w:tabs>
        <w:suppressAutoHyphens/>
        <w:ind w:firstLine="709"/>
        <w:jc w:val="both"/>
        <w:rPr>
          <w:sz w:val="28"/>
          <w:szCs w:val="28"/>
        </w:rPr>
      </w:pPr>
      <w:r w:rsidRPr="00FC0F60">
        <w:rPr>
          <w:i/>
          <w:iCs/>
          <w:sz w:val="28"/>
          <w:szCs w:val="28"/>
        </w:rPr>
        <w:t xml:space="preserve">Визгливый </w:t>
      </w:r>
      <w:r w:rsidRPr="00FC0F60">
        <w:rPr>
          <w:sz w:val="28"/>
          <w:szCs w:val="28"/>
        </w:rPr>
        <w:t xml:space="preserve">голос быстро утомляет партнера, а также снижает доверие к словам говорящего, из-за них человека могут оценить как легкомысленного, «заводного», ненадежного и недостаточно уверенного в себе. У некоторых голос начинает звучать </w:t>
      </w:r>
      <w:proofErr w:type="gramStart"/>
      <w:r w:rsidRPr="00FC0F60">
        <w:rPr>
          <w:i/>
          <w:iCs/>
          <w:sz w:val="28"/>
          <w:szCs w:val="28"/>
        </w:rPr>
        <w:t>высоко-истерично</w:t>
      </w:r>
      <w:proofErr w:type="gramEnd"/>
      <w:r w:rsidRPr="00FC0F60">
        <w:rPr>
          <w:i/>
          <w:iCs/>
          <w:sz w:val="28"/>
          <w:szCs w:val="28"/>
        </w:rPr>
        <w:t xml:space="preserve"> </w:t>
      </w:r>
      <w:r w:rsidRPr="00FC0F60">
        <w:rPr>
          <w:sz w:val="28"/>
          <w:szCs w:val="28"/>
        </w:rPr>
        <w:t>по мере нарастания эмоций. Так, есть лекторы и преподаватели, начинающие выступать во вполне приемлемой тональности, но постепенно забирающиеся в высокие частоты, увлекаясь раскрытием темы и не замечая неодобрения слушателей.</w:t>
      </w:r>
    </w:p>
    <w:p w:rsidR="00B0068A" w:rsidRPr="00FC0F60" w:rsidRDefault="00B0068A" w:rsidP="00141B5E">
      <w:pPr>
        <w:suppressAutoHyphens/>
        <w:ind w:firstLine="709"/>
        <w:jc w:val="both"/>
        <w:rPr>
          <w:sz w:val="28"/>
          <w:szCs w:val="28"/>
        </w:rPr>
      </w:pPr>
      <w:r w:rsidRPr="00FC0F60">
        <w:rPr>
          <w:sz w:val="28"/>
          <w:szCs w:val="28"/>
        </w:rPr>
        <w:t>Необходимо заметить, что тембр голоса порой влияет на степень доходчивости информации. Человеку больше верят, если звучание произносимой им информации соответствуют эмоциональной окрашенности ее содержания. В народе говорят: «По словам песни и голос».</w:t>
      </w:r>
    </w:p>
    <w:p w:rsidR="00B0068A" w:rsidRPr="00FC0F60" w:rsidRDefault="00B0068A" w:rsidP="00141B5E">
      <w:pPr>
        <w:suppressAutoHyphens/>
        <w:ind w:firstLine="709"/>
        <w:jc w:val="both"/>
        <w:rPr>
          <w:sz w:val="28"/>
          <w:szCs w:val="28"/>
        </w:rPr>
      </w:pPr>
      <w:r w:rsidRPr="00FC0F60">
        <w:rPr>
          <w:sz w:val="28"/>
          <w:szCs w:val="28"/>
        </w:rPr>
        <w:t xml:space="preserve">По наблюдениям психологов, люди склонны больше доверять женщинам с </w:t>
      </w:r>
      <w:r w:rsidRPr="00FC0F60">
        <w:rPr>
          <w:i/>
          <w:iCs/>
          <w:sz w:val="28"/>
          <w:szCs w:val="28"/>
        </w:rPr>
        <w:t xml:space="preserve">низкими голосами. Низкий голос мужчин </w:t>
      </w:r>
      <w:r w:rsidRPr="00FC0F60">
        <w:rPr>
          <w:sz w:val="28"/>
          <w:szCs w:val="28"/>
        </w:rPr>
        <w:t>также ценится представительницами противоположного пола — он якобы сигнализирует им о мужественности, интеллигентности собеседника.</w:t>
      </w:r>
    </w:p>
    <w:p w:rsidR="00B0068A" w:rsidRPr="00FC0F60" w:rsidRDefault="00B0068A" w:rsidP="00141B5E">
      <w:pPr>
        <w:suppressAutoHyphens/>
        <w:ind w:firstLine="709"/>
        <w:jc w:val="both"/>
        <w:rPr>
          <w:sz w:val="28"/>
          <w:szCs w:val="28"/>
        </w:rPr>
      </w:pPr>
      <w:r w:rsidRPr="00FC0F60">
        <w:rPr>
          <w:sz w:val="28"/>
          <w:szCs w:val="28"/>
        </w:rPr>
        <w:t>Нормой считается некоторое понижение высоты голоса в конце фразы — это придает уверенность и убедительность сказанному.</w:t>
      </w:r>
    </w:p>
    <w:p w:rsidR="00B0068A" w:rsidRPr="00FC0F60" w:rsidRDefault="00B0068A" w:rsidP="00141B5E">
      <w:pPr>
        <w:suppressAutoHyphens/>
        <w:ind w:firstLine="709"/>
        <w:jc w:val="both"/>
        <w:rPr>
          <w:sz w:val="28"/>
          <w:szCs w:val="28"/>
        </w:rPr>
      </w:pPr>
      <w:r w:rsidRPr="00FC0F60">
        <w:rPr>
          <w:sz w:val="28"/>
          <w:szCs w:val="28"/>
        </w:rPr>
        <w:t xml:space="preserve">Привычка некоторых </w:t>
      </w:r>
      <w:r w:rsidRPr="00FC0F60">
        <w:rPr>
          <w:i/>
          <w:iCs/>
          <w:sz w:val="28"/>
          <w:szCs w:val="28"/>
        </w:rPr>
        <w:t xml:space="preserve">повышать тон </w:t>
      </w:r>
      <w:r w:rsidRPr="00FC0F60">
        <w:rPr>
          <w:sz w:val="28"/>
          <w:szCs w:val="28"/>
        </w:rPr>
        <w:t>в конце фразы приводит к недопониманию: собеседнику невольно слышится в речи скрытый вопрос. И он, сам того не желая, делает про себя вывод о неуверенности говорящего в достоверности передаваемой им информации, начинает подозревать его в неискренности.</w:t>
      </w:r>
    </w:p>
    <w:p w:rsidR="00B0068A" w:rsidRPr="00FC0F60" w:rsidRDefault="00B0068A" w:rsidP="00141B5E">
      <w:pPr>
        <w:suppressAutoHyphens/>
        <w:ind w:firstLine="709"/>
        <w:jc w:val="both"/>
        <w:rPr>
          <w:sz w:val="28"/>
          <w:szCs w:val="28"/>
        </w:rPr>
      </w:pPr>
      <w:r w:rsidRPr="00FC0F60">
        <w:rPr>
          <w:sz w:val="28"/>
          <w:szCs w:val="28"/>
        </w:rPr>
        <w:t xml:space="preserve">Для повышения эффективности высказывания необходимо сделать речь выразительной, </w:t>
      </w:r>
      <w:r w:rsidRPr="00FC0F60">
        <w:rPr>
          <w:b/>
          <w:sz w:val="28"/>
          <w:szCs w:val="28"/>
        </w:rPr>
        <w:t>интонационно многоплановой</w:t>
      </w:r>
      <w:r w:rsidRPr="00FC0F60">
        <w:rPr>
          <w:sz w:val="28"/>
          <w:szCs w:val="28"/>
        </w:rPr>
        <w:t xml:space="preserve">. Нежелательной считается </w:t>
      </w:r>
      <w:r w:rsidRPr="00FC0F60">
        <w:rPr>
          <w:i/>
          <w:iCs/>
          <w:sz w:val="28"/>
          <w:szCs w:val="28"/>
        </w:rPr>
        <w:t xml:space="preserve">монотонность речи. </w:t>
      </w:r>
      <w:r w:rsidRPr="00FC0F60">
        <w:rPr>
          <w:sz w:val="28"/>
          <w:szCs w:val="28"/>
        </w:rPr>
        <w:t xml:space="preserve">Она вызывает у слушателей утомление, рассеянное отвлечение внимания (включается торможение нервной системы). Психологами выяснено, что информация, преподнесенная таким образом, воспринимается слушателями более придирчиво, критично, чем та, в которой все акценты на своих местах. </w:t>
      </w:r>
      <w:r w:rsidRPr="00FC0F60">
        <w:rPr>
          <w:sz w:val="28"/>
          <w:szCs w:val="28"/>
        </w:rPr>
        <w:tab/>
        <w:t>«...Человек бесхитростный, но увлеченный страстью, может убедить скорее, чем красноречивый, но равнодушный», – верно заметил французский писатель Ларошфуко. Действительно, даже самые сильные аргументы, перечисленные монотонно, серым, скучным, «безжизненным» голосом, расцениваются собеседниками как неубедительные, примеры кажутся невыразительными, несмотря на бесспорную ценность внутреннего содержания сообщения! Более того, говорящего таким тоном начинают подозревать в безразличии к обсуждаемой проблеме и собеседникам. А это способно разрушить самые важные деловые и неформальные контакты.</w:t>
      </w:r>
    </w:p>
    <w:p w:rsidR="00B0068A" w:rsidRPr="00FC0F60" w:rsidRDefault="00B0068A" w:rsidP="00141B5E">
      <w:pPr>
        <w:suppressAutoHyphens/>
        <w:ind w:firstLine="709"/>
        <w:jc w:val="both"/>
        <w:rPr>
          <w:sz w:val="28"/>
          <w:szCs w:val="28"/>
        </w:rPr>
      </w:pPr>
      <w:r w:rsidRPr="00FC0F60">
        <w:rPr>
          <w:sz w:val="28"/>
          <w:szCs w:val="28"/>
        </w:rPr>
        <w:lastRenderedPageBreak/>
        <w:t>Делая скидку на субъективизм такой оценки, признаем: акцентуация на том, что кажется важным, необходима. Где и когда повышать или понижать голос — в конце или начале фраз, — должен решить выступающий. Только тогда можно быть спокойным за усвоение информации.</w:t>
      </w:r>
    </w:p>
    <w:p w:rsidR="00B0068A" w:rsidRPr="00FC0F60" w:rsidRDefault="00B0068A" w:rsidP="00141B5E">
      <w:pPr>
        <w:suppressAutoHyphens/>
        <w:ind w:firstLine="709"/>
        <w:jc w:val="both"/>
        <w:rPr>
          <w:sz w:val="28"/>
          <w:szCs w:val="28"/>
        </w:rPr>
      </w:pPr>
      <w:r w:rsidRPr="00FC0F60">
        <w:rPr>
          <w:sz w:val="28"/>
          <w:szCs w:val="28"/>
        </w:rPr>
        <w:t xml:space="preserve">Известный психолог М. </w:t>
      </w:r>
      <w:proofErr w:type="spellStart"/>
      <w:r w:rsidRPr="00FC0F60">
        <w:rPr>
          <w:sz w:val="28"/>
          <w:szCs w:val="28"/>
        </w:rPr>
        <w:t>Люшер</w:t>
      </w:r>
      <w:proofErr w:type="spellEnd"/>
      <w:r w:rsidRPr="00FC0F60">
        <w:rPr>
          <w:sz w:val="28"/>
          <w:szCs w:val="28"/>
        </w:rPr>
        <w:t xml:space="preserve"> предлагает такие критерии для оценки личности </w:t>
      </w:r>
      <w:proofErr w:type="gramStart"/>
      <w:r w:rsidRPr="00FC0F60">
        <w:rPr>
          <w:sz w:val="28"/>
          <w:szCs w:val="28"/>
        </w:rPr>
        <w:t>говорящего</w:t>
      </w:r>
      <w:proofErr w:type="gramEnd"/>
      <w:r w:rsidRPr="00FC0F60">
        <w:rPr>
          <w:sz w:val="28"/>
          <w:szCs w:val="28"/>
        </w:rPr>
        <w:t xml:space="preserve"> по его голосовым интонациям:</w:t>
      </w:r>
    </w:p>
    <w:p w:rsidR="00B0068A" w:rsidRPr="00D20D18" w:rsidRDefault="00B0068A" w:rsidP="00FC6ABB">
      <w:pPr>
        <w:pStyle w:val="a5"/>
        <w:numPr>
          <w:ilvl w:val="0"/>
          <w:numId w:val="15"/>
        </w:numPr>
        <w:suppressAutoHyphens/>
        <w:autoSpaceDE w:val="0"/>
        <w:autoSpaceDN w:val="0"/>
        <w:adjustRightInd w:val="0"/>
        <w:jc w:val="both"/>
        <w:rPr>
          <w:sz w:val="28"/>
          <w:szCs w:val="28"/>
        </w:rPr>
      </w:pPr>
      <w:r w:rsidRPr="00D20D18">
        <w:rPr>
          <w:sz w:val="28"/>
          <w:szCs w:val="28"/>
        </w:rPr>
        <w:t>мягкая речь означает стремление к удовлетворению, регрессии, покою;</w:t>
      </w:r>
    </w:p>
    <w:p w:rsidR="00B0068A" w:rsidRPr="00D20D18" w:rsidRDefault="00B0068A" w:rsidP="00FC6ABB">
      <w:pPr>
        <w:pStyle w:val="a5"/>
        <w:numPr>
          <w:ilvl w:val="0"/>
          <w:numId w:val="15"/>
        </w:numPr>
        <w:suppressAutoHyphens/>
        <w:autoSpaceDE w:val="0"/>
        <w:autoSpaceDN w:val="0"/>
        <w:adjustRightInd w:val="0"/>
        <w:jc w:val="both"/>
        <w:rPr>
          <w:sz w:val="28"/>
          <w:szCs w:val="28"/>
        </w:rPr>
      </w:pPr>
      <w:r w:rsidRPr="00D20D18">
        <w:rPr>
          <w:sz w:val="28"/>
          <w:szCs w:val="28"/>
        </w:rPr>
        <w:t>артикулированная (отчетливая) речь — стремление к значимости, доминированию, престижу;</w:t>
      </w:r>
    </w:p>
    <w:p w:rsidR="00B0068A" w:rsidRPr="00D20D18" w:rsidRDefault="00B0068A" w:rsidP="00FC6ABB">
      <w:pPr>
        <w:pStyle w:val="a5"/>
        <w:numPr>
          <w:ilvl w:val="0"/>
          <w:numId w:val="15"/>
        </w:numPr>
        <w:suppressAutoHyphens/>
        <w:autoSpaceDE w:val="0"/>
        <w:autoSpaceDN w:val="0"/>
        <w:adjustRightInd w:val="0"/>
        <w:jc w:val="both"/>
        <w:rPr>
          <w:sz w:val="28"/>
          <w:szCs w:val="28"/>
        </w:rPr>
      </w:pPr>
      <w:r w:rsidRPr="00D20D18">
        <w:rPr>
          <w:sz w:val="28"/>
          <w:szCs w:val="28"/>
        </w:rPr>
        <w:t>громкая речь — стремление к переживанию, возбужденности, приятному раздражению;</w:t>
      </w:r>
    </w:p>
    <w:p w:rsidR="00B0068A" w:rsidRPr="00D20D18" w:rsidRDefault="00B0068A" w:rsidP="00FC6ABB">
      <w:pPr>
        <w:pStyle w:val="a5"/>
        <w:numPr>
          <w:ilvl w:val="0"/>
          <w:numId w:val="15"/>
        </w:numPr>
        <w:suppressAutoHyphens/>
        <w:autoSpaceDE w:val="0"/>
        <w:autoSpaceDN w:val="0"/>
        <w:adjustRightInd w:val="0"/>
        <w:jc w:val="both"/>
        <w:rPr>
          <w:sz w:val="28"/>
          <w:szCs w:val="28"/>
        </w:rPr>
      </w:pPr>
      <w:r w:rsidRPr="00D20D18">
        <w:rPr>
          <w:sz w:val="28"/>
          <w:szCs w:val="28"/>
        </w:rPr>
        <w:t>быстрая речь — стремление к независимости, поискам, бегству от проблем.</w:t>
      </w:r>
    </w:p>
    <w:p w:rsidR="00B0068A" w:rsidRPr="00FC0F60" w:rsidRDefault="00B0068A" w:rsidP="00141B5E">
      <w:pPr>
        <w:suppressAutoHyphens/>
        <w:ind w:firstLine="709"/>
        <w:jc w:val="both"/>
        <w:rPr>
          <w:sz w:val="28"/>
          <w:szCs w:val="28"/>
        </w:rPr>
      </w:pPr>
      <w:r w:rsidRPr="00FC0F60">
        <w:rPr>
          <w:sz w:val="28"/>
          <w:szCs w:val="28"/>
        </w:rPr>
        <w:t>Все же перечисленное в совокупности, по его мнению, свидетельствует о таких экстремистских личностных особенностях, как абсолютное притязание или завышенная самооценка.</w:t>
      </w:r>
    </w:p>
    <w:p w:rsidR="00B0068A" w:rsidRPr="00FC0F60" w:rsidRDefault="00B0068A" w:rsidP="00141B5E">
      <w:pPr>
        <w:suppressAutoHyphens/>
        <w:ind w:firstLine="709"/>
        <w:jc w:val="both"/>
        <w:rPr>
          <w:sz w:val="28"/>
          <w:szCs w:val="28"/>
        </w:rPr>
      </w:pPr>
      <w:r w:rsidRPr="00FC0F60">
        <w:rPr>
          <w:sz w:val="28"/>
          <w:szCs w:val="28"/>
        </w:rPr>
        <w:t>Напротив, о заниженной самооценке и крайне низких притязаниях личности свидетельствуют такие признаки, как:</w:t>
      </w:r>
    </w:p>
    <w:p w:rsidR="00B0068A" w:rsidRPr="00D20D18" w:rsidRDefault="00B0068A" w:rsidP="00FC6ABB">
      <w:pPr>
        <w:pStyle w:val="a5"/>
        <w:numPr>
          <w:ilvl w:val="0"/>
          <w:numId w:val="16"/>
        </w:numPr>
        <w:suppressAutoHyphens/>
        <w:autoSpaceDE w:val="0"/>
        <w:autoSpaceDN w:val="0"/>
        <w:adjustRightInd w:val="0"/>
        <w:jc w:val="both"/>
        <w:rPr>
          <w:sz w:val="28"/>
          <w:szCs w:val="28"/>
        </w:rPr>
      </w:pPr>
      <w:r w:rsidRPr="00D20D18">
        <w:rPr>
          <w:sz w:val="28"/>
          <w:szCs w:val="28"/>
        </w:rPr>
        <w:t>жесткая речь, демаскирующая собственный страх перед скукой, отчуждением и дефицитом впечатлений и острых ощущений;</w:t>
      </w:r>
    </w:p>
    <w:p w:rsidR="00B0068A" w:rsidRPr="00D20D18" w:rsidRDefault="00B0068A" w:rsidP="00FC6ABB">
      <w:pPr>
        <w:pStyle w:val="a5"/>
        <w:numPr>
          <w:ilvl w:val="0"/>
          <w:numId w:val="16"/>
        </w:numPr>
        <w:suppressAutoHyphens/>
        <w:autoSpaceDE w:val="0"/>
        <w:autoSpaceDN w:val="0"/>
        <w:adjustRightInd w:val="0"/>
        <w:jc w:val="both"/>
        <w:rPr>
          <w:sz w:val="28"/>
          <w:szCs w:val="28"/>
        </w:rPr>
      </w:pPr>
      <w:r w:rsidRPr="00D20D18">
        <w:rPr>
          <w:sz w:val="28"/>
          <w:szCs w:val="28"/>
        </w:rPr>
        <w:t>неотчетливая речь — страх перед потенциальными трудностями, ограничением, принуждением;</w:t>
      </w:r>
    </w:p>
    <w:p w:rsidR="00B0068A" w:rsidRPr="00D20D18" w:rsidRDefault="00B0068A" w:rsidP="00FC6ABB">
      <w:pPr>
        <w:pStyle w:val="a5"/>
        <w:numPr>
          <w:ilvl w:val="0"/>
          <w:numId w:val="16"/>
        </w:numPr>
        <w:suppressAutoHyphens/>
        <w:autoSpaceDE w:val="0"/>
        <w:autoSpaceDN w:val="0"/>
        <w:adjustRightInd w:val="0"/>
        <w:jc w:val="both"/>
        <w:rPr>
          <w:sz w:val="28"/>
          <w:szCs w:val="28"/>
        </w:rPr>
      </w:pPr>
      <w:r w:rsidRPr="00D20D18">
        <w:rPr>
          <w:sz w:val="28"/>
          <w:szCs w:val="28"/>
        </w:rPr>
        <w:t>тихая речь — страх перед истощением сил, пресыщением жизнью, бедностью чувств;</w:t>
      </w:r>
    </w:p>
    <w:p w:rsidR="00B0068A" w:rsidRPr="00D20D18" w:rsidRDefault="00B0068A" w:rsidP="00FC6ABB">
      <w:pPr>
        <w:pStyle w:val="a5"/>
        <w:numPr>
          <w:ilvl w:val="0"/>
          <w:numId w:val="16"/>
        </w:numPr>
        <w:suppressAutoHyphens/>
        <w:autoSpaceDE w:val="0"/>
        <w:autoSpaceDN w:val="0"/>
        <w:adjustRightInd w:val="0"/>
        <w:jc w:val="both"/>
        <w:rPr>
          <w:sz w:val="28"/>
          <w:szCs w:val="28"/>
        </w:rPr>
      </w:pPr>
      <w:r w:rsidRPr="00D20D18">
        <w:rPr>
          <w:sz w:val="28"/>
          <w:szCs w:val="28"/>
        </w:rPr>
        <w:t xml:space="preserve">медленная речь — страх перед заботами, утратами, </w:t>
      </w:r>
      <w:proofErr w:type="spellStart"/>
      <w:r w:rsidRPr="00D20D18">
        <w:rPr>
          <w:sz w:val="28"/>
          <w:szCs w:val="28"/>
        </w:rPr>
        <w:t>невостребованностью</w:t>
      </w:r>
      <w:proofErr w:type="spellEnd"/>
      <w:r w:rsidRPr="00D20D18">
        <w:rPr>
          <w:sz w:val="28"/>
          <w:szCs w:val="28"/>
        </w:rPr>
        <w:t>.</w:t>
      </w:r>
    </w:p>
    <w:p w:rsidR="00B0068A" w:rsidRPr="00FC0F60" w:rsidRDefault="00B0068A" w:rsidP="00141B5E">
      <w:pPr>
        <w:suppressAutoHyphens/>
        <w:ind w:firstLine="709"/>
        <w:jc w:val="both"/>
        <w:rPr>
          <w:sz w:val="28"/>
          <w:szCs w:val="28"/>
        </w:rPr>
      </w:pPr>
      <w:r w:rsidRPr="00FC0F60">
        <w:rPr>
          <w:sz w:val="28"/>
          <w:szCs w:val="28"/>
        </w:rPr>
        <w:t>Вышеуказанные критерии могут заметно смещаться под воздействием нервозного состояния говорящего, а также при его неумении управлять проявлениями собственного темперамента. В этом случае тормозные типы (флегматики) говорят медленнее обычного, делают еще больше пауз, не соответствующих контексту, и могут произвести впечатление тугодумов или недостаточно уверенных в себе. Неуравновешенные (холерики), напротив, смазывают в речи все акценты, выбирают чрезмерно высокие темп и громкость говорения.</w:t>
      </w:r>
    </w:p>
    <w:p w:rsidR="00B0068A" w:rsidRPr="00FC0F60" w:rsidRDefault="00B0068A" w:rsidP="00141B5E">
      <w:pPr>
        <w:suppressAutoHyphens/>
        <w:ind w:firstLine="709"/>
        <w:jc w:val="both"/>
        <w:rPr>
          <w:sz w:val="28"/>
          <w:szCs w:val="28"/>
        </w:rPr>
      </w:pPr>
      <w:r w:rsidRPr="00FC0F60">
        <w:rPr>
          <w:sz w:val="28"/>
          <w:szCs w:val="28"/>
        </w:rPr>
        <w:t>Разумеется, никто не призывает слушателей заниматься психодиагностикой, перед ними и без того стоят непростые задачи. Однако, опираясь на эти признаки, можно накопить информацию и составить некоторое впечатление о собеседнике: это пригодится в дальнейших контактах.</w:t>
      </w:r>
    </w:p>
    <w:p w:rsidR="00B0068A" w:rsidRPr="00FC0F60" w:rsidRDefault="00B0068A" w:rsidP="00141B5E">
      <w:pPr>
        <w:suppressAutoHyphens/>
        <w:ind w:firstLine="709"/>
        <w:jc w:val="both"/>
        <w:rPr>
          <w:sz w:val="28"/>
          <w:szCs w:val="28"/>
        </w:rPr>
      </w:pPr>
      <w:r w:rsidRPr="00FC0F60">
        <w:rPr>
          <w:sz w:val="28"/>
          <w:szCs w:val="28"/>
        </w:rPr>
        <w:t xml:space="preserve">Донести смысл информации помогает </w:t>
      </w:r>
      <w:r w:rsidRPr="00FC0F60">
        <w:rPr>
          <w:b/>
          <w:bCs/>
          <w:sz w:val="28"/>
          <w:szCs w:val="28"/>
        </w:rPr>
        <w:t>точная расстановка акцентов</w:t>
      </w:r>
      <w:r w:rsidRPr="00FC0F60">
        <w:rPr>
          <w:bCs/>
          <w:sz w:val="28"/>
          <w:szCs w:val="28"/>
        </w:rPr>
        <w:t>, так как о</w:t>
      </w:r>
      <w:r w:rsidRPr="00FC0F60">
        <w:rPr>
          <w:sz w:val="28"/>
          <w:szCs w:val="28"/>
        </w:rPr>
        <w:t xml:space="preserve">дна и та же фраза может иметь множество оттенков и вариантов произнесения в зависимости от выделения </w:t>
      </w:r>
      <w:proofErr w:type="gramStart"/>
      <w:r w:rsidRPr="00FC0F60">
        <w:rPr>
          <w:sz w:val="28"/>
          <w:szCs w:val="28"/>
        </w:rPr>
        <w:t>говорящим</w:t>
      </w:r>
      <w:proofErr w:type="gramEnd"/>
      <w:r w:rsidRPr="00FC0F60">
        <w:rPr>
          <w:sz w:val="28"/>
          <w:szCs w:val="28"/>
        </w:rPr>
        <w:t xml:space="preserve"> тех или иных ее элементов. </w:t>
      </w:r>
    </w:p>
    <w:p w:rsidR="00B0068A" w:rsidRPr="00FC0F60" w:rsidRDefault="00B0068A" w:rsidP="00141B5E">
      <w:pPr>
        <w:suppressAutoHyphens/>
        <w:ind w:firstLine="709"/>
        <w:jc w:val="both"/>
        <w:rPr>
          <w:i/>
          <w:sz w:val="28"/>
          <w:szCs w:val="28"/>
        </w:rPr>
      </w:pPr>
      <w:r w:rsidRPr="00FC0F60">
        <w:rPr>
          <w:sz w:val="28"/>
          <w:szCs w:val="28"/>
        </w:rPr>
        <w:t>Приведём для примера фразу, с</w:t>
      </w:r>
      <w:r w:rsidR="00FC6ABB">
        <w:rPr>
          <w:sz w:val="28"/>
          <w:szCs w:val="28"/>
        </w:rPr>
        <w:t xml:space="preserve">пособную озадачить слушателей: </w:t>
      </w:r>
      <w:r w:rsidRPr="00FC0F60">
        <w:rPr>
          <w:sz w:val="28"/>
          <w:szCs w:val="28"/>
        </w:rPr>
        <w:t xml:space="preserve">– </w:t>
      </w:r>
      <w:r w:rsidRPr="00FC0F60">
        <w:rPr>
          <w:i/>
          <w:sz w:val="28"/>
          <w:szCs w:val="28"/>
        </w:rPr>
        <w:t xml:space="preserve">Товарищи трусы и </w:t>
      </w:r>
      <w:proofErr w:type="gramStart"/>
      <w:r w:rsidRPr="00FC0F60">
        <w:rPr>
          <w:i/>
          <w:sz w:val="28"/>
          <w:szCs w:val="28"/>
        </w:rPr>
        <w:t>лентяи</w:t>
      </w:r>
      <w:proofErr w:type="gramEnd"/>
      <w:r w:rsidRPr="00FC0F60">
        <w:rPr>
          <w:i/>
          <w:sz w:val="28"/>
          <w:szCs w:val="28"/>
        </w:rPr>
        <w:t>! В нашем деле не нужны работоспособные, ответственные специалисты…</w:t>
      </w:r>
    </w:p>
    <w:p w:rsidR="00B0068A" w:rsidRPr="00FC0F60" w:rsidRDefault="00B0068A" w:rsidP="00141B5E">
      <w:pPr>
        <w:suppressAutoHyphens/>
        <w:ind w:firstLine="709"/>
        <w:jc w:val="both"/>
        <w:rPr>
          <w:sz w:val="28"/>
          <w:szCs w:val="28"/>
        </w:rPr>
      </w:pPr>
      <w:r w:rsidRPr="00FC0F60">
        <w:rPr>
          <w:sz w:val="28"/>
          <w:szCs w:val="28"/>
        </w:rPr>
        <w:lastRenderedPageBreak/>
        <w:t>Планировалось сказать:</w:t>
      </w:r>
    </w:p>
    <w:p w:rsidR="00B0068A" w:rsidRPr="00FC0F60" w:rsidRDefault="00B0068A" w:rsidP="00FC6ABB">
      <w:pPr>
        <w:suppressAutoHyphens/>
        <w:ind w:firstLine="763"/>
        <w:jc w:val="both"/>
        <w:rPr>
          <w:sz w:val="28"/>
          <w:szCs w:val="28"/>
        </w:rPr>
      </w:pPr>
      <w:r w:rsidRPr="00FC0F60">
        <w:rPr>
          <w:sz w:val="28"/>
          <w:szCs w:val="28"/>
        </w:rPr>
        <w:t xml:space="preserve">– </w:t>
      </w:r>
      <w:r w:rsidRPr="00FC0F60">
        <w:rPr>
          <w:i/>
          <w:sz w:val="28"/>
          <w:szCs w:val="28"/>
        </w:rPr>
        <w:t xml:space="preserve">Товарищи! Трусы и </w:t>
      </w:r>
      <w:proofErr w:type="gramStart"/>
      <w:r w:rsidRPr="00FC0F60">
        <w:rPr>
          <w:i/>
          <w:sz w:val="28"/>
          <w:szCs w:val="28"/>
        </w:rPr>
        <w:t>лентяи</w:t>
      </w:r>
      <w:proofErr w:type="gramEnd"/>
      <w:r w:rsidRPr="00FC0F60">
        <w:rPr>
          <w:i/>
          <w:sz w:val="28"/>
          <w:szCs w:val="28"/>
        </w:rPr>
        <w:t xml:space="preserve"> в нашем деле не нужны. Работоспособные, ответственные специалисты – гордость коллектива.</w:t>
      </w:r>
    </w:p>
    <w:p w:rsidR="00B0068A" w:rsidRPr="00FC0F60" w:rsidRDefault="00B0068A" w:rsidP="00141B5E">
      <w:pPr>
        <w:suppressAutoHyphens/>
        <w:ind w:firstLine="709"/>
        <w:jc w:val="both"/>
        <w:rPr>
          <w:sz w:val="28"/>
          <w:szCs w:val="28"/>
        </w:rPr>
      </w:pPr>
      <w:r w:rsidRPr="00FC0F60">
        <w:rPr>
          <w:sz w:val="28"/>
          <w:szCs w:val="28"/>
        </w:rPr>
        <w:t>Подобное может случиться с любым выступающим, недостаточно серьезно относящимся к предварительной работе с текстом.</w:t>
      </w:r>
    </w:p>
    <w:p w:rsidR="00B0068A" w:rsidRPr="00FC0F60" w:rsidRDefault="00B0068A" w:rsidP="00141B5E">
      <w:pPr>
        <w:suppressAutoHyphens/>
        <w:ind w:firstLine="709"/>
        <w:jc w:val="both"/>
        <w:rPr>
          <w:sz w:val="28"/>
          <w:szCs w:val="28"/>
        </w:rPr>
      </w:pPr>
      <w:r w:rsidRPr="00FC0F60">
        <w:rPr>
          <w:sz w:val="28"/>
          <w:szCs w:val="28"/>
        </w:rPr>
        <w:t>Акцентирование или фиксация внимания на наиболее значимых моментах речи осуществляется с помощью богатого набора средств:</w:t>
      </w:r>
    </w:p>
    <w:p w:rsidR="00B0068A" w:rsidRPr="00D20D18" w:rsidRDefault="00B0068A" w:rsidP="00FC6ABB">
      <w:pPr>
        <w:pStyle w:val="a5"/>
        <w:numPr>
          <w:ilvl w:val="0"/>
          <w:numId w:val="17"/>
        </w:numPr>
        <w:suppressAutoHyphens/>
        <w:autoSpaceDE w:val="0"/>
        <w:autoSpaceDN w:val="0"/>
        <w:adjustRightInd w:val="0"/>
        <w:jc w:val="both"/>
        <w:rPr>
          <w:sz w:val="28"/>
          <w:szCs w:val="28"/>
        </w:rPr>
      </w:pPr>
      <w:r w:rsidRPr="00D20D18">
        <w:rPr>
          <w:sz w:val="28"/>
          <w:szCs w:val="28"/>
        </w:rPr>
        <w:t>тембра, высоты, интонации голоса, ритма, громкости речи;</w:t>
      </w:r>
    </w:p>
    <w:p w:rsidR="00B0068A" w:rsidRPr="00D20D18" w:rsidRDefault="00B0068A" w:rsidP="00FC6ABB">
      <w:pPr>
        <w:pStyle w:val="a5"/>
        <w:numPr>
          <w:ilvl w:val="0"/>
          <w:numId w:val="17"/>
        </w:numPr>
        <w:suppressAutoHyphens/>
        <w:autoSpaceDE w:val="0"/>
        <w:autoSpaceDN w:val="0"/>
        <w:adjustRightInd w:val="0"/>
        <w:jc w:val="both"/>
        <w:rPr>
          <w:sz w:val="28"/>
          <w:szCs w:val="28"/>
        </w:rPr>
      </w:pPr>
      <w:r w:rsidRPr="00D20D18">
        <w:rPr>
          <w:sz w:val="28"/>
          <w:szCs w:val="28"/>
        </w:rPr>
        <w:t>пауз в речи, логического ударения (на слове);</w:t>
      </w:r>
    </w:p>
    <w:p w:rsidR="00B0068A" w:rsidRPr="00D20D18" w:rsidRDefault="00B0068A" w:rsidP="00FC6ABB">
      <w:pPr>
        <w:pStyle w:val="a5"/>
        <w:numPr>
          <w:ilvl w:val="0"/>
          <w:numId w:val="17"/>
        </w:numPr>
        <w:suppressAutoHyphens/>
        <w:autoSpaceDE w:val="0"/>
        <w:autoSpaceDN w:val="0"/>
        <w:adjustRightInd w:val="0"/>
        <w:jc w:val="both"/>
        <w:rPr>
          <w:sz w:val="28"/>
          <w:szCs w:val="28"/>
        </w:rPr>
      </w:pPr>
      <w:r w:rsidRPr="00D20D18">
        <w:rPr>
          <w:sz w:val="28"/>
          <w:szCs w:val="28"/>
        </w:rPr>
        <w:t>жестов, мимики, соблюдения социальных зон партнеров.</w:t>
      </w:r>
    </w:p>
    <w:p w:rsidR="00B0068A" w:rsidRPr="00FC0F60" w:rsidRDefault="00B0068A" w:rsidP="00141B5E">
      <w:pPr>
        <w:suppressAutoHyphens/>
        <w:ind w:firstLine="709"/>
        <w:jc w:val="both"/>
        <w:rPr>
          <w:sz w:val="28"/>
          <w:szCs w:val="28"/>
        </w:rPr>
      </w:pPr>
      <w:r w:rsidRPr="00FC0F60">
        <w:rPr>
          <w:sz w:val="28"/>
          <w:szCs w:val="28"/>
        </w:rPr>
        <w:t>Каждое из них оказывает влияние на передачу и осмысление информации собеседниками.</w:t>
      </w:r>
    </w:p>
    <w:p w:rsidR="00B0068A" w:rsidRPr="00FC0F60" w:rsidRDefault="00B0068A" w:rsidP="00141B5E">
      <w:pPr>
        <w:suppressAutoHyphens/>
        <w:ind w:firstLine="709"/>
        <w:jc w:val="both"/>
        <w:rPr>
          <w:sz w:val="28"/>
          <w:szCs w:val="28"/>
        </w:rPr>
      </w:pPr>
      <w:r w:rsidRPr="00FC0F60">
        <w:rPr>
          <w:sz w:val="28"/>
          <w:szCs w:val="28"/>
        </w:rPr>
        <w:t>Особая роль в акцентуации отдельных частей информации отво</w:t>
      </w:r>
      <w:r w:rsidRPr="00FC0F60">
        <w:rPr>
          <w:sz w:val="28"/>
          <w:szCs w:val="28"/>
        </w:rPr>
        <w:softHyphen/>
        <w:t xml:space="preserve">дится </w:t>
      </w:r>
      <w:r w:rsidRPr="00FC0F60">
        <w:rPr>
          <w:b/>
          <w:sz w:val="28"/>
          <w:szCs w:val="28"/>
        </w:rPr>
        <w:t>паузам в речи</w:t>
      </w:r>
      <w:r w:rsidRPr="00FC0F60">
        <w:rPr>
          <w:sz w:val="28"/>
          <w:szCs w:val="28"/>
        </w:rPr>
        <w:t>. Опытный докладчик заранее помечает их разме</w:t>
      </w:r>
      <w:r w:rsidRPr="00FC0F60">
        <w:rPr>
          <w:sz w:val="28"/>
          <w:szCs w:val="28"/>
        </w:rPr>
        <w:softHyphen/>
        <w:t xml:space="preserve">щение в тексте, тогда они выигрышно подчеркивают ключевые фразы. </w:t>
      </w:r>
    </w:p>
    <w:p w:rsidR="00B0068A" w:rsidRPr="00FC0F60" w:rsidRDefault="00B0068A" w:rsidP="00141B5E">
      <w:pPr>
        <w:suppressAutoHyphens/>
        <w:ind w:firstLine="709"/>
        <w:jc w:val="both"/>
        <w:rPr>
          <w:sz w:val="28"/>
          <w:szCs w:val="28"/>
        </w:rPr>
      </w:pPr>
      <w:r w:rsidRPr="00FC0F60">
        <w:rPr>
          <w:b/>
          <w:sz w:val="28"/>
          <w:szCs w:val="28"/>
        </w:rPr>
        <w:t>Темп речи</w:t>
      </w:r>
      <w:r w:rsidRPr="00FC0F60">
        <w:rPr>
          <w:sz w:val="28"/>
          <w:szCs w:val="28"/>
        </w:rPr>
        <w:t xml:space="preserve"> </w:t>
      </w:r>
      <w:proofErr w:type="gramStart"/>
      <w:r w:rsidRPr="00FC0F60">
        <w:rPr>
          <w:sz w:val="28"/>
          <w:szCs w:val="28"/>
        </w:rPr>
        <w:t>говорящего</w:t>
      </w:r>
      <w:proofErr w:type="gramEnd"/>
      <w:r w:rsidRPr="00FC0F60">
        <w:rPr>
          <w:sz w:val="28"/>
          <w:szCs w:val="28"/>
        </w:rPr>
        <w:t xml:space="preserve"> должен соответствовать скорости обработки информации слушающим.</w:t>
      </w:r>
    </w:p>
    <w:p w:rsidR="00B0068A" w:rsidRPr="00FC0F60" w:rsidRDefault="00B0068A" w:rsidP="00141B5E">
      <w:pPr>
        <w:suppressAutoHyphens/>
        <w:ind w:firstLine="709"/>
        <w:jc w:val="both"/>
        <w:rPr>
          <w:sz w:val="28"/>
          <w:szCs w:val="28"/>
        </w:rPr>
      </w:pPr>
      <w:r w:rsidRPr="00FC0F60">
        <w:rPr>
          <w:sz w:val="28"/>
          <w:szCs w:val="28"/>
        </w:rPr>
        <w:t>Слишком быстрая речь затрудняет восприятие и осмысление материала. В то же время часто быстрая речь оценивается как сигнал увлеченности говорящего данной темой, его экспрессивности.</w:t>
      </w:r>
    </w:p>
    <w:p w:rsidR="00B0068A" w:rsidRPr="00FC0F60" w:rsidRDefault="00B0068A" w:rsidP="00141B5E">
      <w:pPr>
        <w:suppressAutoHyphens/>
        <w:ind w:firstLine="709"/>
        <w:jc w:val="both"/>
        <w:rPr>
          <w:sz w:val="28"/>
          <w:szCs w:val="28"/>
        </w:rPr>
      </w:pPr>
      <w:r w:rsidRPr="00FC0F60">
        <w:rPr>
          <w:sz w:val="28"/>
          <w:szCs w:val="28"/>
        </w:rPr>
        <w:t xml:space="preserve">Медленную речь принято считать признаком солидности, уверенности говорящего и даже некоторого высокомерия. Именно так предпочитают выступать руководители. Однако </w:t>
      </w:r>
      <w:proofErr w:type="gramStart"/>
      <w:r w:rsidRPr="00FC0F60">
        <w:rPr>
          <w:sz w:val="28"/>
          <w:szCs w:val="28"/>
        </w:rPr>
        <w:t>слишком замедленная</w:t>
      </w:r>
      <w:proofErr w:type="gramEnd"/>
      <w:r w:rsidRPr="00FC0F60">
        <w:rPr>
          <w:sz w:val="28"/>
          <w:szCs w:val="28"/>
        </w:rPr>
        <w:t xml:space="preserve"> речь, а также </w:t>
      </w:r>
      <w:proofErr w:type="spellStart"/>
      <w:r w:rsidRPr="00FC0F60">
        <w:rPr>
          <w:sz w:val="28"/>
          <w:szCs w:val="28"/>
        </w:rPr>
        <w:t>застревание</w:t>
      </w:r>
      <w:proofErr w:type="spellEnd"/>
      <w:r w:rsidRPr="00FC0F60">
        <w:rPr>
          <w:sz w:val="28"/>
          <w:szCs w:val="28"/>
        </w:rPr>
        <w:t xml:space="preserve"> на отдельных словах, заикание раздражают слушателей.</w:t>
      </w:r>
    </w:p>
    <w:p w:rsidR="00B0068A" w:rsidRPr="00FC0F60" w:rsidRDefault="00B0068A" w:rsidP="00141B5E">
      <w:pPr>
        <w:suppressAutoHyphens/>
        <w:ind w:firstLine="709"/>
        <w:jc w:val="both"/>
        <w:rPr>
          <w:sz w:val="28"/>
          <w:szCs w:val="28"/>
        </w:rPr>
      </w:pPr>
      <w:r w:rsidRPr="00FC0F60">
        <w:rPr>
          <w:sz w:val="28"/>
          <w:szCs w:val="28"/>
        </w:rPr>
        <w:t xml:space="preserve">Все эти «дефекты речи» не просто нервируют — они отвлекают от сути информации, заслоняя содержание фраз. Социальный опыт учит, что гибкость, богатство голосовых оттенков неразрывно </w:t>
      </w:r>
      <w:proofErr w:type="gramStart"/>
      <w:r w:rsidRPr="00FC0F60">
        <w:rPr>
          <w:sz w:val="28"/>
          <w:szCs w:val="28"/>
        </w:rPr>
        <w:t>связаны</w:t>
      </w:r>
      <w:proofErr w:type="gramEnd"/>
      <w:r w:rsidRPr="00FC0F60">
        <w:rPr>
          <w:sz w:val="28"/>
          <w:szCs w:val="28"/>
        </w:rPr>
        <w:t xml:space="preserve"> с интересом к партнеру, с вдохновенным включением в общение. </w:t>
      </w:r>
    </w:p>
    <w:p w:rsidR="00B0068A" w:rsidRPr="00FC0F60" w:rsidRDefault="00B0068A" w:rsidP="00141B5E">
      <w:pPr>
        <w:suppressAutoHyphens/>
        <w:ind w:firstLine="709"/>
        <w:jc w:val="both"/>
        <w:rPr>
          <w:sz w:val="28"/>
          <w:szCs w:val="28"/>
        </w:rPr>
      </w:pPr>
      <w:r w:rsidRPr="00FC0F60">
        <w:rPr>
          <w:sz w:val="28"/>
          <w:szCs w:val="28"/>
        </w:rPr>
        <w:t xml:space="preserve">Средний темп русскоязычной речи — приблизительно 200-250 слов в минуту. Скорость обработки информации слушателем — 300-500 слов в минуту. Это расхождение предоставляет возможность </w:t>
      </w:r>
      <w:proofErr w:type="gramStart"/>
      <w:r w:rsidRPr="00FC0F60">
        <w:rPr>
          <w:sz w:val="28"/>
          <w:szCs w:val="28"/>
        </w:rPr>
        <w:t>слушающему</w:t>
      </w:r>
      <w:proofErr w:type="gramEnd"/>
      <w:r w:rsidRPr="00FC0F60">
        <w:rPr>
          <w:sz w:val="28"/>
          <w:szCs w:val="28"/>
        </w:rPr>
        <w:t xml:space="preserve"> отдохнуть, задуматься о чем-нибудь своем. Чтобы не было отвлечения внимания, желательно использовать различные риторические приемы: изменение интонации, неожиданные вопросы, возврат к уже сказанному, перефразирование, включение образных средств языка (метафор, аллегорий и др.). </w:t>
      </w:r>
    </w:p>
    <w:p w:rsidR="00B0068A" w:rsidRPr="00FC0F60" w:rsidRDefault="00B0068A" w:rsidP="00141B5E">
      <w:pPr>
        <w:suppressAutoHyphens/>
        <w:ind w:firstLine="709"/>
        <w:jc w:val="both"/>
        <w:rPr>
          <w:sz w:val="28"/>
          <w:szCs w:val="28"/>
        </w:rPr>
      </w:pPr>
      <w:r w:rsidRPr="00FC0F60">
        <w:rPr>
          <w:b/>
          <w:bCs/>
          <w:sz w:val="28"/>
          <w:szCs w:val="28"/>
        </w:rPr>
        <w:t xml:space="preserve">Громкость речи </w:t>
      </w:r>
      <w:r w:rsidRPr="00FC0F60">
        <w:rPr>
          <w:bCs/>
          <w:sz w:val="28"/>
          <w:szCs w:val="28"/>
        </w:rPr>
        <w:t>– ещё</w:t>
      </w:r>
      <w:r w:rsidRPr="00FC0F60">
        <w:rPr>
          <w:sz w:val="28"/>
          <w:szCs w:val="28"/>
        </w:rPr>
        <w:t xml:space="preserve"> один фактор, который обеспечивает эффективность восприятия информации. Психологический барьер возникает при любом отклонении от нормы, причём норма эта является субъективным явлением. Если говорят слишком тихо, трудно воспринимать информацию, а кое-что можно вообще не расслышать. Непомерно сниженная громкость звука придает </w:t>
      </w:r>
      <w:proofErr w:type="gramStart"/>
      <w:r w:rsidRPr="00FC0F60">
        <w:rPr>
          <w:sz w:val="28"/>
          <w:szCs w:val="28"/>
        </w:rPr>
        <w:t>говорящему</w:t>
      </w:r>
      <w:proofErr w:type="gramEnd"/>
      <w:r w:rsidRPr="00FC0F60">
        <w:rPr>
          <w:sz w:val="28"/>
          <w:szCs w:val="28"/>
        </w:rPr>
        <w:t xml:space="preserve"> вид нерешительного, неуверенного человека. Громкая речь создает впечатление агрессивности, быстро вызывает утомление, желание прервать общение и побыть в тишине. Сила голоса (громкость) регулируется в </w:t>
      </w:r>
      <w:r w:rsidRPr="00FC0F60">
        <w:rPr>
          <w:sz w:val="28"/>
          <w:szCs w:val="28"/>
        </w:rPr>
        <w:lastRenderedPageBreak/>
        <w:t>зависимости от объема помещения, его акустических характеристик и числа слушателей.</w:t>
      </w:r>
    </w:p>
    <w:p w:rsidR="00FC6ABB" w:rsidRDefault="00B0068A" w:rsidP="00141B5E">
      <w:pPr>
        <w:suppressAutoHyphens/>
        <w:ind w:firstLine="709"/>
        <w:jc w:val="both"/>
        <w:rPr>
          <w:sz w:val="28"/>
          <w:szCs w:val="28"/>
        </w:rPr>
      </w:pPr>
      <w:proofErr w:type="spellStart"/>
      <w:r w:rsidRPr="00FC0F60">
        <w:rPr>
          <w:sz w:val="28"/>
          <w:szCs w:val="28"/>
        </w:rPr>
        <w:t>Эмерсон</w:t>
      </w:r>
      <w:proofErr w:type="spellEnd"/>
      <w:r w:rsidRPr="00FC0F60">
        <w:rPr>
          <w:sz w:val="28"/>
          <w:szCs w:val="28"/>
        </w:rPr>
        <w:t xml:space="preserve"> предостерегал: «Не говорите так громко, я не слышу, </w:t>
      </w:r>
      <w:r w:rsidRPr="00FC0F60">
        <w:rPr>
          <w:i/>
          <w:iCs/>
          <w:sz w:val="28"/>
          <w:szCs w:val="28"/>
        </w:rPr>
        <w:t xml:space="preserve">что </w:t>
      </w:r>
      <w:r w:rsidRPr="00FC0F60">
        <w:rPr>
          <w:sz w:val="28"/>
          <w:szCs w:val="28"/>
        </w:rPr>
        <w:t xml:space="preserve">вы хотите сказать». В то же время </w:t>
      </w:r>
      <w:proofErr w:type="spellStart"/>
      <w:r w:rsidRPr="00FC0F60">
        <w:rPr>
          <w:sz w:val="28"/>
          <w:szCs w:val="28"/>
        </w:rPr>
        <w:t>Козьма</w:t>
      </w:r>
      <w:proofErr w:type="spellEnd"/>
      <w:r w:rsidRPr="00FC0F60">
        <w:rPr>
          <w:sz w:val="28"/>
          <w:szCs w:val="28"/>
        </w:rPr>
        <w:t xml:space="preserve"> Прутков учил: «Нельзя командовать шепотом, это доказано опытом». Их мудрые предостережения заставляют нас задумываться о функциональной стороне громкости нашей речи.</w:t>
      </w:r>
    </w:p>
    <w:p w:rsidR="00B0068A" w:rsidRPr="00FC0F60" w:rsidRDefault="00B0068A" w:rsidP="00141B5E">
      <w:pPr>
        <w:suppressAutoHyphens/>
        <w:ind w:firstLine="709"/>
        <w:jc w:val="both"/>
        <w:rPr>
          <w:sz w:val="28"/>
          <w:szCs w:val="28"/>
        </w:rPr>
      </w:pPr>
      <w:r w:rsidRPr="00FC0F60">
        <w:rPr>
          <w:sz w:val="28"/>
          <w:szCs w:val="28"/>
        </w:rPr>
        <w:t xml:space="preserve">Варьируя громкость речи, человек добивается этим большей выразительности и убедительности собственных слов. Интуитивно чувствуя намерения собеседника, партнер начинает слушать внимательнее, пытается уловить оттенки речи, изменения тональности. Далее он размышляет над причинами указанных изменений, трактует происходящее в соответствии со своим опытом общения </w:t>
      </w:r>
      <w:r w:rsidRPr="00FC0F60">
        <w:rPr>
          <w:bCs/>
          <w:sz w:val="28"/>
          <w:szCs w:val="28"/>
        </w:rPr>
        <w:t>и</w:t>
      </w:r>
      <w:r w:rsidRPr="00FC0F60">
        <w:rPr>
          <w:b/>
          <w:bCs/>
          <w:sz w:val="28"/>
          <w:szCs w:val="28"/>
        </w:rPr>
        <w:t xml:space="preserve"> </w:t>
      </w:r>
      <w:r w:rsidRPr="00FC0F60">
        <w:rPr>
          <w:sz w:val="28"/>
          <w:szCs w:val="28"/>
        </w:rPr>
        <w:t xml:space="preserve">важностью задач коммуникации в данный момент. </w:t>
      </w:r>
    </w:p>
    <w:p w:rsidR="00B0068A" w:rsidRPr="00FC0F60" w:rsidRDefault="00B0068A" w:rsidP="00141B5E">
      <w:pPr>
        <w:suppressAutoHyphens/>
        <w:ind w:firstLine="709"/>
        <w:jc w:val="both"/>
        <w:rPr>
          <w:sz w:val="28"/>
          <w:szCs w:val="28"/>
        </w:rPr>
      </w:pPr>
    </w:p>
    <w:p w:rsidR="00B0068A" w:rsidRPr="00FC0F60" w:rsidRDefault="00B0068A" w:rsidP="00141B5E">
      <w:pPr>
        <w:suppressAutoHyphens/>
        <w:ind w:firstLine="709"/>
        <w:jc w:val="both"/>
        <w:rPr>
          <w:sz w:val="28"/>
          <w:szCs w:val="28"/>
        </w:rPr>
      </w:pPr>
      <w:r w:rsidRPr="00FC0F60">
        <w:rPr>
          <w:bCs/>
          <w:sz w:val="28"/>
          <w:szCs w:val="28"/>
        </w:rPr>
        <w:t>Необходимо в беседе выбирать</w:t>
      </w:r>
      <w:r w:rsidRPr="00FC0F60">
        <w:rPr>
          <w:b/>
          <w:bCs/>
          <w:sz w:val="28"/>
          <w:szCs w:val="28"/>
        </w:rPr>
        <w:t xml:space="preserve"> адекватный эмоциональный тон речи.</w:t>
      </w:r>
    </w:p>
    <w:p w:rsidR="00FC6ABB" w:rsidRDefault="00B0068A" w:rsidP="00141B5E">
      <w:pPr>
        <w:suppressAutoHyphens/>
        <w:ind w:firstLine="709"/>
        <w:jc w:val="both"/>
        <w:rPr>
          <w:sz w:val="28"/>
          <w:szCs w:val="28"/>
        </w:rPr>
      </w:pPr>
      <w:r w:rsidRPr="00FC0F60">
        <w:rPr>
          <w:sz w:val="28"/>
          <w:szCs w:val="28"/>
        </w:rPr>
        <w:t xml:space="preserve">Обозначим сразу разграничение понятий «эмоциональный» и «нервный», «нервозный». Эмоциональность речи усиливает эффективность воздействия информации на слушателя. Нервозность </w:t>
      </w:r>
      <w:proofErr w:type="gramStart"/>
      <w:r w:rsidRPr="00FC0F60">
        <w:rPr>
          <w:sz w:val="28"/>
          <w:szCs w:val="28"/>
        </w:rPr>
        <w:t>говорящего</w:t>
      </w:r>
      <w:proofErr w:type="gramEnd"/>
      <w:r w:rsidRPr="00FC0F60">
        <w:rPr>
          <w:sz w:val="28"/>
          <w:szCs w:val="28"/>
        </w:rPr>
        <w:t>, слушающего тормозит, блокирует данный процесс.</w:t>
      </w:r>
    </w:p>
    <w:p w:rsidR="00B0068A" w:rsidRPr="00FC0F60" w:rsidRDefault="00B0068A" w:rsidP="00141B5E">
      <w:pPr>
        <w:suppressAutoHyphens/>
        <w:ind w:firstLine="709"/>
        <w:jc w:val="both"/>
        <w:rPr>
          <w:sz w:val="28"/>
          <w:szCs w:val="28"/>
        </w:rPr>
      </w:pPr>
      <w:r w:rsidRPr="00FC0F60">
        <w:rPr>
          <w:sz w:val="28"/>
          <w:szCs w:val="28"/>
        </w:rPr>
        <w:t xml:space="preserve">Проявления темперамента говорящего, напряженность обстановки общения, соответствующее поведение партнера, — все эти факторы делают речь либо </w:t>
      </w:r>
      <w:proofErr w:type="spellStart"/>
      <w:r w:rsidRPr="00FC0F60">
        <w:rPr>
          <w:sz w:val="28"/>
          <w:szCs w:val="28"/>
        </w:rPr>
        <w:t>малоэмоциональной</w:t>
      </w:r>
      <w:proofErr w:type="spellEnd"/>
      <w:r w:rsidRPr="00FC0F60">
        <w:rPr>
          <w:sz w:val="28"/>
          <w:szCs w:val="28"/>
        </w:rPr>
        <w:t>, либо избыточно экспрессивной в уще</w:t>
      </w:r>
      <w:proofErr w:type="gramStart"/>
      <w:r w:rsidRPr="00FC0F60">
        <w:rPr>
          <w:sz w:val="28"/>
          <w:szCs w:val="28"/>
        </w:rPr>
        <w:t>рб стр</w:t>
      </w:r>
      <w:proofErr w:type="gramEnd"/>
      <w:r w:rsidRPr="00FC0F60">
        <w:rPr>
          <w:sz w:val="28"/>
          <w:szCs w:val="28"/>
        </w:rPr>
        <w:t>ойности, последовательности, логике изложения материала. Та и другая крайности создают дополнительные барьеры коммуника</w:t>
      </w:r>
      <w:r w:rsidRPr="00FC0F60">
        <w:rPr>
          <w:sz w:val="28"/>
          <w:szCs w:val="28"/>
        </w:rPr>
        <w:softHyphen/>
        <w:t>ции. Например, речь вялая, бедная образами и эмоциями утомляет слушателей, даже если ее содержате</w:t>
      </w:r>
      <w:r w:rsidR="00F959BD">
        <w:rPr>
          <w:sz w:val="28"/>
          <w:szCs w:val="28"/>
        </w:rPr>
        <w:t>льная сторона адекватна обсужда</w:t>
      </w:r>
      <w:r w:rsidRPr="00FC0F60">
        <w:rPr>
          <w:sz w:val="28"/>
          <w:szCs w:val="28"/>
        </w:rPr>
        <w:t xml:space="preserve">емой проблеме и важна для партнеров. </w:t>
      </w:r>
    </w:p>
    <w:p w:rsidR="00B0068A" w:rsidRPr="00FC0F60" w:rsidRDefault="00B0068A" w:rsidP="00141B5E">
      <w:pPr>
        <w:suppressAutoHyphens/>
        <w:ind w:firstLine="709"/>
        <w:jc w:val="both"/>
        <w:rPr>
          <w:sz w:val="28"/>
          <w:szCs w:val="28"/>
        </w:rPr>
      </w:pPr>
      <w:r w:rsidRPr="00FC0F60">
        <w:rPr>
          <w:sz w:val="28"/>
          <w:szCs w:val="28"/>
        </w:rPr>
        <w:t xml:space="preserve">По единодушному мнению специалистов по психологии общения и управления, именно личный пример, рассказ из жизни, а не </w:t>
      </w:r>
      <w:proofErr w:type="gramStart"/>
      <w:r w:rsidRPr="00FC0F60">
        <w:rPr>
          <w:sz w:val="28"/>
          <w:szCs w:val="28"/>
        </w:rPr>
        <w:t>гипотетическое</w:t>
      </w:r>
      <w:proofErr w:type="gramEnd"/>
      <w:r w:rsidRPr="00FC0F60">
        <w:rPr>
          <w:sz w:val="28"/>
          <w:szCs w:val="28"/>
        </w:rPr>
        <w:t xml:space="preserve"> «предположим...», делают передаваемую информацию убедительной, доходчивой. Еще один характерный момент: использо</w:t>
      </w:r>
      <w:r w:rsidRPr="00FC0F60">
        <w:rPr>
          <w:sz w:val="28"/>
          <w:szCs w:val="28"/>
        </w:rPr>
        <w:softHyphen/>
        <w:t xml:space="preserve">вание в речи указанных риторических находок неизменно влечет за собой повышение выразительности, экспрессивности — одновременно с содержательной стороной меняются скоростные характеристики фразы. Таким образом, сплав речи с эмоциями воспринимается как вдохновенное, убедительное, искреннее выступление. В ином случае ничего не стоит прослыть косноязычным, что вдвойне обидно тому, кто много трудился над информационной частью своей речи. Когда человек не слишком заботится о регулировании экспрессивности собственной речи, да еще и атмосфера общения побуждает говорить эмоционально о важном для него предмете, может возникнуть ситуация, при которой все участники беседы окажутся в неловком положении. При общении с подчинёнными в голосе руководителя должна преобладать </w:t>
      </w:r>
      <w:r w:rsidRPr="00FC0F60">
        <w:rPr>
          <w:b/>
          <w:i/>
          <w:sz w:val="28"/>
          <w:szCs w:val="28"/>
        </w:rPr>
        <w:t>спокойная уверенность и выразительность</w:t>
      </w:r>
      <w:r w:rsidRPr="00FC0F60">
        <w:rPr>
          <w:sz w:val="28"/>
          <w:szCs w:val="28"/>
        </w:rPr>
        <w:t>.</w:t>
      </w:r>
    </w:p>
    <w:p w:rsidR="00B0068A" w:rsidRPr="00FC0F60" w:rsidRDefault="00B0068A" w:rsidP="00141B5E">
      <w:pPr>
        <w:suppressAutoHyphens/>
        <w:ind w:firstLine="709"/>
        <w:jc w:val="both"/>
        <w:rPr>
          <w:sz w:val="28"/>
          <w:szCs w:val="28"/>
        </w:rPr>
      </w:pPr>
      <w:r w:rsidRPr="00FC0F60">
        <w:rPr>
          <w:sz w:val="28"/>
          <w:szCs w:val="28"/>
        </w:rPr>
        <w:t>Наш язык достаточно богат, чтобы отыскать синоним к любому слову и при этом не исказить смысл сказанного и не испортить впечатления от речи.</w:t>
      </w:r>
    </w:p>
    <w:p w:rsidR="00B0068A" w:rsidRPr="00FC0F60" w:rsidRDefault="00B0068A" w:rsidP="00141B5E">
      <w:pPr>
        <w:suppressAutoHyphens/>
        <w:ind w:firstLine="709"/>
        <w:jc w:val="both"/>
        <w:rPr>
          <w:sz w:val="28"/>
          <w:szCs w:val="28"/>
        </w:rPr>
      </w:pPr>
      <w:r w:rsidRPr="00FC0F60">
        <w:rPr>
          <w:sz w:val="28"/>
          <w:szCs w:val="28"/>
        </w:rPr>
        <w:lastRenderedPageBreak/>
        <w:t xml:space="preserve">Выбор интонации, тональности изложения — вещь непростая и тонкая. Критерием оценки, бесспорно, должен выступать </w:t>
      </w:r>
      <w:r w:rsidRPr="00FC0F60">
        <w:rPr>
          <w:b/>
          <w:i/>
          <w:iCs/>
          <w:sz w:val="28"/>
          <w:szCs w:val="28"/>
        </w:rPr>
        <w:t>контекст</w:t>
      </w:r>
      <w:r w:rsidRPr="00FC0F60">
        <w:rPr>
          <w:i/>
          <w:iCs/>
          <w:sz w:val="28"/>
          <w:szCs w:val="28"/>
        </w:rPr>
        <w:t xml:space="preserve">: </w:t>
      </w:r>
      <w:r w:rsidRPr="00FC0F60">
        <w:rPr>
          <w:sz w:val="28"/>
          <w:szCs w:val="28"/>
        </w:rPr>
        <w:t xml:space="preserve">необходимо проверить, органично ли вписываются эмоциональный и рациональный моменты при выражении мысли. Признаки эклектизма — соединения в одной фразе разнородных по стилю выражений — вызывают у адресата информации сомнение относительно профессионализма коммуникатора. Например, если он дал такую характеристику коллеге: «Он работает ничего себе, но по понедельникам и под выходной — спустя рукава, так что на альтруизм и трудовой подвиг не способен», — налицо сочетание просторечия с </w:t>
      </w:r>
      <w:proofErr w:type="spellStart"/>
      <w:r w:rsidRPr="00FC0F60">
        <w:rPr>
          <w:sz w:val="28"/>
          <w:szCs w:val="28"/>
        </w:rPr>
        <w:t>пафосностью</w:t>
      </w:r>
      <w:proofErr w:type="spellEnd"/>
      <w:r w:rsidRPr="00FC0F60">
        <w:rPr>
          <w:sz w:val="28"/>
          <w:szCs w:val="28"/>
        </w:rPr>
        <w:t>, словесной красивостью.</w:t>
      </w:r>
    </w:p>
    <w:p w:rsidR="00B0068A" w:rsidRPr="00FC0F60" w:rsidRDefault="00B0068A" w:rsidP="00141B5E">
      <w:pPr>
        <w:suppressAutoHyphens/>
        <w:ind w:firstLine="709"/>
        <w:jc w:val="both"/>
        <w:rPr>
          <w:sz w:val="28"/>
          <w:szCs w:val="28"/>
        </w:rPr>
      </w:pPr>
      <w:r w:rsidRPr="00FC0F60">
        <w:rPr>
          <w:sz w:val="28"/>
          <w:szCs w:val="28"/>
        </w:rPr>
        <w:t>Голосовые интонации должны быть адекватными цели коммуникации, особенностям слушателей и обстановке разговора. При выборе того или иного тона следует учитывать следующее:</w:t>
      </w:r>
    </w:p>
    <w:p w:rsidR="00B0068A" w:rsidRPr="00D20D18" w:rsidRDefault="00B0068A" w:rsidP="00FC6ABB">
      <w:pPr>
        <w:pStyle w:val="a5"/>
        <w:numPr>
          <w:ilvl w:val="0"/>
          <w:numId w:val="18"/>
        </w:numPr>
        <w:suppressAutoHyphens/>
        <w:autoSpaceDE w:val="0"/>
        <w:autoSpaceDN w:val="0"/>
        <w:adjustRightInd w:val="0"/>
        <w:jc w:val="both"/>
        <w:rPr>
          <w:sz w:val="28"/>
          <w:szCs w:val="28"/>
        </w:rPr>
      </w:pPr>
      <w:r w:rsidRPr="00D20D18">
        <w:rPr>
          <w:sz w:val="28"/>
          <w:szCs w:val="28"/>
        </w:rPr>
        <w:t>менторский тон годится для поучений, подчеркивания разницы в социальном, служебном положении собеседников, причем поучающие, высокомерные ноты в голосе у человека обычно настораживают собеседников;</w:t>
      </w:r>
    </w:p>
    <w:p w:rsidR="00B0068A" w:rsidRPr="00D20D18" w:rsidRDefault="00B0068A" w:rsidP="00FC6ABB">
      <w:pPr>
        <w:pStyle w:val="a5"/>
        <w:numPr>
          <w:ilvl w:val="0"/>
          <w:numId w:val="18"/>
        </w:numPr>
        <w:suppressAutoHyphens/>
        <w:autoSpaceDE w:val="0"/>
        <w:autoSpaceDN w:val="0"/>
        <w:adjustRightInd w:val="0"/>
        <w:jc w:val="both"/>
        <w:rPr>
          <w:sz w:val="28"/>
          <w:szCs w:val="28"/>
        </w:rPr>
      </w:pPr>
      <w:r w:rsidRPr="00D20D18">
        <w:rPr>
          <w:sz w:val="28"/>
          <w:szCs w:val="28"/>
        </w:rPr>
        <w:t>одухотворяющий тон призван вселять веру в успех дела, подбадривать партнера;</w:t>
      </w:r>
    </w:p>
    <w:p w:rsidR="00B0068A" w:rsidRPr="00D20D18" w:rsidRDefault="00B0068A" w:rsidP="00FC6ABB">
      <w:pPr>
        <w:pStyle w:val="a5"/>
        <w:numPr>
          <w:ilvl w:val="0"/>
          <w:numId w:val="18"/>
        </w:numPr>
        <w:suppressAutoHyphens/>
        <w:autoSpaceDE w:val="0"/>
        <w:autoSpaceDN w:val="0"/>
        <w:adjustRightInd w:val="0"/>
        <w:jc w:val="both"/>
        <w:rPr>
          <w:sz w:val="28"/>
          <w:szCs w:val="28"/>
        </w:rPr>
      </w:pPr>
      <w:r w:rsidRPr="00D20D18">
        <w:rPr>
          <w:sz w:val="28"/>
          <w:szCs w:val="28"/>
        </w:rPr>
        <w:t xml:space="preserve">конфронтационный тон провоцирует на возражение, включение психологической защиты в различных формах; этот тон встряхивает </w:t>
      </w:r>
      <w:proofErr w:type="gramStart"/>
      <w:r w:rsidRPr="00D20D18">
        <w:rPr>
          <w:sz w:val="28"/>
          <w:szCs w:val="28"/>
        </w:rPr>
        <w:t>равнодушного</w:t>
      </w:r>
      <w:proofErr w:type="gramEnd"/>
      <w:r w:rsidRPr="00D20D18">
        <w:rPr>
          <w:sz w:val="28"/>
          <w:szCs w:val="28"/>
        </w:rPr>
        <w:t>, активизирует пассивного, помогает воспринять массу однообразной информации;</w:t>
      </w:r>
    </w:p>
    <w:p w:rsidR="00B0068A" w:rsidRPr="00D20D18" w:rsidRDefault="00B0068A" w:rsidP="00FC6ABB">
      <w:pPr>
        <w:pStyle w:val="a5"/>
        <w:numPr>
          <w:ilvl w:val="0"/>
          <w:numId w:val="18"/>
        </w:numPr>
        <w:suppressAutoHyphens/>
        <w:autoSpaceDE w:val="0"/>
        <w:autoSpaceDN w:val="0"/>
        <w:adjustRightInd w:val="0"/>
        <w:jc w:val="both"/>
        <w:rPr>
          <w:sz w:val="28"/>
          <w:szCs w:val="28"/>
        </w:rPr>
      </w:pPr>
      <w:r w:rsidRPr="00D20D18">
        <w:rPr>
          <w:sz w:val="28"/>
          <w:szCs w:val="28"/>
        </w:rPr>
        <w:t xml:space="preserve">информационный тон считается нейтральным носителем определенных сведений, восстановителем необходимого материала, упущенного, забытого в ходе общения. Недостатком информационного тона, который, казалось бы, подходит для делового общения, ограниченного рамками регламента, этическими и иными требованиями, является отстраненность, отмежевание коммуникатора от передаваемой им информации. </w:t>
      </w:r>
    </w:p>
    <w:p w:rsidR="00B0068A" w:rsidRPr="00FC0F60" w:rsidRDefault="00B0068A" w:rsidP="00141B5E">
      <w:pPr>
        <w:suppressAutoHyphens/>
        <w:ind w:firstLine="709"/>
        <w:jc w:val="both"/>
        <w:rPr>
          <w:sz w:val="28"/>
          <w:szCs w:val="28"/>
        </w:rPr>
      </w:pPr>
      <w:r w:rsidRPr="00FC0F60">
        <w:rPr>
          <w:sz w:val="28"/>
          <w:szCs w:val="28"/>
        </w:rPr>
        <w:t>В устной речи необходимо сочетать деловой стиль, стремящийся к краткости и чёткости, и стиль публицистический, более эмоциональный, призванный убедить, зажечь слушателя.</w:t>
      </w:r>
    </w:p>
    <w:p w:rsidR="00B0068A" w:rsidRPr="00FC0F60" w:rsidRDefault="00B0068A" w:rsidP="00141B5E">
      <w:pPr>
        <w:suppressAutoHyphens/>
        <w:ind w:firstLine="709"/>
        <w:jc w:val="both"/>
        <w:rPr>
          <w:sz w:val="28"/>
          <w:szCs w:val="28"/>
        </w:rPr>
      </w:pPr>
      <w:r w:rsidRPr="00FC0F60">
        <w:rPr>
          <w:sz w:val="28"/>
          <w:szCs w:val="28"/>
        </w:rPr>
        <w:t xml:space="preserve">Изречение древних гласит: «Живое слово наполовину принадлежит тому, кто слушает». Требование говорить живым словом относится и к выступлениям руководителей. В чем суть этого требования? Ответ прост: говорить, размышляя! Живое слово, в отличие от </w:t>
      </w:r>
      <w:proofErr w:type="gramStart"/>
      <w:r w:rsidRPr="00FC0F60">
        <w:rPr>
          <w:sz w:val="28"/>
          <w:szCs w:val="28"/>
        </w:rPr>
        <w:t>прочитанного</w:t>
      </w:r>
      <w:proofErr w:type="gramEnd"/>
      <w:r w:rsidRPr="00FC0F60">
        <w:rPr>
          <w:sz w:val="28"/>
          <w:szCs w:val="28"/>
        </w:rPr>
        <w:t xml:space="preserve"> или заученного, рождается в то время, когда оратор излагает очередную мысль. Оно потому и называется живым, что обычная речь людей, житейский разговор, как правило, ведутся без предварительного заучивания или подбора какого-либо слова, без заготовки фразы. Хороший оратор творит свое слово во время речи. Именно в этом случае размышляет вместе с </w:t>
      </w:r>
      <w:proofErr w:type="gramStart"/>
      <w:r w:rsidRPr="00FC0F60">
        <w:rPr>
          <w:sz w:val="28"/>
          <w:szCs w:val="28"/>
        </w:rPr>
        <w:t>выступающим</w:t>
      </w:r>
      <w:proofErr w:type="gramEnd"/>
      <w:r w:rsidRPr="00FC0F60">
        <w:rPr>
          <w:sz w:val="28"/>
          <w:szCs w:val="28"/>
        </w:rPr>
        <w:t xml:space="preserve"> и аудитория. О таких выступающих говорят: видно, что он думает и говорит, говорит и думает; когда он останавливается, обдумывая свои фразы, то заставляет думать и аудиторию, участников совещания, беседы. На этом основано внимание слушателей к речи оратора: их связывают общие мысли.</w:t>
      </w:r>
    </w:p>
    <w:p w:rsidR="00B0068A" w:rsidRPr="00FC0F60" w:rsidRDefault="00B0068A" w:rsidP="00141B5E">
      <w:pPr>
        <w:suppressAutoHyphens/>
        <w:ind w:firstLine="709"/>
        <w:jc w:val="both"/>
        <w:rPr>
          <w:sz w:val="28"/>
          <w:szCs w:val="28"/>
        </w:rPr>
      </w:pPr>
      <w:r w:rsidRPr="00FC0F60">
        <w:rPr>
          <w:sz w:val="28"/>
          <w:szCs w:val="28"/>
        </w:rPr>
        <w:lastRenderedPageBreak/>
        <w:t xml:space="preserve">В качестве вывода скажем следующее: </w:t>
      </w:r>
    </w:p>
    <w:p w:rsidR="00B0068A" w:rsidRPr="00D20D18" w:rsidRDefault="00B0068A" w:rsidP="00FC6ABB">
      <w:pPr>
        <w:pStyle w:val="a5"/>
        <w:numPr>
          <w:ilvl w:val="0"/>
          <w:numId w:val="19"/>
        </w:numPr>
        <w:suppressAutoHyphens/>
        <w:autoSpaceDE w:val="0"/>
        <w:autoSpaceDN w:val="0"/>
        <w:adjustRightInd w:val="0"/>
        <w:jc w:val="both"/>
        <w:rPr>
          <w:sz w:val="28"/>
          <w:szCs w:val="28"/>
        </w:rPr>
      </w:pPr>
      <w:r w:rsidRPr="00D20D18">
        <w:rPr>
          <w:sz w:val="28"/>
          <w:szCs w:val="28"/>
        </w:rPr>
        <w:t>убедительность речи можно усиливать уверенным тоном, мас</w:t>
      </w:r>
      <w:r w:rsidRPr="00D20D18">
        <w:rPr>
          <w:sz w:val="28"/>
          <w:szCs w:val="28"/>
        </w:rPr>
        <w:softHyphen/>
        <w:t xml:space="preserve">терским использованием средств, повышающих эмоциональность речи; </w:t>
      </w:r>
    </w:p>
    <w:p w:rsidR="00B0068A" w:rsidRPr="00D20D18" w:rsidRDefault="00B0068A" w:rsidP="00FC6ABB">
      <w:pPr>
        <w:pStyle w:val="a5"/>
        <w:numPr>
          <w:ilvl w:val="0"/>
          <w:numId w:val="19"/>
        </w:numPr>
        <w:suppressAutoHyphens/>
        <w:autoSpaceDE w:val="0"/>
        <w:autoSpaceDN w:val="0"/>
        <w:adjustRightInd w:val="0"/>
        <w:jc w:val="both"/>
        <w:rPr>
          <w:sz w:val="28"/>
          <w:szCs w:val="28"/>
        </w:rPr>
      </w:pPr>
      <w:r w:rsidRPr="00D20D18">
        <w:rPr>
          <w:sz w:val="28"/>
          <w:szCs w:val="28"/>
        </w:rPr>
        <w:t>приобретение орфоэпического словаря, словаря трудностей русского языка является одним из условий повышения грамотности речи;</w:t>
      </w:r>
    </w:p>
    <w:p w:rsidR="00B0068A" w:rsidRPr="00D20D18" w:rsidRDefault="00B0068A" w:rsidP="00FC6ABB">
      <w:pPr>
        <w:pStyle w:val="a5"/>
        <w:numPr>
          <w:ilvl w:val="0"/>
          <w:numId w:val="19"/>
        </w:numPr>
        <w:suppressAutoHyphens/>
        <w:autoSpaceDE w:val="0"/>
        <w:autoSpaceDN w:val="0"/>
        <w:adjustRightInd w:val="0"/>
        <w:jc w:val="both"/>
        <w:rPr>
          <w:sz w:val="28"/>
          <w:szCs w:val="28"/>
        </w:rPr>
      </w:pPr>
      <w:r w:rsidRPr="00D20D18">
        <w:rPr>
          <w:sz w:val="28"/>
          <w:szCs w:val="28"/>
        </w:rPr>
        <w:t xml:space="preserve">словари синонимов и антонимов помогут при необходимости замены труднопроизносимых слов </w:t>
      </w:r>
      <w:proofErr w:type="gramStart"/>
      <w:r w:rsidRPr="00D20D18">
        <w:rPr>
          <w:sz w:val="28"/>
          <w:szCs w:val="28"/>
        </w:rPr>
        <w:t>на</w:t>
      </w:r>
      <w:proofErr w:type="gramEnd"/>
      <w:r w:rsidRPr="00D20D18">
        <w:rPr>
          <w:sz w:val="28"/>
          <w:szCs w:val="28"/>
        </w:rPr>
        <w:t xml:space="preserve"> более доступные;</w:t>
      </w:r>
    </w:p>
    <w:p w:rsidR="00B0068A" w:rsidRPr="00D20D18" w:rsidRDefault="00B0068A" w:rsidP="00FC6ABB">
      <w:pPr>
        <w:pStyle w:val="a5"/>
        <w:numPr>
          <w:ilvl w:val="0"/>
          <w:numId w:val="19"/>
        </w:numPr>
        <w:suppressAutoHyphens/>
        <w:autoSpaceDE w:val="0"/>
        <w:autoSpaceDN w:val="0"/>
        <w:adjustRightInd w:val="0"/>
        <w:jc w:val="both"/>
        <w:rPr>
          <w:sz w:val="28"/>
          <w:szCs w:val="28"/>
        </w:rPr>
      </w:pPr>
      <w:r w:rsidRPr="00D20D18">
        <w:rPr>
          <w:sz w:val="28"/>
          <w:szCs w:val="28"/>
        </w:rPr>
        <w:t>индивидуальные фонетические тренинги могут улучшить качества голоса.</w:t>
      </w:r>
    </w:p>
    <w:p w:rsidR="004A1267" w:rsidRPr="00D20D18" w:rsidRDefault="00B0068A" w:rsidP="00FC6ABB">
      <w:pPr>
        <w:pStyle w:val="a5"/>
        <w:numPr>
          <w:ilvl w:val="0"/>
          <w:numId w:val="19"/>
        </w:numPr>
        <w:rPr>
          <w:szCs w:val="28"/>
        </w:rPr>
      </w:pPr>
      <w:r w:rsidRPr="00D20D18">
        <w:rPr>
          <w:sz w:val="28"/>
          <w:szCs w:val="28"/>
        </w:rPr>
        <w:br w:type="page"/>
      </w:r>
    </w:p>
    <w:p w:rsidR="004A1267" w:rsidRDefault="004A1267" w:rsidP="00FC6ABB">
      <w:pPr>
        <w:rPr>
          <w:szCs w:val="28"/>
        </w:rPr>
      </w:pPr>
    </w:p>
    <w:p w:rsidR="004A1267" w:rsidRDefault="004A1267" w:rsidP="00FC6ABB">
      <w:pPr>
        <w:rPr>
          <w:szCs w:val="28"/>
        </w:rPr>
      </w:pPr>
    </w:p>
    <w:p w:rsidR="004A1267" w:rsidRDefault="004A1267"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F959BD" w:rsidRDefault="00F959BD" w:rsidP="00FC6ABB">
      <w:pPr>
        <w:rPr>
          <w:szCs w:val="28"/>
        </w:rPr>
      </w:pPr>
    </w:p>
    <w:p w:rsidR="004A1267" w:rsidRDefault="004A1267" w:rsidP="00FC6ABB">
      <w:pPr>
        <w:rPr>
          <w:szCs w:val="28"/>
        </w:rPr>
      </w:pPr>
    </w:p>
    <w:p w:rsidR="004A1267" w:rsidRDefault="004A1267" w:rsidP="00FC6ABB">
      <w:pPr>
        <w:rPr>
          <w:szCs w:val="28"/>
        </w:rPr>
      </w:pPr>
    </w:p>
    <w:p w:rsidR="004A1267" w:rsidRDefault="004A1267" w:rsidP="00FC6ABB">
      <w:pPr>
        <w:rPr>
          <w:szCs w:val="28"/>
        </w:rPr>
      </w:pPr>
    </w:p>
    <w:p w:rsidR="004A1267" w:rsidRDefault="004A1267" w:rsidP="00FC6ABB">
      <w:pPr>
        <w:rPr>
          <w:szCs w:val="28"/>
        </w:rPr>
      </w:pPr>
    </w:p>
    <w:p w:rsidR="004A1267" w:rsidRDefault="004A1267" w:rsidP="00FC6ABB">
      <w:pPr>
        <w:rPr>
          <w:szCs w:val="28"/>
        </w:rPr>
      </w:pPr>
    </w:p>
    <w:p w:rsidR="004A1267" w:rsidRDefault="004A1267" w:rsidP="00FC6ABB">
      <w:pPr>
        <w:rPr>
          <w:szCs w:val="28"/>
        </w:rPr>
      </w:pPr>
    </w:p>
    <w:p w:rsidR="004A1267" w:rsidRDefault="004A1267" w:rsidP="00FC6ABB">
      <w:pPr>
        <w:rPr>
          <w:szCs w:val="28"/>
        </w:rPr>
      </w:pPr>
    </w:p>
    <w:p w:rsidR="003E5863" w:rsidRDefault="003E5863" w:rsidP="00FC6ABB">
      <w:pPr>
        <w:rPr>
          <w:szCs w:val="28"/>
        </w:rPr>
      </w:pPr>
    </w:p>
    <w:p w:rsidR="003E5863" w:rsidRPr="003E5863" w:rsidRDefault="00412102" w:rsidP="00FC6ABB">
      <w:pPr>
        <w:pStyle w:val="10"/>
        <w:spacing w:before="0"/>
        <w:jc w:val="center"/>
        <w:rPr>
          <w:rFonts w:ascii="Times New Roman" w:hAnsi="Times New Roman" w:cs="Times New Roman"/>
          <w:color w:val="auto"/>
          <w:sz w:val="32"/>
          <w:szCs w:val="32"/>
        </w:rPr>
      </w:pPr>
      <w:bookmarkStart w:id="9" w:name="_Toc451944858"/>
      <w:r>
        <w:rPr>
          <w:rFonts w:ascii="Times New Roman" w:hAnsi="Times New Roman" w:cs="Times New Roman"/>
          <w:color w:val="auto"/>
          <w:sz w:val="32"/>
          <w:szCs w:val="32"/>
        </w:rPr>
        <w:t>РАЗДЕЛ</w:t>
      </w:r>
      <w:r w:rsidR="003E5863">
        <w:rPr>
          <w:rFonts w:ascii="Times New Roman" w:hAnsi="Times New Roman" w:cs="Times New Roman"/>
          <w:color w:val="auto"/>
          <w:sz w:val="32"/>
          <w:szCs w:val="32"/>
        </w:rPr>
        <w:t xml:space="preserve"> </w:t>
      </w:r>
      <w:r w:rsidR="003E5863">
        <w:rPr>
          <w:rFonts w:ascii="Times New Roman" w:hAnsi="Times New Roman" w:cs="Times New Roman"/>
          <w:color w:val="auto"/>
          <w:sz w:val="32"/>
          <w:szCs w:val="32"/>
          <w:lang w:val="en-US"/>
        </w:rPr>
        <w:t>II</w:t>
      </w:r>
      <w:r w:rsidR="003E5863">
        <w:rPr>
          <w:rFonts w:ascii="Times New Roman" w:hAnsi="Times New Roman" w:cs="Times New Roman"/>
          <w:color w:val="auto"/>
          <w:sz w:val="32"/>
          <w:szCs w:val="32"/>
        </w:rPr>
        <w:t xml:space="preserve"> </w:t>
      </w:r>
      <w:bookmarkEnd w:id="9"/>
      <w:r w:rsidR="00B0068A" w:rsidRPr="00B0068A">
        <w:rPr>
          <w:rFonts w:ascii="Times New Roman" w:hAnsi="Times New Roman" w:cs="Times New Roman"/>
          <w:color w:val="000000"/>
          <w:sz w:val="32"/>
          <w:szCs w:val="32"/>
        </w:rPr>
        <w:t>ПОСТРОЕНИЕ ПРЕДЛОЖЕНИЙ И ФРАЗ В СООТВЕТСТВИИ С ТРЕБОВАНИЯМИ ОФИЦИАЛЬНО-ДЕЛОВОГО СТИЛЯ. ОСНОВНЫЕ ПРАВИЛА ПОСТРОЕНИЯ ПУБЛИЧНОЙ РЕЧИ</w:t>
      </w:r>
    </w:p>
    <w:p w:rsidR="003E5863" w:rsidRDefault="003E5863" w:rsidP="00FC6ABB">
      <w:pPr>
        <w:rPr>
          <w:sz w:val="28"/>
          <w:szCs w:val="28"/>
        </w:rPr>
      </w:pPr>
      <w:r>
        <w:rPr>
          <w:szCs w:val="28"/>
        </w:rPr>
        <w:br w:type="page"/>
      </w:r>
    </w:p>
    <w:p w:rsidR="00D20D18" w:rsidRDefault="00D20D18" w:rsidP="00DF122E">
      <w:pPr>
        <w:suppressAutoHyphens/>
        <w:ind w:firstLine="709"/>
        <w:jc w:val="both"/>
        <w:rPr>
          <w:b/>
          <w:sz w:val="28"/>
          <w:szCs w:val="28"/>
        </w:rPr>
      </w:pPr>
      <w:r>
        <w:rPr>
          <w:b/>
          <w:sz w:val="28"/>
          <w:szCs w:val="28"/>
        </w:rPr>
        <w:lastRenderedPageBreak/>
        <w:t>ОФИЦИАЛЬНО-ДЕЛОВОЙ СТИЛЬ</w:t>
      </w:r>
    </w:p>
    <w:p w:rsidR="00F959BD" w:rsidRPr="00D20D18" w:rsidRDefault="00F959BD" w:rsidP="00DF122E">
      <w:pPr>
        <w:suppressAutoHyphens/>
        <w:ind w:firstLine="709"/>
        <w:jc w:val="both"/>
        <w:rPr>
          <w:b/>
          <w:sz w:val="28"/>
          <w:szCs w:val="28"/>
        </w:rPr>
      </w:pPr>
    </w:p>
    <w:p w:rsidR="00B0068A" w:rsidRPr="00FC0F60" w:rsidRDefault="00B0068A" w:rsidP="00DF122E">
      <w:pPr>
        <w:suppressAutoHyphens/>
        <w:ind w:firstLine="709"/>
        <w:jc w:val="both"/>
        <w:rPr>
          <w:sz w:val="28"/>
          <w:szCs w:val="28"/>
        </w:rPr>
      </w:pPr>
      <w:r w:rsidRPr="00FC0F60">
        <w:rPr>
          <w:sz w:val="28"/>
          <w:szCs w:val="28"/>
        </w:rPr>
        <w:t>Официально-деловой стиль – это стиль, который обслуживает правовую и административно-общественную сферы деятельности. Он используется при написании документов, деловых бумаг и писем в государственных учреждениях, суде, а также в разных видах делового устного общения.</w:t>
      </w:r>
    </w:p>
    <w:p w:rsidR="00B0068A" w:rsidRPr="00FC0F60" w:rsidRDefault="00B0068A" w:rsidP="00DF122E">
      <w:pPr>
        <w:suppressAutoHyphens/>
        <w:ind w:firstLine="709"/>
        <w:jc w:val="both"/>
        <w:rPr>
          <w:sz w:val="28"/>
          <w:szCs w:val="28"/>
        </w:rPr>
      </w:pPr>
      <w:r w:rsidRPr="00FC0F60">
        <w:rPr>
          <w:sz w:val="28"/>
          <w:szCs w:val="28"/>
        </w:rPr>
        <w:t>Язык законов требует, прежде всего, точности, не допускающей каких-либо разночтений; быстрота понимания не является важной, так как заинтересованный человек в случае необходимости прочитает статью закона и два, и три раза, стремясь к полному пониманию. Деловая речь безлична, стереотипна, в ней отсутствует эмоциональное начало.</w:t>
      </w:r>
    </w:p>
    <w:p w:rsidR="00B0068A" w:rsidRPr="00FC0F60" w:rsidRDefault="00B0068A" w:rsidP="00DF122E">
      <w:pPr>
        <w:suppressAutoHyphens/>
        <w:ind w:firstLine="709"/>
        <w:jc w:val="both"/>
        <w:rPr>
          <w:sz w:val="28"/>
          <w:szCs w:val="28"/>
        </w:rPr>
      </w:pPr>
      <w:r w:rsidRPr="00FC0F60">
        <w:rPr>
          <w:sz w:val="28"/>
          <w:szCs w:val="28"/>
        </w:rPr>
        <w:t xml:space="preserve">Специфическим свойством деловой речи является выражение воли. Так, в управленческой документации мы постоянно встречаемся с формами первого лица глагола (прошу, предлагаю, приказываю, поздравляю). С формами модальными, долженствования (надлежит, необходимо, следует, предлагается). </w:t>
      </w:r>
      <w:proofErr w:type="gramStart"/>
      <w:r w:rsidRPr="00FC0F60">
        <w:rPr>
          <w:sz w:val="28"/>
          <w:szCs w:val="28"/>
        </w:rPr>
        <w:t>Основная задача — информация: констатация чего-либо, утверждение, предписание, извещение и т. д.</w:t>
      </w:r>
      <w:proofErr w:type="gramEnd"/>
    </w:p>
    <w:p w:rsidR="00B0068A" w:rsidRPr="00FC0F60" w:rsidRDefault="00B0068A" w:rsidP="00DF122E">
      <w:pPr>
        <w:suppressAutoHyphens/>
        <w:ind w:firstLine="709"/>
        <w:jc w:val="both"/>
        <w:rPr>
          <w:sz w:val="28"/>
          <w:szCs w:val="28"/>
        </w:rPr>
      </w:pPr>
      <w:proofErr w:type="gramStart"/>
      <w:r w:rsidRPr="00FC0F60">
        <w:rPr>
          <w:sz w:val="28"/>
          <w:szCs w:val="28"/>
        </w:rPr>
        <w:t>Официально-деловой стиль функционирует в форме документов разных жанров: законов, указов, приказов, договоров, отчётов, протоколе заявлений, доверенностей, инструкций, справок и других, деловых бумаг.</w:t>
      </w:r>
      <w:proofErr w:type="gramEnd"/>
      <w:r w:rsidRPr="00FC0F60">
        <w:rPr>
          <w:sz w:val="28"/>
          <w:szCs w:val="28"/>
        </w:rPr>
        <w:t xml:space="preserve"> Наиболее ярко проявляется в письменной форме речи.</w:t>
      </w:r>
    </w:p>
    <w:p w:rsidR="00B0068A" w:rsidRPr="00FC0F60" w:rsidRDefault="00B0068A" w:rsidP="00DF122E">
      <w:pPr>
        <w:suppressAutoHyphens/>
        <w:ind w:firstLine="709"/>
        <w:jc w:val="both"/>
        <w:rPr>
          <w:sz w:val="28"/>
          <w:szCs w:val="28"/>
        </w:rPr>
      </w:pPr>
      <w:r w:rsidRPr="00FC0F60">
        <w:rPr>
          <w:sz w:val="28"/>
          <w:szCs w:val="28"/>
        </w:rPr>
        <w:t>Среди книжных стилей официально-деловой стиль выделяется относительной устойчивостью и замкнутостью, но сам активно проникает в различные сферы общения, в другие стили и в разговорный язык. В нем почти нет места для проявления авторской индивидуальности. С течением времени он, естественно, подвергается некоторым изменениям, но многие его черты: исторически сложившиеся жанры, специфическая лексика, морфология, синтаксические обороты – придают ему в целом консервативный характер.</w:t>
      </w:r>
    </w:p>
    <w:p w:rsidR="00B0068A" w:rsidRPr="00D20D18" w:rsidRDefault="00B0068A" w:rsidP="00DF122E">
      <w:pPr>
        <w:suppressAutoHyphens/>
        <w:ind w:firstLine="709"/>
        <w:jc w:val="both"/>
        <w:rPr>
          <w:b/>
          <w:sz w:val="28"/>
          <w:szCs w:val="28"/>
        </w:rPr>
      </w:pPr>
    </w:p>
    <w:p w:rsidR="00B0068A" w:rsidRPr="00D20D18" w:rsidRDefault="00B0068A" w:rsidP="00DF122E">
      <w:pPr>
        <w:suppressAutoHyphens/>
        <w:ind w:firstLine="709"/>
        <w:jc w:val="both"/>
        <w:rPr>
          <w:b/>
          <w:sz w:val="28"/>
          <w:szCs w:val="28"/>
        </w:rPr>
      </w:pPr>
      <w:r w:rsidRPr="00D20D18">
        <w:rPr>
          <w:b/>
          <w:sz w:val="28"/>
          <w:szCs w:val="28"/>
        </w:rPr>
        <w:t>Лексические признаки официально-делового стиля речи.</w:t>
      </w:r>
    </w:p>
    <w:p w:rsidR="00B0068A" w:rsidRPr="00FC0F60" w:rsidRDefault="00B0068A" w:rsidP="00DF122E">
      <w:pPr>
        <w:suppressAutoHyphens/>
        <w:ind w:firstLine="709"/>
        <w:jc w:val="both"/>
        <w:rPr>
          <w:sz w:val="28"/>
          <w:szCs w:val="28"/>
        </w:rPr>
      </w:pPr>
      <w:r w:rsidRPr="00FC0F60">
        <w:rPr>
          <w:sz w:val="28"/>
          <w:szCs w:val="28"/>
        </w:rPr>
        <w:t xml:space="preserve">Лексическая (словарная) система официально-делового стиля, кроме </w:t>
      </w:r>
      <w:proofErr w:type="spellStart"/>
      <w:r w:rsidRPr="00FC0F60">
        <w:rPr>
          <w:sz w:val="28"/>
          <w:szCs w:val="28"/>
        </w:rPr>
        <w:t>общекнижных</w:t>
      </w:r>
      <w:proofErr w:type="spellEnd"/>
      <w:r w:rsidRPr="00FC0F60">
        <w:rPr>
          <w:sz w:val="28"/>
          <w:szCs w:val="28"/>
        </w:rPr>
        <w:t xml:space="preserve"> и нейтральных слов, включает:</w:t>
      </w:r>
    </w:p>
    <w:p w:rsidR="00B0068A" w:rsidRPr="00FC0F60" w:rsidRDefault="00B0068A" w:rsidP="00DF122E">
      <w:pPr>
        <w:suppressAutoHyphens/>
        <w:ind w:firstLine="709"/>
        <w:jc w:val="both"/>
        <w:rPr>
          <w:sz w:val="28"/>
          <w:szCs w:val="28"/>
        </w:rPr>
      </w:pPr>
      <w:r w:rsidRPr="00FC0F60">
        <w:rPr>
          <w:sz w:val="28"/>
          <w:szCs w:val="28"/>
        </w:rPr>
        <w:t xml:space="preserve">языковые штампы (канцеляризмы, клише): ставить вопрос, на основании решения, входящие-исходящие документы, </w:t>
      </w:r>
      <w:proofErr w:type="gramStart"/>
      <w:r w:rsidRPr="00FC0F60">
        <w:rPr>
          <w:sz w:val="28"/>
          <w:szCs w:val="28"/>
        </w:rPr>
        <w:t>контроль за</w:t>
      </w:r>
      <w:proofErr w:type="gramEnd"/>
      <w:r w:rsidRPr="00FC0F60">
        <w:rPr>
          <w:sz w:val="28"/>
          <w:szCs w:val="28"/>
        </w:rPr>
        <w:t xml:space="preserve"> исполнением возложить, по истечении срока;</w:t>
      </w:r>
    </w:p>
    <w:p w:rsidR="00B0068A" w:rsidRPr="00FC0F60" w:rsidRDefault="00B0068A" w:rsidP="00DF122E">
      <w:pPr>
        <w:suppressAutoHyphens/>
        <w:ind w:firstLine="709"/>
        <w:jc w:val="both"/>
        <w:rPr>
          <w:sz w:val="28"/>
          <w:szCs w:val="28"/>
        </w:rPr>
      </w:pPr>
      <w:r w:rsidRPr="00FC0F60">
        <w:rPr>
          <w:sz w:val="28"/>
          <w:szCs w:val="28"/>
        </w:rPr>
        <w:t>профессиональную терминологию: недоимка, алиби, черный нал, теневой бизнес;</w:t>
      </w:r>
    </w:p>
    <w:p w:rsidR="00B0068A" w:rsidRPr="00FC0F60" w:rsidRDefault="00B0068A" w:rsidP="00DF122E">
      <w:pPr>
        <w:suppressAutoHyphens/>
        <w:ind w:firstLine="709"/>
        <w:jc w:val="both"/>
        <w:rPr>
          <w:sz w:val="28"/>
          <w:szCs w:val="28"/>
        </w:rPr>
      </w:pPr>
      <w:r w:rsidRPr="00FC0F60">
        <w:rPr>
          <w:sz w:val="28"/>
          <w:szCs w:val="28"/>
        </w:rPr>
        <w:t>архаизмы: оным удостоверяю, сей документ.</w:t>
      </w:r>
    </w:p>
    <w:p w:rsidR="00B0068A" w:rsidRPr="00FC0F60" w:rsidRDefault="00B0068A" w:rsidP="00DF122E">
      <w:pPr>
        <w:suppressAutoHyphens/>
        <w:ind w:firstLine="709"/>
        <w:jc w:val="both"/>
        <w:rPr>
          <w:sz w:val="28"/>
          <w:szCs w:val="28"/>
        </w:rPr>
      </w:pPr>
      <w:r w:rsidRPr="00FC0F60">
        <w:rPr>
          <w:sz w:val="28"/>
          <w:szCs w:val="28"/>
        </w:rPr>
        <w:t xml:space="preserve">В официально-деловом стиле недопустимо употребление многозначных слов, а также слов в переносных значениях, а синонимы употребляются крайне редко и, как правило, принадлежат одному стилю: Официально-деловая речь отражает не индивидуальный, а социальный опыт, вследствие чего ее лексика предельно обобщена. </w:t>
      </w:r>
    </w:p>
    <w:p w:rsidR="00B0068A" w:rsidRPr="00FC0F60" w:rsidRDefault="00B0068A" w:rsidP="00DF122E">
      <w:pPr>
        <w:suppressAutoHyphens/>
        <w:ind w:firstLine="709"/>
        <w:jc w:val="both"/>
        <w:rPr>
          <w:sz w:val="28"/>
          <w:szCs w:val="28"/>
        </w:rPr>
      </w:pPr>
    </w:p>
    <w:p w:rsidR="00B0068A" w:rsidRPr="00D20D18" w:rsidRDefault="00B0068A" w:rsidP="00DF122E">
      <w:pPr>
        <w:suppressAutoHyphens/>
        <w:ind w:firstLine="709"/>
        <w:jc w:val="both"/>
        <w:rPr>
          <w:b/>
          <w:sz w:val="28"/>
          <w:szCs w:val="28"/>
        </w:rPr>
      </w:pPr>
      <w:r w:rsidRPr="00D20D18">
        <w:rPr>
          <w:b/>
          <w:sz w:val="28"/>
          <w:szCs w:val="28"/>
        </w:rPr>
        <w:t>Морфологические признаки официально-делового стиля речи.</w:t>
      </w:r>
    </w:p>
    <w:p w:rsidR="00B0068A" w:rsidRPr="00FC0F60" w:rsidRDefault="00B0068A" w:rsidP="00DF122E">
      <w:pPr>
        <w:suppressAutoHyphens/>
        <w:ind w:firstLine="709"/>
        <w:jc w:val="both"/>
        <w:rPr>
          <w:sz w:val="28"/>
          <w:szCs w:val="28"/>
        </w:rPr>
      </w:pPr>
      <w:r w:rsidRPr="00FC0F60">
        <w:rPr>
          <w:sz w:val="28"/>
          <w:szCs w:val="28"/>
        </w:rPr>
        <w:lastRenderedPageBreak/>
        <w:t xml:space="preserve">К морфологическим признакам данного стиля относится многократное (частотное) использование определенных частей речи (и их типов). В их числе </w:t>
      </w:r>
      <w:proofErr w:type="gramStart"/>
      <w:r w:rsidRPr="00FC0F60">
        <w:rPr>
          <w:sz w:val="28"/>
          <w:szCs w:val="28"/>
        </w:rPr>
        <w:t>следующие</w:t>
      </w:r>
      <w:proofErr w:type="gramEnd"/>
      <w:r w:rsidRPr="00FC0F60">
        <w:rPr>
          <w:sz w:val="28"/>
          <w:szCs w:val="28"/>
        </w:rPr>
        <w:t>:</w:t>
      </w:r>
    </w:p>
    <w:p w:rsidR="00B0068A" w:rsidRPr="00D20D18" w:rsidRDefault="00B0068A" w:rsidP="00FC6ABB">
      <w:pPr>
        <w:pStyle w:val="a5"/>
        <w:numPr>
          <w:ilvl w:val="0"/>
          <w:numId w:val="20"/>
        </w:numPr>
        <w:suppressAutoHyphens/>
        <w:jc w:val="both"/>
        <w:rPr>
          <w:sz w:val="28"/>
          <w:szCs w:val="28"/>
        </w:rPr>
      </w:pPr>
      <w:r w:rsidRPr="00D20D18">
        <w:rPr>
          <w:sz w:val="28"/>
          <w:szCs w:val="28"/>
        </w:rPr>
        <w:t>существительные - названия людей по признаку, обусловленному действием (налогоплательщик, арендатор, свидетель);</w:t>
      </w:r>
    </w:p>
    <w:p w:rsidR="00B0068A" w:rsidRPr="00D20D18" w:rsidRDefault="00B0068A" w:rsidP="00FC6ABB">
      <w:pPr>
        <w:pStyle w:val="a5"/>
        <w:numPr>
          <w:ilvl w:val="0"/>
          <w:numId w:val="20"/>
        </w:numPr>
        <w:suppressAutoHyphens/>
        <w:jc w:val="both"/>
        <w:rPr>
          <w:sz w:val="28"/>
          <w:szCs w:val="28"/>
        </w:rPr>
      </w:pPr>
      <w:r w:rsidRPr="00D20D18">
        <w:rPr>
          <w:sz w:val="28"/>
          <w:szCs w:val="28"/>
        </w:rPr>
        <w:t>существительные, обозначающие должности и звания в форме мужского рода (сержант Петрова, инспектор Иванова);</w:t>
      </w:r>
    </w:p>
    <w:p w:rsidR="00B0068A" w:rsidRPr="00D20D18" w:rsidRDefault="00B0068A" w:rsidP="00FC6ABB">
      <w:pPr>
        <w:pStyle w:val="a5"/>
        <w:numPr>
          <w:ilvl w:val="0"/>
          <w:numId w:val="20"/>
        </w:numPr>
        <w:suppressAutoHyphens/>
        <w:jc w:val="both"/>
        <w:rPr>
          <w:sz w:val="28"/>
          <w:szCs w:val="28"/>
        </w:rPr>
      </w:pPr>
      <w:r w:rsidRPr="00D20D18">
        <w:rPr>
          <w:sz w:val="28"/>
          <w:szCs w:val="28"/>
        </w:rPr>
        <w:t xml:space="preserve">отглагольные существительные с частицей </w:t>
      </w:r>
      <w:proofErr w:type="spellStart"/>
      <w:r w:rsidRPr="00D20D18">
        <w:rPr>
          <w:sz w:val="28"/>
          <w:szCs w:val="28"/>
        </w:rPr>
        <w:t>н</w:t>
      </w:r>
      <w:proofErr w:type="gramStart"/>
      <w:r w:rsidRPr="00D20D18">
        <w:rPr>
          <w:sz w:val="28"/>
          <w:szCs w:val="28"/>
        </w:rPr>
        <w:t>е-</w:t>
      </w:r>
      <w:proofErr w:type="spellEnd"/>
      <w:proofErr w:type="gramEnd"/>
      <w:r w:rsidRPr="00D20D18">
        <w:rPr>
          <w:sz w:val="28"/>
          <w:szCs w:val="28"/>
        </w:rPr>
        <w:t xml:space="preserve"> (</w:t>
      </w:r>
      <w:proofErr w:type="spellStart"/>
      <w:r w:rsidRPr="00D20D18">
        <w:rPr>
          <w:sz w:val="28"/>
          <w:szCs w:val="28"/>
        </w:rPr>
        <w:t>нелишение</w:t>
      </w:r>
      <w:proofErr w:type="spellEnd"/>
      <w:r w:rsidRPr="00D20D18">
        <w:rPr>
          <w:sz w:val="28"/>
          <w:szCs w:val="28"/>
        </w:rPr>
        <w:t>, несоблюдение, непризнание);</w:t>
      </w:r>
    </w:p>
    <w:p w:rsidR="00B0068A" w:rsidRPr="00D20D18" w:rsidRDefault="00B0068A" w:rsidP="00FC6ABB">
      <w:pPr>
        <w:pStyle w:val="a5"/>
        <w:numPr>
          <w:ilvl w:val="0"/>
          <w:numId w:val="20"/>
        </w:numPr>
        <w:suppressAutoHyphens/>
        <w:jc w:val="both"/>
        <w:rPr>
          <w:sz w:val="28"/>
          <w:szCs w:val="28"/>
        </w:rPr>
      </w:pPr>
      <w:r w:rsidRPr="00D20D18">
        <w:rPr>
          <w:sz w:val="28"/>
          <w:szCs w:val="28"/>
        </w:rPr>
        <w:t>производные предлоги (в связи, за счет, в силу, по мере, в отношении, на основании);</w:t>
      </w:r>
    </w:p>
    <w:p w:rsidR="00B0068A" w:rsidRPr="00D20D18" w:rsidRDefault="00B0068A" w:rsidP="00FC6ABB">
      <w:pPr>
        <w:pStyle w:val="a5"/>
        <w:numPr>
          <w:ilvl w:val="0"/>
          <w:numId w:val="20"/>
        </w:numPr>
        <w:suppressAutoHyphens/>
        <w:jc w:val="both"/>
        <w:rPr>
          <w:sz w:val="28"/>
          <w:szCs w:val="28"/>
        </w:rPr>
      </w:pPr>
      <w:r w:rsidRPr="00D20D18">
        <w:rPr>
          <w:sz w:val="28"/>
          <w:szCs w:val="28"/>
        </w:rPr>
        <w:t>инфинитивные конструкции: (провести осмотр, оказать помощь);</w:t>
      </w:r>
    </w:p>
    <w:p w:rsidR="00B0068A" w:rsidRPr="00D20D18" w:rsidRDefault="00B0068A" w:rsidP="00FC6ABB">
      <w:pPr>
        <w:pStyle w:val="a5"/>
        <w:numPr>
          <w:ilvl w:val="0"/>
          <w:numId w:val="20"/>
        </w:numPr>
        <w:suppressAutoHyphens/>
        <w:jc w:val="both"/>
        <w:rPr>
          <w:sz w:val="28"/>
          <w:szCs w:val="28"/>
        </w:rPr>
      </w:pPr>
      <w:r w:rsidRPr="00D20D18">
        <w:rPr>
          <w:sz w:val="28"/>
          <w:szCs w:val="28"/>
        </w:rPr>
        <w:t>глаголы настоящего времени в значении обычно производимого действия (за неуплату взимается штраф);</w:t>
      </w:r>
    </w:p>
    <w:p w:rsidR="00B0068A" w:rsidRPr="00D20D18" w:rsidRDefault="00B0068A" w:rsidP="00FC6ABB">
      <w:pPr>
        <w:pStyle w:val="a5"/>
        <w:numPr>
          <w:ilvl w:val="0"/>
          <w:numId w:val="20"/>
        </w:numPr>
        <w:suppressAutoHyphens/>
        <w:jc w:val="both"/>
        <w:rPr>
          <w:sz w:val="28"/>
          <w:szCs w:val="28"/>
        </w:rPr>
      </w:pPr>
      <w:proofErr w:type="gramStart"/>
      <w:r w:rsidRPr="00D20D18">
        <w:rPr>
          <w:sz w:val="28"/>
          <w:szCs w:val="28"/>
        </w:rPr>
        <w:t>сложные слова, образованные от двух и более основ (квартиросъемщик, работодатель, материально-технический, ремонтно-эксплуатационный, вышеуказанный, нижепоименованный и т.п.).</w:t>
      </w:r>
      <w:proofErr w:type="gramEnd"/>
    </w:p>
    <w:p w:rsidR="00B0068A" w:rsidRDefault="00B0068A" w:rsidP="00FC6ABB">
      <w:pPr>
        <w:suppressAutoHyphens/>
        <w:ind w:firstLine="709"/>
        <w:jc w:val="both"/>
        <w:rPr>
          <w:sz w:val="28"/>
          <w:szCs w:val="28"/>
        </w:rPr>
      </w:pPr>
      <w:r w:rsidRPr="00FC0F60">
        <w:rPr>
          <w:sz w:val="28"/>
          <w:szCs w:val="28"/>
        </w:rPr>
        <w:t>Использование указанных форм объясняется стремлением делового языка к точности передачи смысла и однозначности толкования.</w:t>
      </w:r>
    </w:p>
    <w:p w:rsidR="00D20D18" w:rsidRPr="00D20D18" w:rsidRDefault="00D20D18" w:rsidP="00FC6ABB">
      <w:pPr>
        <w:suppressAutoHyphens/>
        <w:ind w:firstLine="709"/>
        <w:jc w:val="both"/>
        <w:rPr>
          <w:b/>
          <w:sz w:val="28"/>
          <w:szCs w:val="28"/>
        </w:rPr>
      </w:pPr>
    </w:p>
    <w:p w:rsidR="00B0068A" w:rsidRPr="00D20D18" w:rsidRDefault="00B0068A" w:rsidP="00FC6ABB">
      <w:pPr>
        <w:suppressAutoHyphens/>
        <w:ind w:firstLine="709"/>
        <w:jc w:val="both"/>
        <w:rPr>
          <w:b/>
          <w:sz w:val="28"/>
          <w:szCs w:val="28"/>
        </w:rPr>
      </w:pPr>
      <w:r w:rsidRPr="00D20D18">
        <w:rPr>
          <w:b/>
          <w:sz w:val="28"/>
          <w:szCs w:val="28"/>
        </w:rPr>
        <w:t>Синтаксические признаки официально-делового стиля речи</w:t>
      </w:r>
      <w:r w:rsidR="00D20D18">
        <w:rPr>
          <w:b/>
          <w:sz w:val="28"/>
          <w:szCs w:val="28"/>
        </w:rPr>
        <w:t>.</w:t>
      </w:r>
    </w:p>
    <w:p w:rsidR="00B0068A" w:rsidRPr="00FC0F60" w:rsidRDefault="00B0068A" w:rsidP="00FC6ABB">
      <w:pPr>
        <w:suppressAutoHyphens/>
        <w:ind w:firstLine="709"/>
        <w:jc w:val="both"/>
        <w:rPr>
          <w:sz w:val="28"/>
          <w:szCs w:val="28"/>
        </w:rPr>
      </w:pPr>
      <w:r w:rsidRPr="00FC0F60">
        <w:rPr>
          <w:sz w:val="28"/>
          <w:szCs w:val="28"/>
        </w:rPr>
        <w:t>К синтаксическим признакам официально-делового стиля относятся:</w:t>
      </w:r>
    </w:p>
    <w:p w:rsidR="00D20D18" w:rsidRPr="00D20D18" w:rsidRDefault="00B0068A" w:rsidP="00FC6ABB">
      <w:pPr>
        <w:pStyle w:val="a5"/>
        <w:numPr>
          <w:ilvl w:val="0"/>
          <w:numId w:val="21"/>
        </w:numPr>
        <w:suppressAutoHyphens/>
        <w:jc w:val="both"/>
        <w:rPr>
          <w:sz w:val="28"/>
          <w:szCs w:val="28"/>
        </w:rPr>
      </w:pPr>
      <w:r w:rsidRPr="00D20D18">
        <w:rPr>
          <w:sz w:val="28"/>
          <w:szCs w:val="28"/>
        </w:rPr>
        <w:t>употребление простых предложений с однородными членами, причем ряды этих однородных членов могут быть весьма распространенными (до 8–10);</w:t>
      </w:r>
    </w:p>
    <w:p w:rsidR="00B0068A" w:rsidRPr="00D20D18" w:rsidRDefault="00B0068A" w:rsidP="00FC6ABB">
      <w:pPr>
        <w:pStyle w:val="a5"/>
        <w:numPr>
          <w:ilvl w:val="0"/>
          <w:numId w:val="21"/>
        </w:numPr>
        <w:suppressAutoHyphens/>
        <w:jc w:val="both"/>
        <w:rPr>
          <w:sz w:val="28"/>
          <w:szCs w:val="28"/>
        </w:rPr>
      </w:pPr>
      <w:r w:rsidRPr="00D20D18">
        <w:rPr>
          <w:sz w:val="28"/>
          <w:szCs w:val="28"/>
        </w:rPr>
        <w:t>наличие пассивных конструкций;</w:t>
      </w:r>
    </w:p>
    <w:p w:rsidR="00B0068A" w:rsidRPr="00D20D18" w:rsidRDefault="00B0068A" w:rsidP="00FC6ABB">
      <w:pPr>
        <w:pStyle w:val="a5"/>
        <w:numPr>
          <w:ilvl w:val="0"/>
          <w:numId w:val="21"/>
        </w:numPr>
        <w:suppressAutoHyphens/>
        <w:jc w:val="both"/>
        <w:rPr>
          <w:sz w:val="28"/>
          <w:szCs w:val="28"/>
        </w:rPr>
      </w:pPr>
      <w:r w:rsidRPr="00D20D18">
        <w:rPr>
          <w:sz w:val="28"/>
          <w:szCs w:val="28"/>
        </w:rPr>
        <w:t>нанизывание родительного падежа, т.е. употребление цепочки имен существительных в родительном падеже;</w:t>
      </w:r>
    </w:p>
    <w:p w:rsidR="00B0068A" w:rsidRDefault="00B0068A" w:rsidP="00FC6ABB">
      <w:pPr>
        <w:pStyle w:val="a5"/>
        <w:numPr>
          <w:ilvl w:val="0"/>
          <w:numId w:val="21"/>
        </w:numPr>
        <w:suppressAutoHyphens/>
        <w:jc w:val="both"/>
        <w:rPr>
          <w:sz w:val="28"/>
          <w:szCs w:val="28"/>
        </w:rPr>
      </w:pPr>
      <w:r w:rsidRPr="00D20D18">
        <w:rPr>
          <w:sz w:val="28"/>
          <w:szCs w:val="28"/>
        </w:rPr>
        <w:t xml:space="preserve">преобладание сложных предложений, в особенности сложноподчиненных, с </w:t>
      </w:r>
      <w:proofErr w:type="gramStart"/>
      <w:r w:rsidRPr="00D20D18">
        <w:rPr>
          <w:sz w:val="28"/>
          <w:szCs w:val="28"/>
        </w:rPr>
        <w:t>придаточными</w:t>
      </w:r>
      <w:proofErr w:type="gramEnd"/>
      <w:r w:rsidRPr="00D20D18">
        <w:rPr>
          <w:sz w:val="28"/>
          <w:szCs w:val="28"/>
        </w:rPr>
        <w:t xml:space="preserve"> условными.</w:t>
      </w:r>
    </w:p>
    <w:p w:rsidR="00D20D18" w:rsidRPr="00D20D18" w:rsidRDefault="00D20D18" w:rsidP="00FC6ABB">
      <w:pPr>
        <w:pStyle w:val="a5"/>
        <w:suppressAutoHyphens/>
        <w:jc w:val="both"/>
        <w:rPr>
          <w:b/>
          <w:sz w:val="28"/>
          <w:szCs w:val="28"/>
        </w:rPr>
      </w:pPr>
    </w:p>
    <w:p w:rsidR="00B0068A" w:rsidRPr="00D20D18" w:rsidRDefault="00B0068A" w:rsidP="00FC6ABB">
      <w:pPr>
        <w:suppressAutoHyphens/>
        <w:ind w:firstLine="709"/>
        <w:jc w:val="both"/>
        <w:rPr>
          <w:b/>
          <w:sz w:val="28"/>
          <w:szCs w:val="28"/>
        </w:rPr>
      </w:pPr>
      <w:r w:rsidRPr="00D20D18">
        <w:rPr>
          <w:b/>
          <w:sz w:val="28"/>
          <w:szCs w:val="28"/>
        </w:rPr>
        <w:t xml:space="preserve">Различают несколько </w:t>
      </w:r>
      <w:proofErr w:type="spellStart"/>
      <w:r w:rsidRPr="00D20D18">
        <w:rPr>
          <w:b/>
          <w:sz w:val="28"/>
          <w:szCs w:val="28"/>
        </w:rPr>
        <w:t>подстилей</w:t>
      </w:r>
      <w:proofErr w:type="spellEnd"/>
      <w:r w:rsidRPr="00D20D18">
        <w:rPr>
          <w:b/>
          <w:sz w:val="28"/>
          <w:szCs w:val="28"/>
        </w:rPr>
        <w:t xml:space="preserve"> официально - делового стиля.</w:t>
      </w:r>
    </w:p>
    <w:p w:rsidR="00B0068A" w:rsidRPr="00FC0F60" w:rsidRDefault="00B0068A" w:rsidP="00FC6ABB">
      <w:pPr>
        <w:suppressAutoHyphens/>
        <w:ind w:firstLine="709"/>
        <w:jc w:val="both"/>
        <w:rPr>
          <w:sz w:val="28"/>
          <w:szCs w:val="28"/>
        </w:rPr>
      </w:pPr>
      <w:r w:rsidRPr="00FC0F60">
        <w:rPr>
          <w:b/>
          <w:sz w:val="28"/>
          <w:szCs w:val="28"/>
        </w:rPr>
        <w:t xml:space="preserve">Документальный </w:t>
      </w:r>
      <w:proofErr w:type="spellStart"/>
      <w:r w:rsidRPr="00FC0F60">
        <w:rPr>
          <w:b/>
          <w:sz w:val="28"/>
          <w:szCs w:val="28"/>
        </w:rPr>
        <w:t>подстиль</w:t>
      </w:r>
      <w:proofErr w:type="spellEnd"/>
      <w:r w:rsidRPr="00FC0F60">
        <w:rPr>
          <w:sz w:val="28"/>
          <w:szCs w:val="28"/>
        </w:rPr>
        <w:t xml:space="preserve"> - язык законодательных документов, связанных с деятельностью официальных органов, включает в себя лексику и фразеологию государственного права, гражданского права, уголовного права, кодекса законов о труде, кодекса законов о браке и семье. К ней примыкает лексика и фразеология, связанная с работой административных органов, служебной деятельностью граждан.</w:t>
      </w:r>
    </w:p>
    <w:p w:rsidR="00B0068A" w:rsidRPr="00FC0F60" w:rsidRDefault="00B0068A" w:rsidP="00FC6ABB">
      <w:pPr>
        <w:suppressAutoHyphens/>
        <w:ind w:firstLine="709"/>
        <w:jc w:val="both"/>
        <w:rPr>
          <w:sz w:val="28"/>
          <w:szCs w:val="28"/>
        </w:rPr>
      </w:pPr>
      <w:proofErr w:type="gramStart"/>
      <w:r w:rsidRPr="00FC0F60">
        <w:rPr>
          <w:b/>
          <w:sz w:val="28"/>
          <w:szCs w:val="28"/>
        </w:rPr>
        <w:t xml:space="preserve">Обиходно-деловой </w:t>
      </w:r>
      <w:proofErr w:type="spellStart"/>
      <w:r w:rsidRPr="00FC0F60">
        <w:rPr>
          <w:b/>
          <w:sz w:val="28"/>
          <w:szCs w:val="28"/>
        </w:rPr>
        <w:t>подстиль</w:t>
      </w:r>
      <w:proofErr w:type="spellEnd"/>
      <w:r w:rsidRPr="00FC0F60">
        <w:rPr>
          <w:sz w:val="28"/>
          <w:szCs w:val="28"/>
        </w:rPr>
        <w:t xml:space="preserve"> встречается в деловой переписке между учреждениями и организациями и в частных деловых бумагах, а так же в служебной переписке (деловое письмо, коммерческая корреспонденция), официальные деловые бумаги (справка, удостоверение, акт, протокол), частные деловые бумаги (заявление, доверенность, расписка, автобиография, счет и др.).</w:t>
      </w:r>
      <w:proofErr w:type="gramEnd"/>
      <w:r w:rsidRPr="00FC0F60">
        <w:rPr>
          <w:sz w:val="28"/>
          <w:szCs w:val="28"/>
        </w:rPr>
        <w:t xml:space="preserve"> Все они характеризуются известной стандартизацией, облегчающей их </w:t>
      </w:r>
      <w:r w:rsidRPr="00FC0F60">
        <w:rPr>
          <w:sz w:val="28"/>
          <w:szCs w:val="28"/>
        </w:rPr>
        <w:lastRenderedPageBreak/>
        <w:t>составление и использование, и рассчитанной на экономию языковых средств, на устранение неоправданной информационной избыточности.</w:t>
      </w:r>
    </w:p>
    <w:p w:rsidR="00B0068A" w:rsidRPr="00FC0F60" w:rsidRDefault="00B0068A" w:rsidP="00141B5E">
      <w:pPr>
        <w:suppressAutoHyphens/>
        <w:ind w:firstLine="709"/>
        <w:jc w:val="both"/>
        <w:rPr>
          <w:sz w:val="28"/>
          <w:szCs w:val="28"/>
        </w:rPr>
      </w:pPr>
      <w:r w:rsidRPr="00FC0F60">
        <w:rPr>
          <w:b/>
          <w:sz w:val="28"/>
          <w:szCs w:val="28"/>
        </w:rPr>
        <w:t>Дипломатия</w:t>
      </w:r>
      <w:r w:rsidRPr="00FC0F60">
        <w:rPr>
          <w:sz w:val="28"/>
          <w:szCs w:val="28"/>
        </w:rPr>
        <w:t xml:space="preserve"> – это искусство разрешения международных разногласий мирными средствами; это также техника и мастерство, гармонично воздействующие на международные отношения и подчиняющиеся определенным правилам и обычаям.</w:t>
      </w:r>
    </w:p>
    <w:p w:rsidR="00B0068A" w:rsidRPr="00FC0F60" w:rsidRDefault="00B0068A" w:rsidP="00141B5E">
      <w:pPr>
        <w:suppressAutoHyphens/>
        <w:ind w:firstLine="709"/>
        <w:jc w:val="both"/>
        <w:rPr>
          <w:sz w:val="28"/>
          <w:szCs w:val="28"/>
        </w:rPr>
      </w:pPr>
      <w:proofErr w:type="gramStart"/>
      <w:r w:rsidRPr="00FC0F60">
        <w:rPr>
          <w:b/>
          <w:sz w:val="28"/>
          <w:szCs w:val="28"/>
        </w:rPr>
        <w:t>Дипломатический</w:t>
      </w:r>
      <w:proofErr w:type="gramEnd"/>
      <w:r w:rsidRPr="00FC0F60">
        <w:rPr>
          <w:b/>
          <w:sz w:val="28"/>
          <w:szCs w:val="28"/>
        </w:rPr>
        <w:t xml:space="preserve"> </w:t>
      </w:r>
      <w:proofErr w:type="spellStart"/>
      <w:r w:rsidRPr="00FC0F60">
        <w:rPr>
          <w:b/>
          <w:sz w:val="28"/>
          <w:szCs w:val="28"/>
        </w:rPr>
        <w:t>подстиль</w:t>
      </w:r>
      <w:proofErr w:type="spellEnd"/>
      <w:r w:rsidRPr="00FC0F60">
        <w:rPr>
          <w:sz w:val="28"/>
          <w:szCs w:val="28"/>
        </w:rPr>
        <w:t xml:space="preserve"> - </w:t>
      </w:r>
      <w:proofErr w:type="spellStart"/>
      <w:r w:rsidRPr="00FC0F60">
        <w:rPr>
          <w:sz w:val="28"/>
          <w:szCs w:val="28"/>
        </w:rPr>
        <w:t>подстиль</w:t>
      </w:r>
      <w:proofErr w:type="spellEnd"/>
      <w:r w:rsidRPr="00FC0F60">
        <w:rPr>
          <w:sz w:val="28"/>
          <w:szCs w:val="28"/>
        </w:rPr>
        <w:t xml:space="preserve"> дипломатических документов, таких, дипломатическая нота, заявление правительства, верительная грамота. Он отличается специфическими терминами, большая часть которых - интернациональные: статус-кво, персона нон грата, ратификация, преамбула. В отличи</w:t>
      </w:r>
      <w:proofErr w:type="gramStart"/>
      <w:r w:rsidRPr="00FC0F60">
        <w:rPr>
          <w:sz w:val="28"/>
          <w:szCs w:val="28"/>
        </w:rPr>
        <w:t>и</w:t>
      </w:r>
      <w:proofErr w:type="gramEnd"/>
      <w:r w:rsidRPr="00FC0F60">
        <w:rPr>
          <w:sz w:val="28"/>
          <w:szCs w:val="28"/>
        </w:rPr>
        <w:t xml:space="preserve"> от других </w:t>
      </w:r>
      <w:proofErr w:type="spellStart"/>
      <w:r w:rsidRPr="00FC0F60">
        <w:rPr>
          <w:sz w:val="28"/>
          <w:szCs w:val="28"/>
        </w:rPr>
        <w:t>подстилей</w:t>
      </w:r>
      <w:proofErr w:type="spellEnd"/>
      <w:r w:rsidRPr="00FC0F60">
        <w:rPr>
          <w:sz w:val="28"/>
          <w:szCs w:val="28"/>
        </w:rPr>
        <w:t xml:space="preserve"> официально - делового стиля в языке дипломатических документов встречается высокая, торжественная лексика для придания документу подчеркнутой значимости, а так же используются общепринятые в международном государственном обращении этикетные формы вежливости.</w:t>
      </w:r>
    </w:p>
    <w:p w:rsidR="00B0068A" w:rsidRPr="00FC0F60" w:rsidRDefault="00B0068A" w:rsidP="00141B5E">
      <w:pPr>
        <w:suppressAutoHyphens/>
        <w:ind w:firstLine="709"/>
        <w:jc w:val="both"/>
        <w:rPr>
          <w:sz w:val="28"/>
          <w:szCs w:val="28"/>
        </w:rPr>
      </w:pPr>
      <w:r w:rsidRPr="00FC0F60">
        <w:rPr>
          <w:sz w:val="28"/>
          <w:szCs w:val="28"/>
        </w:rPr>
        <w:t>Для синтаксиса дипломатических документов характерно употребление условно-уступительных предложений, гибких формулировок, что соответствует требованиям дипломатического этикета, дипломатического такта. Повелительное наклонение и соответственно императивные предложения (приказ, повеление) употребляются в дипломатическом подстиле в исключительных случаях – в нотах протеста, в ультиматумах.</w:t>
      </w:r>
    </w:p>
    <w:p w:rsidR="00B0068A" w:rsidRPr="00FC0F60" w:rsidRDefault="00B0068A" w:rsidP="00141B5E">
      <w:pPr>
        <w:suppressAutoHyphens/>
        <w:ind w:firstLine="709"/>
        <w:jc w:val="both"/>
        <w:rPr>
          <w:sz w:val="28"/>
          <w:szCs w:val="28"/>
        </w:rPr>
      </w:pPr>
      <w:r w:rsidRPr="00FC0F60">
        <w:rPr>
          <w:b/>
          <w:i/>
          <w:sz w:val="28"/>
          <w:szCs w:val="28"/>
        </w:rPr>
        <w:t>Деловое общение</w:t>
      </w:r>
      <w:r w:rsidRPr="00FC0F60">
        <w:rPr>
          <w:sz w:val="28"/>
          <w:szCs w:val="28"/>
        </w:rPr>
        <w:t xml:space="preserve"> – это самый массовый вид социального общения. Оно представляет сферу производственных, коммерческих, административно-правовых, дипломатических отношений. Повседнев</w:t>
      </w:r>
      <w:r w:rsidRPr="00FC0F60">
        <w:rPr>
          <w:sz w:val="28"/>
          <w:szCs w:val="28"/>
        </w:rPr>
        <w:softHyphen/>
        <w:t>ное решение разнообразных задач и проблем каждым из нас можно представить в виде непрерывного делового общения. Сотрудники МЧС специалисты операторских служб систематически с кем-то беседуют, совещаются, решают профессиональные проблемы. Трудно представить себе большее многообразие жизненных ситуаций, чем то, когда люди вступают в контакт друг с другом. Это и разговор начальника с подчиненным, беседа в коллективе по поводу проведения какого-либо мероприятия. Можно обсуждать с начальником свое повышение по службе, улучшение условий труда и т. д. Это всё деловое общение.</w:t>
      </w:r>
    </w:p>
    <w:p w:rsidR="00B0068A" w:rsidRPr="00FC0F60" w:rsidRDefault="00B0068A" w:rsidP="00141B5E">
      <w:pPr>
        <w:suppressAutoHyphens/>
        <w:ind w:firstLine="709"/>
        <w:jc w:val="both"/>
        <w:rPr>
          <w:sz w:val="28"/>
          <w:szCs w:val="28"/>
        </w:rPr>
      </w:pPr>
      <w:r w:rsidRPr="00FC0F60">
        <w:rPr>
          <w:sz w:val="28"/>
          <w:szCs w:val="28"/>
        </w:rPr>
        <w:t>Специфика делового общения обусловлена тем, что оно возникает на основе и по поводу определенного вида деятельности. При этом стороны делового общения выступают в формальных (официальных) статусах, которые определяют необходимые нормы и стандарты (в том числе и этические) поведения людей. Как и всякий вид общения, деловое общение имеет исторический характер, оно проявляется на разных уровнях социальной системы и в различных формах. Его отличительная черта — оно не имеет самодовлеющего значения, не является самоцелью, а служит средством для достижения каких-либо других целей.</w:t>
      </w:r>
    </w:p>
    <w:p w:rsidR="00B0068A" w:rsidRPr="00FC0F60" w:rsidRDefault="00B0068A" w:rsidP="00141B5E">
      <w:pPr>
        <w:suppressAutoHyphens/>
        <w:ind w:firstLine="709"/>
        <w:jc w:val="both"/>
        <w:rPr>
          <w:sz w:val="28"/>
          <w:szCs w:val="28"/>
        </w:rPr>
      </w:pPr>
      <w:r w:rsidRPr="00FC0F60">
        <w:rPr>
          <w:sz w:val="28"/>
          <w:szCs w:val="28"/>
        </w:rPr>
        <w:t>В деловом общении предметом общения является дело. Особен</w:t>
      </w:r>
      <w:r w:rsidRPr="00FC0F60">
        <w:rPr>
          <w:sz w:val="28"/>
          <w:szCs w:val="28"/>
        </w:rPr>
        <w:softHyphen/>
        <w:t>ности делового общения заключаются в том, что партнер в деловом общении всегда выступает как личность, значимая для субъекта; обща</w:t>
      </w:r>
      <w:r w:rsidRPr="00FC0F60">
        <w:rPr>
          <w:sz w:val="28"/>
          <w:szCs w:val="28"/>
        </w:rPr>
        <w:softHyphen/>
        <w:t xml:space="preserve">ющихся людей отличает </w:t>
      </w:r>
      <w:r w:rsidRPr="00FC0F60">
        <w:rPr>
          <w:sz w:val="28"/>
          <w:szCs w:val="28"/>
        </w:rPr>
        <w:lastRenderedPageBreak/>
        <w:t>хорошее взаимопонимание в вопросах дела. Основная задача делового общения — продуктивное сотрудничество.</w:t>
      </w:r>
    </w:p>
    <w:p w:rsidR="00B0068A" w:rsidRPr="00FC0F60" w:rsidRDefault="00B0068A" w:rsidP="00141B5E">
      <w:pPr>
        <w:suppressAutoHyphens/>
        <w:ind w:firstLine="709"/>
        <w:jc w:val="both"/>
        <w:rPr>
          <w:sz w:val="28"/>
          <w:szCs w:val="28"/>
        </w:rPr>
      </w:pPr>
      <w:r w:rsidRPr="00FC0F60">
        <w:rPr>
          <w:sz w:val="28"/>
          <w:szCs w:val="28"/>
        </w:rPr>
        <w:t xml:space="preserve">Деловое общение принято разделять </w:t>
      </w:r>
      <w:proofErr w:type="gramStart"/>
      <w:r w:rsidRPr="00FC0F60">
        <w:rPr>
          <w:sz w:val="28"/>
          <w:szCs w:val="28"/>
        </w:rPr>
        <w:t>на</w:t>
      </w:r>
      <w:proofErr w:type="gramEnd"/>
      <w:r w:rsidRPr="00FC0F60">
        <w:rPr>
          <w:sz w:val="28"/>
          <w:szCs w:val="28"/>
        </w:rPr>
        <w:t xml:space="preserve"> официальное и неофициальное. Примером </w:t>
      </w:r>
      <w:r w:rsidRPr="00FC0F60">
        <w:rPr>
          <w:b/>
          <w:i/>
          <w:iCs/>
          <w:sz w:val="28"/>
          <w:szCs w:val="28"/>
        </w:rPr>
        <w:t>официального общения</w:t>
      </w:r>
      <w:r w:rsidRPr="00FC0F60">
        <w:rPr>
          <w:i/>
          <w:iCs/>
          <w:sz w:val="28"/>
          <w:szCs w:val="28"/>
        </w:rPr>
        <w:t xml:space="preserve"> </w:t>
      </w:r>
      <w:r w:rsidRPr="00FC0F60">
        <w:rPr>
          <w:sz w:val="28"/>
          <w:szCs w:val="28"/>
        </w:rPr>
        <w:t>является телефон</w:t>
      </w:r>
      <w:r w:rsidRPr="00FC0F60">
        <w:rPr>
          <w:sz w:val="28"/>
          <w:szCs w:val="28"/>
        </w:rPr>
        <w:softHyphen/>
        <w:t xml:space="preserve">ный разговор выступление на оперативном совещании и т. д. Особенностями официального общения являются строгий, документальный деловой язык, ограниченность тематики </w:t>
      </w:r>
      <w:r w:rsidRPr="00FC0F60">
        <w:rPr>
          <w:b/>
          <w:sz w:val="28"/>
          <w:szCs w:val="28"/>
        </w:rPr>
        <w:t>рамками служебных задач</w:t>
      </w:r>
      <w:r w:rsidRPr="00FC0F60">
        <w:rPr>
          <w:sz w:val="28"/>
          <w:szCs w:val="28"/>
        </w:rPr>
        <w:t xml:space="preserve">. Обычно это стандартизированное, втиснутое в определённые рамки общение, которое со временем может привести к формализму и потере интереса к теме. Чтобы этого не произошло, следует прибегать к </w:t>
      </w:r>
      <w:r w:rsidRPr="00FC0F60">
        <w:rPr>
          <w:b/>
          <w:i/>
          <w:iCs/>
          <w:sz w:val="28"/>
          <w:szCs w:val="28"/>
        </w:rPr>
        <w:t>неофициальному общению</w:t>
      </w:r>
      <w:r w:rsidRPr="00FC0F60">
        <w:rPr>
          <w:i/>
          <w:iCs/>
          <w:sz w:val="28"/>
          <w:szCs w:val="28"/>
        </w:rPr>
        <w:t xml:space="preserve">, </w:t>
      </w:r>
      <w:r w:rsidRPr="00FC0F60">
        <w:rPr>
          <w:sz w:val="28"/>
          <w:szCs w:val="28"/>
        </w:rPr>
        <w:t>которое чаще всего происходит в неформальной обстановке. Это позволяет разнообразить тематику, вызывать интерес и к теме общения, и к собеседнику, способствует расширению общего и профессионального кругозора. Умение общаться в неофициальной обстановке — важный компонент профессиональной культуры любого специалиста.</w:t>
      </w:r>
    </w:p>
    <w:p w:rsidR="00B0068A" w:rsidRPr="00FC0F60" w:rsidRDefault="00B0068A" w:rsidP="00141B5E">
      <w:pPr>
        <w:suppressAutoHyphens/>
        <w:ind w:firstLine="709"/>
        <w:jc w:val="both"/>
        <w:rPr>
          <w:sz w:val="28"/>
          <w:szCs w:val="28"/>
        </w:rPr>
      </w:pPr>
      <w:proofErr w:type="gramStart"/>
      <w:r w:rsidRPr="00FC0F60">
        <w:rPr>
          <w:sz w:val="28"/>
          <w:szCs w:val="28"/>
        </w:rPr>
        <w:t>В процессе д</w:t>
      </w:r>
      <w:r w:rsidRPr="00FC0F60">
        <w:rPr>
          <w:iCs/>
          <w:sz w:val="28"/>
          <w:szCs w:val="28"/>
        </w:rPr>
        <w:t>елового межличностного</w:t>
      </w:r>
      <w:r w:rsidRPr="00FC0F60">
        <w:rPr>
          <w:i/>
          <w:iCs/>
          <w:sz w:val="28"/>
          <w:szCs w:val="28"/>
        </w:rPr>
        <w:t xml:space="preserve"> </w:t>
      </w:r>
      <w:r w:rsidRPr="00FC0F60">
        <w:rPr>
          <w:sz w:val="28"/>
          <w:szCs w:val="28"/>
        </w:rPr>
        <w:t xml:space="preserve">общения можно выделить следующие его составляющие: </w:t>
      </w:r>
      <w:r w:rsidRPr="00FC0F60">
        <w:rPr>
          <w:b/>
          <w:i/>
          <w:iCs/>
          <w:sz w:val="28"/>
          <w:szCs w:val="28"/>
        </w:rPr>
        <w:t>восприятие, понимание (познание) партнерами друг друга; обмен информацией между общающимися; взаимодействие в процессе контакта.</w:t>
      </w:r>
      <w:proofErr w:type="gramEnd"/>
      <w:r w:rsidRPr="00FC0F60">
        <w:rPr>
          <w:i/>
          <w:iCs/>
          <w:sz w:val="28"/>
          <w:szCs w:val="28"/>
        </w:rPr>
        <w:t xml:space="preserve"> </w:t>
      </w:r>
      <w:r w:rsidRPr="00FC0F60">
        <w:rPr>
          <w:sz w:val="28"/>
          <w:szCs w:val="28"/>
        </w:rPr>
        <w:t>Предполагается, что, по крайней мере, один из участников общения (инициатор) в ходе деловой беседы, телефонной беседы, на переговорах осознанно и активно стремится познать партнера, создать условия для наиболее успешного взаимодействия с ним и использует арсенал доступных ему коммуникативных средств.</w:t>
      </w:r>
    </w:p>
    <w:p w:rsidR="00B0068A" w:rsidRPr="00FC0F60" w:rsidRDefault="00B0068A" w:rsidP="00141B5E">
      <w:pPr>
        <w:suppressAutoHyphens/>
        <w:ind w:firstLine="709"/>
        <w:jc w:val="both"/>
        <w:rPr>
          <w:sz w:val="28"/>
          <w:szCs w:val="28"/>
        </w:rPr>
      </w:pPr>
      <w:r w:rsidRPr="00FC0F60">
        <w:rPr>
          <w:sz w:val="28"/>
          <w:szCs w:val="28"/>
        </w:rPr>
        <w:t>Встает вопрос, любой ли контакт с человеком по профессиональ</w:t>
      </w:r>
      <w:r w:rsidRPr="00FC0F60">
        <w:rPr>
          <w:sz w:val="28"/>
          <w:szCs w:val="28"/>
        </w:rPr>
        <w:softHyphen/>
        <w:t xml:space="preserve">ным вопросам может быть назван </w:t>
      </w:r>
      <w:r w:rsidRPr="00FC0F60">
        <w:rPr>
          <w:i/>
          <w:iCs/>
          <w:sz w:val="28"/>
          <w:szCs w:val="28"/>
        </w:rPr>
        <w:t>деловым межличностным</w:t>
      </w:r>
      <w:r w:rsidRPr="00FC0F60">
        <w:rPr>
          <w:sz w:val="28"/>
          <w:szCs w:val="28"/>
        </w:rPr>
        <w:t xml:space="preserve"> </w:t>
      </w:r>
      <w:r w:rsidRPr="00FC0F60">
        <w:rPr>
          <w:i/>
          <w:sz w:val="28"/>
          <w:szCs w:val="28"/>
        </w:rPr>
        <w:t>общением</w:t>
      </w:r>
      <w:r w:rsidRPr="00FC0F60">
        <w:rPr>
          <w:sz w:val="28"/>
          <w:szCs w:val="28"/>
        </w:rPr>
        <w:t>?</w:t>
      </w:r>
    </w:p>
    <w:p w:rsidR="00B0068A" w:rsidRPr="00FC0F60" w:rsidRDefault="00B0068A" w:rsidP="00141B5E">
      <w:pPr>
        <w:suppressAutoHyphens/>
        <w:ind w:firstLine="709"/>
        <w:jc w:val="both"/>
        <w:rPr>
          <w:sz w:val="28"/>
          <w:szCs w:val="28"/>
        </w:rPr>
      </w:pPr>
      <w:r w:rsidRPr="00FC0F60">
        <w:rPr>
          <w:i/>
          <w:sz w:val="28"/>
          <w:szCs w:val="28"/>
        </w:rPr>
        <w:t>1-я ситуация.</w:t>
      </w:r>
      <w:r w:rsidRPr="00FC0F60">
        <w:rPr>
          <w:sz w:val="28"/>
          <w:szCs w:val="28"/>
        </w:rPr>
        <w:t xml:space="preserve"> Командир дает распоряжения-указания своим подчинённым, ставит перед ними задачу и определяет сроки исполне</w:t>
      </w:r>
      <w:r w:rsidRPr="00FC0F60">
        <w:rPr>
          <w:sz w:val="28"/>
          <w:szCs w:val="28"/>
        </w:rPr>
        <w:softHyphen/>
        <w:t xml:space="preserve">ния. Руководитель в данной ситуации выступает как администратор, как субъект управления деятельностью своих сотрудников. А лица, ему непосредственно подчиненные, — объект управления. Назовем эту ситуацию — </w:t>
      </w:r>
      <w:r w:rsidRPr="00FC0F60">
        <w:rPr>
          <w:b/>
          <w:i/>
          <w:sz w:val="28"/>
          <w:szCs w:val="28"/>
        </w:rPr>
        <w:t>жестким управлением без обратной связи</w:t>
      </w:r>
      <w:r w:rsidRPr="00FC0F60">
        <w:rPr>
          <w:sz w:val="28"/>
          <w:szCs w:val="28"/>
        </w:rPr>
        <w:t>.</w:t>
      </w:r>
    </w:p>
    <w:p w:rsidR="00B0068A" w:rsidRPr="00FC0F60" w:rsidRDefault="00B0068A" w:rsidP="00141B5E">
      <w:pPr>
        <w:suppressAutoHyphens/>
        <w:ind w:firstLine="709"/>
        <w:jc w:val="both"/>
        <w:rPr>
          <w:sz w:val="28"/>
          <w:szCs w:val="28"/>
        </w:rPr>
      </w:pPr>
      <w:r w:rsidRPr="00FC0F60">
        <w:rPr>
          <w:i/>
          <w:sz w:val="28"/>
          <w:szCs w:val="28"/>
        </w:rPr>
        <w:t>2-я ситуация.</w:t>
      </w:r>
      <w:r w:rsidRPr="00FC0F60">
        <w:rPr>
          <w:sz w:val="28"/>
          <w:szCs w:val="28"/>
        </w:rPr>
        <w:t xml:space="preserve"> Руководитель не только ставит задачу перед своими сотрудниками, но и выслушивает их мнение о возможностях ее решения. Или по ходу решения задачи стремится собрать необходимую информацию о том, как решается задача, где возникают затруднения и в чем именно они заключаются. В данном случае мы имеем пример </w:t>
      </w:r>
      <w:r w:rsidRPr="00FC0F60">
        <w:rPr>
          <w:b/>
          <w:i/>
          <w:sz w:val="28"/>
          <w:szCs w:val="28"/>
        </w:rPr>
        <w:t>управления с элементами обратной связи</w:t>
      </w:r>
      <w:r w:rsidRPr="00FC0F60">
        <w:rPr>
          <w:sz w:val="28"/>
          <w:szCs w:val="28"/>
        </w:rPr>
        <w:t>.</w:t>
      </w:r>
    </w:p>
    <w:p w:rsidR="00B0068A" w:rsidRPr="00FC0F60" w:rsidRDefault="00B0068A" w:rsidP="00141B5E">
      <w:pPr>
        <w:suppressAutoHyphens/>
        <w:ind w:firstLine="709"/>
        <w:jc w:val="both"/>
        <w:rPr>
          <w:sz w:val="28"/>
          <w:szCs w:val="28"/>
        </w:rPr>
      </w:pPr>
      <w:r w:rsidRPr="00FC0F60">
        <w:rPr>
          <w:i/>
          <w:sz w:val="28"/>
          <w:szCs w:val="28"/>
        </w:rPr>
        <w:t>3-я ситуация.</w:t>
      </w:r>
      <w:r w:rsidRPr="00FC0F60">
        <w:rPr>
          <w:sz w:val="28"/>
          <w:szCs w:val="28"/>
        </w:rPr>
        <w:t xml:space="preserve"> В выполнении какой-либо производственной задачи между сотрудниками и руководителем возникают ситуации партнерских взаимоотношений, желание помочь друг другу, идет активный диалог и обсуждение того, как лучше решить производственную задачу. Назовем эту ситуацию </w:t>
      </w:r>
      <w:r w:rsidRPr="00FC0F60">
        <w:rPr>
          <w:b/>
          <w:i/>
          <w:sz w:val="28"/>
          <w:szCs w:val="28"/>
        </w:rPr>
        <w:t>ситуацией сотрудничества</w:t>
      </w:r>
      <w:r w:rsidRPr="00FC0F60">
        <w:rPr>
          <w:sz w:val="28"/>
          <w:szCs w:val="28"/>
        </w:rPr>
        <w:t>.</w:t>
      </w:r>
    </w:p>
    <w:p w:rsidR="00B0068A" w:rsidRPr="00FC0F60" w:rsidRDefault="00B0068A" w:rsidP="00141B5E">
      <w:pPr>
        <w:suppressAutoHyphens/>
        <w:ind w:firstLine="709"/>
        <w:jc w:val="both"/>
        <w:rPr>
          <w:sz w:val="28"/>
          <w:szCs w:val="28"/>
        </w:rPr>
      </w:pPr>
      <w:r w:rsidRPr="00FC0F60">
        <w:rPr>
          <w:i/>
          <w:sz w:val="28"/>
          <w:szCs w:val="28"/>
        </w:rPr>
        <w:t xml:space="preserve">4-я ситуация. </w:t>
      </w:r>
      <w:r w:rsidRPr="00FC0F60">
        <w:rPr>
          <w:sz w:val="28"/>
          <w:szCs w:val="28"/>
        </w:rPr>
        <w:t xml:space="preserve">Руководитель вместе с сотрудниками своего коллектива ищут «слабые» места, противоречия, проблемы в деятельности своего коллектива и ищут неординарное, творческое их решение. Выдвигаются разные </w:t>
      </w:r>
      <w:r w:rsidRPr="00FC0F60">
        <w:rPr>
          <w:sz w:val="28"/>
          <w:szCs w:val="28"/>
        </w:rPr>
        <w:lastRenderedPageBreak/>
        <w:t xml:space="preserve">версии, подходы, способы решения. Все работают как творческий коллектив единомышленников. Назовем эту ситуацию </w:t>
      </w:r>
      <w:r w:rsidRPr="00FC0F60">
        <w:rPr>
          <w:b/>
          <w:i/>
          <w:sz w:val="28"/>
          <w:szCs w:val="28"/>
        </w:rPr>
        <w:t>ситуацией сотворчества</w:t>
      </w:r>
      <w:r w:rsidRPr="00FC0F60">
        <w:rPr>
          <w:sz w:val="28"/>
          <w:szCs w:val="28"/>
        </w:rPr>
        <w:t>.</w:t>
      </w:r>
    </w:p>
    <w:p w:rsidR="00B0068A" w:rsidRPr="00FC0F60" w:rsidRDefault="00B0068A" w:rsidP="00141B5E">
      <w:pPr>
        <w:suppressAutoHyphens/>
        <w:ind w:firstLine="709"/>
        <w:jc w:val="both"/>
        <w:rPr>
          <w:sz w:val="28"/>
          <w:szCs w:val="28"/>
        </w:rPr>
      </w:pPr>
      <w:r w:rsidRPr="00FC0F60">
        <w:rPr>
          <w:sz w:val="28"/>
          <w:szCs w:val="28"/>
        </w:rPr>
        <w:t>Нетрудно заметить, что в ситуации № 1 осуществлялось лишь жесткое управление, для которого характерным является формальный контакт командира с подчиненным. В ситуации № 2 состоялся уже некоторый обмен информацией, но данный контакт еще нельзя назвать полноценным общением. В ситуации № 3 уже налицо сотрудничество, а в ситуации № 4 – сотворчество.</w:t>
      </w:r>
    </w:p>
    <w:p w:rsidR="00B0068A" w:rsidRPr="00FC0F60" w:rsidRDefault="00B0068A" w:rsidP="00141B5E">
      <w:pPr>
        <w:suppressAutoHyphens/>
        <w:ind w:firstLine="709"/>
        <w:jc w:val="both"/>
        <w:rPr>
          <w:sz w:val="28"/>
          <w:szCs w:val="28"/>
        </w:rPr>
      </w:pPr>
      <w:r w:rsidRPr="00FC0F60">
        <w:rPr>
          <w:sz w:val="28"/>
          <w:szCs w:val="28"/>
        </w:rPr>
        <w:t>Если сравнить все четыре ситуации, то</w:t>
      </w:r>
      <w:r w:rsidRPr="00FC0F60">
        <w:rPr>
          <w:b/>
          <w:i/>
          <w:sz w:val="28"/>
          <w:szCs w:val="28"/>
        </w:rPr>
        <w:t xml:space="preserve"> конструктивное меж</w:t>
      </w:r>
      <w:r w:rsidRPr="00FC0F60">
        <w:rPr>
          <w:b/>
          <w:i/>
          <w:sz w:val="28"/>
          <w:szCs w:val="28"/>
        </w:rPr>
        <w:softHyphen/>
        <w:t>личностное деловое общение</w:t>
      </w:r>
      <w:r w:rsidRPr="00FC0F60">
        <w:rPr>
          <w:sz w:val="28"/>
          <w:szCs w:val="28"/>
        </w:rPr>
        <w:t>, в сущности, состоялось только в ситуациях сотрудничества и сотворчества, когда руководитель не оказывал давления на подчиненного, а подчиненный по существу таковым и не был, а был равноправным партнером. При третьей, а особенно в условиях четвертой ситуации, достигаются взаимообо</w:t>
      </w:r>
      <w:r w:rsidRPr="00FC0F60">
        <w:rPr>
          <w:sz w:val="28"/>
          <w:szCs w:val="28"/>
        </w:rPr>
        <w:softHyphen/>
        <w:t>гащение, развитие и руководителя, и его сотрудника.</w:t>
      </w:r>
    </w:p>
    <w:p w:rsidR="00B0068A" w:rsidRPr="00FC0F60" w:rsidRDefault="00B0068A" w:rsidP="00141B5E">
      <w:pPr>
        <w:suppressAutoHyphens/>
        <w:ind w:firstLine="709"/>
        <w:jc w:val="both"/>
        <w:rPr>
          <w:sz w:val="28"/>
          <w:szCs w:val="28"/>
        </w:rPr>
      </w:pPr>
      <w:r w:rsidRPr="00FC0F60">
        <w:rPr>
          <w:sz w:val="28"/>
          <w:szCs w:val="28"/>
        </w:rPr>
        <w:t>В процессе делового общения диспетчеру необходимо творчески использовать в зависимости от складывающейся ситуации правила делового, но одновременно и доверительного общения.</w:t>
      </w:r>
    </w:p>
    <w:p w:rsidR="00B0068A" w:rsidRPr="00FC0F60" w:rsidRDefault="00B0068A" w:rsidP="00141B5E">
      <w:pPr>
        <w:suppressAutoHyphens/>
        <w:ind w:firstLine="709"/>
        <w:jc w:val="both"/>
        <w:rPr>
          <w:sz w:val="28"/>
          <w:szCs w:val="28"/>
        </w:rPr>
      </w:pPr>
      <w:r w:rsidRPr="00FC0F60">
        <w:rPr>
          <w:sz w:val="28"/>
          <w:szCs w:val="28"/>
        </w:rPr>
        <w:t xml:space="preserve">Следует постоянно помнить, что каждый человек — это личность, а, как каждая личность, он уникален и хоть в чем-то, но превосходит Вас. Поэтому </w:t>
      </w:r>
    </w:p>
    <w:p w:rsidR="00B0068A" w:rsidRPr="00D20D18" w:rsidRDefault="00B0068A" w:rsidP="00FC6ABB">
      <w:pPr>
        <w:pStyle w:val="a5"/>
        <w:numPr>
          <w:ilvl w:val="0"/>
          <w:numId w:val="22"/>
        </w:numPr>
        <w:suppressAutoHyphens/>
        <w:autoSpaceDE w:val="0"/>
        <w:autoSpaceDN w:val="0"/>
        <w:adjustRightInd w:val="0"/>
        <w:jc w:val="both"/>
        <w:rPr>
          <w:sz w:val="28"/>
          <w:szCs w:val="28"/>
        </w:rPr>
      </w:pPr>
      <w:r w:rsidRPr="00D20D18">
        <w:rPr>
          <w:sz w:val="28"/>
          <w:szCs w:val="28"/>
        </w:rPr>
        <w:t>обучая — учитесь;</w:t>
      </w:r>
    </w:p>
    <w:p w:rsidR="00B0068A" w:rsidRPr="00D20D18" w:rsidRDefault="00B0068A" w:rsidP="00FC6ABB">
      <w:pPr>
        <w:pStyle w:val="a5"/>
        <w:numPr>
          <w:ilvl w:val="0"/>
          <w:numId w:val="22"/>
        </w:numPr>
        <w:suppressAutoHyphens/>
        <w:autoSpaceDE w:val="0"/>
        <w:autoSpaceDN w:val="0"/>
        <w:adjustRightInd w:val="0"/>
        <w:jc w:val="both"/>
        <w:rPr>
          <w:sz w:val="28"/>
          <w:szCs w:val="28"/>
        </w:rPr>
      </w:pPr>
      <w:r w:rsidRPr="00D20D18">
        <w:rPr>
          <w:sz w:val="28"/>
          <w:szCs w:val="28"/>
        </w:rPr>
        <w:t>общаясь — не подавляйте;</w:t>
      </w:r>
    </w:p>
    <w:p w:rsidR="00B0068A" w:rsidRPr="00D20D18" w:rsidRDefault="00B0068A" w:rsidP="00FC6ABB">
      <w:pPr>
        <w:pStyle w:val="a5"/>
        <w:numPr>
          <w:ilvl w:val="0"/>
          <w:numId w:val="22"/>
        </w:numPr>
        <w:suppressAutoHyphens/>
        <w:autoSpaceDE w:val="0"/>
        <w:autoSpaceDN w:val="0"/>
        <w:adjustRightInd w:val="0"/>
        <w:jc w:val="both"/>
        <w:rPr>
          <w:sz w:val="28"/>
          <w:szCs w:val="28"/>
        </w:rPr>
      </w:pPr>
      <w:r w:rsidRPr="00D20D18">
        <w:rPr>
          <w:sz w:val="28"/>
          <w:szCs w:val="28"/>
        </w:rPr>
        <w:t>отдавая — вбирайте: впитывайте в себя все то лучшее, что есть у того, с кем Вы общаетесь;</w:t>
      </w:r>
    </w:p>
    <w:p w:rsidR="00B0068A" w:rsidRPr="00D20D18" w:rsidRDefault="00B0068A" w:rsidP="00FC6ABB">
      <w:pPr>
        <w:pStyle w:val="a5"/>
        <w:numPr>
          <w:ilvl w:val="0"/>
          <w:numId w:val="22"/>
        </w:numPr>
        <w:suppressAutoHyphens/>
        <w:autoSpaceDE w:val="0"/>
        <w:autoSpaceDN w:val="0"/>
        <w:adjustRightInd w:val="0"/>
        <w:jc w:val="both"/>
        <w:rPr>
          <w:sz w:val="28"/>
          <w:szCs w:val="28"/>
        </w:rPr>
      </w:pPr>
      <w:r w:rsidRPr="00D20D18">
        <w:rPr>
          <w:sz w:val="28"/>
          <w:szCs w:val="28"/>
        </w:rPr>
        <w:t>проявляйте к своему собеседнику неподдельный, искренний и глубокий интерес.</w:t>
      </w:r>
    </w:p>
    <w:p w:rsidR="00B0068A" w:rsidRPr="00FC0F60" w:rsidRDefault="00B0068A" w:rsidP="00141B5E">
      <w:pPr>
        <w:suppressAutoHyphens/>
        <w:ind w:firstLine="709"/>
        <w:jc w:val="both"/>
        <w:rPr>
          <w:sz w:val="28"/>
          <w:szCs w:val="28"/>
        </w:rPr>
      </w:pPr>
      <w:r w:rsidRPr="00FC0F60">
        <w:rPr>
          <w:sz w:val="28"/>
          <w:szCs w:val="28"/>
        </w:rPr>
        <w:t xml:space="preserve">Принципы эффективной коммуникации известны как </w:t>
      </w:r>
      <w:r w:rsidRPr="00FC0F60">
        <w:rPr>
          <w:b/>
          <w:i/>
          <w:sz w:val="28"/>
          <w:szCs w:val="28"/>
        </w:rPr>
        <w:t xml:space="preserve">постулаты </w:t>
      </w:r>
      <w:proofErr w:type="spellStart"/>
      <w:r w:rsidRPr="00FC0F60">
        <w:rPr>
          <w:b/>
          <w:i/>
          <w:sz w:val="28"/>
          <w:szCs w:val="28"/>
        </w:rPr>
        <w:t>Грайса</w:t>
      </w:r>
      <w:proofErr w:type="spellEnd"/>
      <w:r w:rsidRPr="00FC0F60">
        <w:rPr>
          <w:sz w:val="28"/>
          <w:szCs w:val="28"/>
        </w:rPr>
        <w:t xml:space="preserve"> — по имени американского логика П. </w:t>
      </w:r>
      <w:proofErr w:type="spellStart"/>
      <w:r w:rsidRPr="00FC0F60">
        <w:rPr>
          <w:sz w:val="28"/>
          <w:szCs w:val="28"/>
        </w:rPr>
        <w:t>Грайса</w:t>
      </w:r>
      <w:proofErr w:type="spellEnd"/>
      <w:r w:rsidRPr="00FC0F60">
        <w:rPr>
          <w:sz w:val="28"/>
          <w:szCs w:val="28"/>
        </w:rPr>
        <w:t xml:space="preserve">, впервые их сформулировавшего. </w:t>
      </w:r>
    </w:p>
    <w:p w:rsidR="00B0068A" w:rsidRPr="00FC0F60" w:rsidRDefault="00B0068A" w:rsidP="00141B5E">
      <w:pPr>
        <w:suppressAutoHyphens/>
        <w:ind w:firstLine="709"/>
        <w:jc w:val="both"/>
        <w:rPr>
          <w:sz w:val="28"/>
          <w:szCs w:val="28"/>
        </w:rPr>
      </w:pPr>
      <w:r w:rsidRPr="00FC0F60">
        <w:rPr>
          <w:sz w:val="28"/>
          <w:szCs w:val="28"/>
        </w:rPr>
        <w:t xml:space="preserve">Основным принципом, соблюдение которого ожидается (при прочих равных условиях) от участников диалога, </w:t>
      </w:r>
      <w:proofErr w:type="spellStart"/>
      <w:r w:rsidRPr="00FC0F60">
        <w:rPr>
          <w:sz w:val="28"/>
          <w:szCs w:val="28"/>
        </w:rPr>
        <w:t>Грайс</w:t>
      </w:r>
      <w:proofErr w:type="spellEnd"/>
      <w:r w:rsidRPr="00FC0F60">
        <w:rPr>
          <w:sz w:val="28"/>
          <w:szCs w:val="28"/>
        </w:rPr>
        <w:t xml:space="preserve"> называет </w:t>
      </w:r>
      <w:r w:rsidRPr="00FC0F60">
        <w:rPr>
          <w:i/>
          <w:iCs/>
          <w:sz w:val="28"/>
          <w:szCs w:val="28"/>
        </w:rPr>
        <w:t>Принцип Кооперации</w:t>
      </w:r>
      <w:r w:rsidRPr="00FC0F60">
        <w:rPr>
          <w:sz w:val="28"/>
          <w:szCs w:val="28"/>
        </w:rPr>
        <w:t xml:space="preserve">: «Твой коммуникативный вклад на данном шаге диалога должен быть таким, какого требует совместно принятая цель (направление) этого диалога». </w:t>
      </w:r>
    </w:p>
    <w:p w:rsidR="00B0068A" w:rsidRPr="00FC0F60" w:rsidRDefault="00B0068A" w:rsidP="00141B5E">
      <w:pPr>
        <w:suppressAutoHyphens/>
        <w:ind w:firstLine="709"/>
        <w:jc w:val="both"/>
        <w:rPr>
          <w:sz w:val="28"/>
          <w:szCs w:val="28"/>
        </w:rPr>
      </w:pPr>
      <w:r w:rsidRPr="00FC0F60">
        <w:rPr>
          <w:sz w:val="28"/>
          <w:szCs w:val="28"/>
        </w:rPr>
        <w:t xml:space="preserve">Более конкретные </w:t>
      </w:r>
      <w:r w:rsidRPr="00FC0F60">
        <w:rPr>
          <w:iCs/>
          <w:sz w:val="28"/>
          <w:szCs w:val="28"/>
        </w:rPr>
        <w:t xml:space="preserve">постулаты, считает </w:t>
      </w:r>
      <w:proofErr w:type="spellStart"/>
      <w:r w:rsidRPr="00FC0F60">
        <w:rPr>
          <w:iCs/>
          <w:sz w:val="28"/>
          <w:szCs w:val="28"/>
        </w:rPr>
        <w:t>Грайс</w:t>
      </w:r>
      <w:proofErr w:type="spellEnd"/>
      <w:r w:rsidRPr="00FC0F60">
        <w:rPr>
          <w:iCs/>
          <w:sz w:val="28"/>
          <w:szCs w:val="28"/>
        </w:rPr>
        <w:t>,</w:t>
      </w:r>
      <w:r w:rsidRPr="00FC0F60">
        <w:rPr>
          <w:i/>
          <w:iCs/>
          <w:sz w:val="28"/>
          <w:szCs w:val="28"/>
        </w:rPr>
        <w:t xml:space="preserve"> </w:t>
      </w:r>
      <w:r w:rsidRPr="00FC0F60">
        <w:rPr>
          <w:sz w:val="28"/>
          <w:szCs w:val="28"/>
        </w:rPr>
        <w:t xml:space="preserve">можно разделить на четыре категории, которые, вслед за Кантом, называет категориями Количества, Качества, Отношения и Способа. </w:t>
      </w:r>
    </w:p>
    <w:p w:rsidR="00B0068A" w:rsidRPr="00FC0F60" w:rsidRDefault="00B0068A" w:rsidP="00141B5E">
      <w:pPr>
        <w:suppressAutoHyphens/>
        <w:ind w:firstLine="709"/>
        <w:jc w:val="both"/>
        <w:rPr>
          <w:sz w:val="28"/>
          <w:szCs w:val="28"/>
        </w:rPr>
      </w:pPr>
      <w:r w:rsidRPr="00FC0F60">
        <w:rPr>
          <w:sz w:val="28"/>
          <w:szCs w:val="28"/>
        </w:rPr>
        <w:t xml:space="preserve">Категория </w:t>
      </w:r>
      <w:r w:rsidRPr="00FC0F60">
        <w:rPr>
          <w:i/>
          <w:iCs/>
          <w:sz w:val="28"/>
          <w:szCs w:val="28"/>
        </w:rPr>
        <w:t>Количества</w:t>
      </w:r>
      <w:r w:rsidRPr="00FC0F60">
        <w:rPr>
          <w:sz w:val="28"/>
          <w:szCs w:val="28"/>
        </w:rPr>
        <w:t xml:space="preserve"> связана с тем количеством информации, которое требуется передать; к этой категории относятся следующие постулаты:</w:t>
      </w:r>
    </w:p>
    <w:p w:rsidR="00B0068A" w:rsidRPr="00141B5E" w:rsidRDefault="00B0068A" w:rsidP="00141B5E">
      <w:pPr>
        <w:pStyle w:val="a5"/>
        <w:numPr>
          <w:ilvl w:val="0"/>
          <w:numId w:val="43"/>
        </w:numPr>
        <w:suppressAutoHyphens/>
        <w:ind w:left="1276" w:hanging="513"/>
        <w:jc w:val="both"/>
        <w:rPr>
          <w:sz w:val="28"/>
          <w:szCs w:val="28"/>
        </w:rPr>
      </w:pPr>
      <w:r w:rsidRPr="00141B5E">
        <w:rPr>
          <w:sz w:val="28"/>
          <w:szCs w:val="28"/>
        </w:rPr>
        <w:t>«Твое высказывание должно содержать не меньше информации, чем требуется (для выполнения текущих целей диалога)».</w:t>
      </w:r>
    </w:p>
    <w:p w:rsidR="00B0068A" w:rsidRPr="00141B5E" w:rsidRDefault="00B0068A" w:rsidP="00141B5E">
      <w:pPr>
        <w:pStyle w:val="a5"/>
        <w:numPr>
          <w:ilvl w:val="0"/>
          <w:numId w:val="43"/>
        </w:numPr>
        <w:suppressAutoHyphens/>
        <w:ind w:left="1276" w:hanging="513"/>
        <w:jc w:val="both"/>
        <w:rPr>
          <w:sz w:val="28"/>
          <w:szCs w:val="28"/>
        </w:rPr>
      </w:pPr>
      <w:r w:rsidRPr="00141B5E">
        <w:rPr>
          <w:sz w:val="28"/>
          <w:szCs w:val="28"/>
        </w:rPr>
        <w:t xml:space="preserve">«Твое высказывание не должно содержать больше информации, чем требуется». Передача лишней информации — это просто пустая трата времени. </w:t>
      </w:r>
    </w:p>
    <w:p w:rsidR="00B0068A" w:rsidRPr="00FC0F60" w:rsidRDefault="00B0068A" w:rsidP="00141B5E">
      <w:pPr>
        <w:suppressAutoHyphens/>
        <w:ind w:firstLine="709"/>
        <w:jc w:val="both"/>
        <w:rPr>
          <w:sz w:val="28"/>
          <w:szCs w:val="28"/>
        </w:rPr>
      </w:pPr>
      <w:r w:rsidRPr="00FC0F60">
        <w:rPr>
          <w:sz w:val="28"/>
          <w:szCs w:val="28"/>
        </w:rPr>
        <w:t xml:space="preserve">К категории </w:t>
      </w:r>
      <w:r w:rsidRPr="00FC0F60">
        <w:rPr>
          <w:i/>
          <w:iCs/>
          <w:sz w:val="28"/>
          <w:szCs w:val="28"/>
        </w:rPr>
        <w:t xml:space="preserve">Качества </w:t>
      </w:r>
      <w:r w:rsidRPr="00FC0F60">
        <w:rPr>
          <w:sz w:val="28"/>
          <w:szCs w:val="28"/>
        </w:rPr>
        <w:t>относится общий постулат «Старайся, чтобы твое высказывание было истинным», а также два более конкретных постулата:</w:t>
      </w:r>
    </w:p>
    <w:p w:rsidR="00B0068A" w:rsidRPr="00141B5E" w:rsidRDefault="00B0068A" w:rsidP="00141B5E">
      <w:pPr>
        <w:pStyle w:val="a5"/>
        <w:numPr>
          <w:ilvl w:val="0"/>
          <w:numId w:val="45"/>
        </w:numPr>
        <w:suppressAutoHyphens/>
        <w:jc w:val="both"/>
        <w:rPr>
          <w:sz w:val="28"/>
          <w:szCs w:val="28"/>
        </w:rPr>
      </w:pPr>
      <w:r w:rsidRPr="00141B5E">
        <w:rPr>
          <w:sz w:val="28"/>
          <w:szCs w:val="28"/>
        </w:rPr>
        <w:t>«Не говори того, что ты считаешь ложным».</w:t>
      </w:r>
    </w:p>
    <w:p w:rsidR="00B0068A" w:rsidRPr="00141B5E" w:rsidRDefault="00B0068A" w:rsidP="00141B5E">
      <w:pPr>
        <w:pStyle w:val="a5"/>
        <w:numPr>
          <w:ilvl w:val="0"/>
          <w:numId w:val="45"/>
        </w:numPr>
        <w:suppressAutoHyphens/>
        <w:jc w:val="both"/>
        <w:rPr>
          <w:sz w:val="28"/>
          <w:szCs w:val="28"/>
        </w:rPr>
      </w:pPr>
      <w:r w:rsidRPr="00141B5E">
        <w:rPr>
          <w:sz w:val="28"/>
          <w:szCs w:val="28"/>
        </w:rPr>
        <w:t>«Не говори того, для чего у тебя нет достаточных оснований».</w:t>
      </w:r>
    </w:p>
    <w:p w:rsidR="00B0068A" w:rsidRPr="00FC0F60" w:rsidRDefault="00B0068A" w:rsidP="00141B5E">
      <w:pPr>
        <w:suppressAutoHyphens/>
        <w:ind w:firstLine="709"/>
        <w:jc w:val="both"/>
        <w:rPr>
          <w:sz w:val="28"/>
          <w:szCs w:val="28"/>
        </w:rPr>
      </w:pPr>
      <w:r w:rsidRPr="00FC0F60">
        <w:rPr>
          <w:sz w:val="28"/>
          <w:szCs w:val="28"/>
        </w:rPr>
        <w:lastRenderedPageBreak/>
        <w:t xml:space="preserve">С категорией </w:t>
      </w:r>
      <w:r w:rsidRPr="00FC0F60">
        <w:rPr>
          <w:i/>
          <w:iCs/>
          <w:sz w:val="28"/>
          <w:szCs w:val="28"/>
        </w:rPr>
        <w:t>Отношения</w:t>
      </w:r>
      <w:r w:rsidRPr="00FC0F60">
        <w:rPr>
          <w:sz w:val="28"/>
          <w:szCs w:val="28"/>
        </w:rPr>
        <w:t xml:space="preserve"> связан один-единственный постулат — это постулат релевантности («Не отклоняйся от темы»). </w:t>
      </w:r>
    </w:p>
    <w:p w:rsidR="00B0068A" w:rsidRPr="00FC0F60" w:rsidRDefault="00B0068A" w:rsidP="00141B5E">
      <w:pPr>
        <w:suppressAutoHyphens/>
        <w:ind w:firstLine="709"/>
        <w:jc w:val="both"/>
        <w:rPr>
          <w:sz w:val="28"/>
          <w:szCs w:val="28"/>
        </w:rPr>
      </w:pPr>
      <w:r w:rsidRPr="00FC0F60">
        <w:rPr>
          <w:sz w:val="28"/>
          <w:szCs w:val="28"/>
        </w:rPr>
        <w:t xml:space="preserve">Категория </w:t>
      </w:r>
      <w:r w:rsidRPr="00FC0F60">
        <w:rPr>
          <w:i/>
          <w:iCs/>
          <w:sz w:val="28"/>
          <w:szCs w:val="28"/>
        </w:rPr>
        <w:t>Способа</w:t>
      </w:r>
      <w:r w:rsidRPr="00FC0F60">
        <w:rPr>
          <w:iCs/>
          <w:sz w:val="28"/>
          <w:szCs w:val="28"/>
        </w:rPr>
        <w:t xml:space="preserve">, по мнению </w:t>
      </w:r>
      <w:proofErr w:type="spellStart"/>
      <w:r w:rsidRPr="00FC0F60">
        <w:rPr>
          <w:iCs/>
          <w:sz w:val="28"/>
          <w:szCs w:val="28"/>
        </w:rPr>
        <w:t>Грайса</w:t>
      </w:r>
      <w:proofErr w:type="spellEnd"/>
      <w:r w:rsidRPr="00FC0F60">
        <w:rPr>
          <w:sz w:val="28"/>
          <w:szCs w:val="28"/>
        </w:rPr>
        <w:t xml:space="preserve">, касается не того, что говорится (как остальные категории), а скорее того, </w:t>
      </w:r>
      <w:r w:rsidRPr="00FC0F60">
        <w:rPr>
          <w:i/>
          <w:iCs/>
          <w:sz w:val="28"/>
          <w:szCs w:val="28"/>
        </w:rPr>
        <w:t>как</w:t>
      </w:r>
      <w:r w:rsidRPr="00FC0F60">
        <w:rPr>
          <w:sz w:val="28"/>
          <w:szCs w:val="28"/>
        </w:rPr>
        <w:t xml:space="preserve"> это говорится. К этой категории я отношу один общий постулат — «Выражайся ясно» — и несколько частных постулатов, типа:</w:t>
      </w:r>
    </w:p>
    <w:p w:rsidR="00B0068A" w:rsidRPr="00141B5E" w:rsidRDefault="00B0068A" w:rsidP="00141B5E">
      <w:pPr>
        <w:pStyle w:val="a5"/>
        <w:numPr>
          <w:ilvl w:val="0"/>
          <w:numId w:val="47"/>
        </w:numPr>
        <w:suppressAutoHyphens/>
        <w:jc w:val="both"/>
        <w:rPr>
          <w:sz w:val="28"/>
          <w:szCs w:val="28"/>
        </w:rPr>
      </w:pPr>
      <w:r w:rsidRPr="00141B5E">
        <w:rPr>
          <w:sz w:val="28"/>
          <w:szCs w:val="28"/>
        </w:rPr>
        <w:t>«Избегай непонятных выражений».</w:t>
      </w:r>
    </w:p>
    <w:p w:rsidR="00B0068A" w:rsidRPr="00141B5E" w:rsidRDefault="00B0068A" w:rsidP="00141B5E">
      <w:pPr>
        <w:pStyle w:val="a5"/>
        <w:numPr>
          <w:ilvl w:val="0"/>
          <w:numId w:val="47"/>
        </w:numPr>
        <w:suppressAutoHyphens/>
        <w:jc w:val="both"/>
        <w:rPr>
          <w:sz w:val="28"/>
          <w:szCs w:val="28"/>
        </w:rPr>
      </w:pPr>
      <w:r w:rsidRPr="00141B5E">
        <w:rPr>
          <w:sz w:val="28"/>
          <w:szCs w:val="28"/>
        </w:rPr>
        <w:t>«Избегай неоднозначности».</w:t>
      </w:r>
    </w:p>
    <w:p w:rsidR="00B0068A" w:rsidRPr="00141B5E" w:rsidRDefault="00B0068A" w:rsidP="00141B5E">
      <w:pPr>
        <w:pStyle w:val="a5"/>
        <w:numPr>
          <w:ilvl w:val="0"/>
          <w:numId w:val="47"/>
        </w:numPr>
        <w:suppressAutoHyphens/>
        <w:jc w:val="both"/>
        <w:rPr>
          <w:sz w:val="28"/>
          <w:szCs w:val="28"/>
        </w:rPr>
      </w:pPr>
      <w:r w:rsidRPr="00141B5E">
        <w:rPr>
          <w:sz w:val="28"/>
          <w:szCs w:val="28"/>
        </w:rPr>
        <w:t>«Будь краток (избегай ненужного многословия)».</w:t>
      </w:r>
    </w:p>
    <w:p w:rsidR="00B0068A" w:rsidRPr="00141B5E" w:rsidRDefault="00B0068A" w:rsidP="00141B5E">
      <w:pPr>
        <w:pStyle w:val="a5"/>
        <w:numPr>
          <w:ilvl w:val="0"/>
          <w:numId w:val="47"/>
        </w:numPr>
        <w:suppressAutoHyphens/>
        <w:jc w:val="both"/>
        <w:rPr>
          <w:sz w:val="28"/>
          <w:szCs w:val="28"/>
        </w:rPr>
      </w:pPr>
      <w:r w:rsidRPr="00141B5E">
        <w:rPr>
          <w:sz w:val="28"/>
          <w:szCs w:val="28"/>
        </w:rPr>
        <w:t xml:space="preserve">«Будь организован». </w:t>
      </w:r>
    </w:p>
    <w:p w:rsidR="00B0068A" w:rsidRDefault="00B0068A" w:rsidP="00141B5E">
      <w:pPr>
        <w:suppressAutoHyphens/>
        <w:ind w:firstLine="709"/>
        <w:jc w:val="both"/>
        <w:rPr>
          <w:sz w:val="28"/>
          <w:szCs w:val="28"/>
        </w:rPr>
      </w:pPr>
      <w:r w:rsidRPr="00FC0F60">
        <w:rPr>
          <w:sz w:val="28"/>
          <w:szCs w:val="28"/>
        </w:rPr>
        <w:t xml:space="preserve">Соблюдение постулатов </w:t>
      </w:r>
      <w:proofErr w:type="spellStart"/>
      <w:r w:rsidRPr="00FC0F60">
        <w:rPr>
          <w:sz w:val="28"/>
          <w:szCs w:val="28"/>
        </w:rPr>
        <w:t>Грайса</w:t>
      </w:r>
      <w:proofErr w:type="spellEnd"/>
      <w:r w:rsidRPr="00FC0F60">
        <w:rPr>
          <w:sz w:val="28"/>
          <w:szCs w:val="28"/>
        </w:rPr>
        <w:t xml:space="preserve"> поможет достичь одной из целей речевого общения – максимально эффективной передачи информации, что будет способствовать приближению к общим целям, таким как воздействие на других людей, управление их поведением, организация взаимодействия и т.д.</w:t>
      </w:r>
    </w:p>
    <w:p w:rsidR="00D20D18" w:rsidRPr="00FC0F60" w:rsidRDefault="00D20D18" w:rsidP="00FC6ABB">
      <w:pPr>
        <w:suppressAutoHyphens/>
        <w:ind w:firstLine="763"/>
        <w:jc w:val="both"/>
        <w:rPr>
          <w:sz w:val="28"/>
          <w:szCs w:val="28"/>
        </w:rPr>
      </w:pPr>
    </w:p>
    <w:p w:rsidR="00B0068A" w:rsidRDefault="00B0068A" w:rsidP="00141B5E">
      <w:pPr>
        <w:suppressAutoHyphens/>
        <w:ind w:firstLine="709"/>
        <w:jc w:val="both"/>
        <w:rPr>
          <w:b/>
          <w:caps/>
          <w:sz w:val="28"/>
          <w:szCs w:val="28"/>
        </w:rPr>
      </w:pPr>
      <w:r w:rsidRPr="00FC0F60">
        <w:rPr>
          <w:b/>
          <w:caps/>
          <w:sz w:val="28"/>
          <w:szCs w:val="28"/>
        </w:rPr>
        <w:t>Барьеры общения</w:t>
      </w:r>
    </w:p>
    <w:p w:rsidR="00F959BD" w:rsidRPr="00FC0F60" w:rsidRDefault="00F959BD" w:rsidP="00141B5E">
      <w:pPr>
        <w:suppressAutoHyphens/>
        <w:ind w:firstLine="709"/>
        <w:jc w:val="both"/>
        <w:rPr>
          <w:b/>
          <w:caps/>
          <w:sz w:val="28"/>
          <w:szCs w:val="28"/>
        </w:rPr>
      </w:pPr>
    </w:p>
    <w:p w:rsidR="00B0068A" w:rsidRPr="00FC0F60" w:rsidRDefault="00B0068A" w:rsidP="00141B5E">
      <w:pPr>
        <w:suppressAutoHyphens/>
        <w:ind w:firstLine="709"/>
        <w:jc w:val="both"/>
        <w:rPr>
          <w:sz w:val="28"/>
          <w:szCs w:val="28"/>
        </w:rPr>
      </w:pPr>
      <w:r w:rsidRPr="00FC0F60">
        <w:rPr>
          <w:sz w:val="28"/>
          <w:szCs w:val="28"/>
        </w:rPr>
        <w:t>Подлинного делового общения контрагентов часто не происходит по целому ряду причин, главная из которых — наличие социальных, психологических и других барьеров и помех. Люди, взаимодействуя, строят свое общение по меркам своей сущности, своего понимания жизненных явлений, своего стремления к самореализации (в том числе и за счет лишения других таких же шансов на реализацию).</w:t>
      </w:r>
    </w:p>
    <w:p w:rsidR="00B0068A" w:rsidRPr="00FC0F60" w:rsidRDefault="00B0068A" w:rsidP="00141B5E">
      <w:pPr>
        <w:suppressAutoHyphens/>
        <w:ind w:firstLine="709"/>
        <w:jc w:val="both"/>
        <w:rPr>
          <w:sz w:val="28"/>
          <w:szCs w:val="28"/>
        </w:rPr>
      </w:pPr>
      <w:proofErr w:type="gramStart"/>
      <w:r w:rsidRPr="00FC0F60">
        <w:rPr>
          <w:sz w:val="28"/>
          <w:szCs w:val="28"/>
        </w:rPr>
        <w:t xml:space="preserve">Барьеры общения можно классифицировать по разным признакам, </w:t>
      </w:r>
      <w:r w:rsidRPr="00FC0F60">
        <w:rPr>
          <w:b/>
          <w:sz w:val="28"/>
          <w:szCs w:val="28"/>
        </w:rPr>
        <w:t>связанным с источником</w:t>
      </w:r>
      <w:r w:rsidRPr="00FC0F60">
        <w:rPr>
          <w:sz w:val="28"/>
          <w:szCs w:val="28"/>
        </w:rPr>
        <w:t xml:space="preserve"> (личностные, организационные, помехи в каналах связи и средствах общения), </w:t>
      </w:r>
      <w:r w:rsidRPr="00FC0F60">
        <w:rPr>
          <w:b/>
          <w:sz w:val="28"/>
          <w:szCs w:val="28"/>
        </w:rPr>
        <w:t>с характером</w:t>
      </w:r>
      <w:r w:rsidRPr="00FC0F60">
        <w:rPr>
          <w:sz w:val="28"/>
          <w:szCs w:val="28"/>
        </w:rPr>
        <w:t xml:space="preserve"> (оскорбления, обиды, страхи, предубеждения, стереотипы и др.), </w:t>
      </w:r>
      <w:r w:rsidRPr="00FC0F60">
        <w:rPr>
          <w:b/>
          <w:sz w:val="28"/>
          <w:szCs w:val="28"/>
        </w:rPr>
        <w:t>с типом реагирования</w:t>
      </w:r>
      <w:r w:rsidRPr="00FC0F60">
        <w:rPr>
          <w:sz w:val="28"/>
          <w:szCs w:val="28"/>
        </w:rPr>
        <w:t xml:space="preserve"> (неадекватная оценка, нереальные цели, неверная самооценка, использование неподходящих способов обращения, плохое владение техникой общения, переоценка или недооценка условностей, этикетных правил в общении др.), </w:t>
      </w:r>
      <w:r w:rsidRPr="00FC0F60">
        <w:rPr>
          <w:b/>
          <w:sz w:val="28"/>
          <w:szCs w:val="28"/>
        </w:rPr>
        <w:t>с нарушением системных качеств общения</w:t>
      </w:r>
      <w:r w:rsidRPr="00FC0F60">
        <w:rPr>
          <w:sz w:val="28"/>
          <w:szCs w:val="28"/>
        </w:rPr>
        <w:t xml:space="preserve"> (несогласованность</w:t>
      </w:r>
      <w:proofErr w:type="gramEnd"/>
      <w:r w:rsidRPr="00FC0F60">
        <w:rPr>
          <w:sz w:val="28"/>
          <w:szCs w:val="28"/>
        </w:rPr>
        <w:t xml:space="preserve"> ритмов эмоционально-волевой и интеллектуальной активности партнеров; рассогласованность служебно-профессиональ</w:t>
      </w:r>
      <w:r w:rsidRPr="00FC0F60">
        <w:rPr>
          <w:sz w:val="28"/>
          <w:szCs w:val="28"/>
        </w:rPr>
        <w:softHyphen/>
        <w:t>ного и личностно-заинтересованного общения и др.).</w:t>
      </w:r>
    </w:p>
    <w:p w:rsidR="00B0068A" w:rsidRPr="00FC0F60" w:rsidRDefault="00B0068A" w:rsidP="00141B5E">
      <w:pPr>
        <w:suppressAutoHyphens/>
        <w:ind w:firstLine="709"/>
        <w:jc w:val="both"/>
        <w:rPr>
          <w:sz w:val="28"/>
          <w:szCs w:val="28"/>
        </w:rPr>
      </w:pPr>
      <w:r w:rsidRPr="00FC0F60">
        <w:rPr>
          <w:sz w:val="28"/>
          <w:szCs w:val="28"/>
        </w:rPr>
        <w:t>Можно выделить наиболее часто встречающиеся в практике общения барьеры.</w:t>
      </w:r>
    </w:p>
    <w:p w:rsidR="00B0068A" w:rsidRPr="00FC0F60" w:rsidRDefault="00B0068A" w:rsidP="00FC6ABB">
      <w:pPr>
        <w:numPr>
          <w:ilvl w:val="0"/>
          <w:numId w:val="5"/>
        </w:numPr>
        <w:suppressAutoHyphens/>
        <w:autoSpaceDE w:val="0"/>
        <w:autoSpaceDN w:val="0"/>
        <w:adjustRightInd w:val="0"/>
        <w:jc w:val="both"/>
        <w:rPr>
          <w:sz w:val="28"/>
          <w:szCs w:val="28"/>
        </w:rPr>
      </w:pPr>
      <w:r w:rsidRPr="00FC0F60">
        <w:rPr>
          <w:b/>
          <w:sz w:val="28"/>
          <w:szCs w:val="28"/>
        </w:rPr>
        <w:t>Ментальные барьеры –</w:t>
      </w:r>
      <w:r w:rsidRPr="00FC0F60">
        <w:rPr>
          <w:sz w:val="28"/>
          <w:szCs w:val="28"/>
        </w:rPr>
        <w:t xml:space="preserve"> различия в мировоззрении, идеологии, глубинных интересах, способные привести собеседников</w:t>
      </w:r>
      <w:r w:rsidRPr="00FC0F60">
        <w:rPr>
          <w:b/>
          <w:sz w:val="28"/>
          <w:szCs w:val="28"/>
        </w:rPr>
        <w:t xml:space="preserve"> </w:t>
      </w:r>
      <w:r w:rsidRPr="00FC0F60">
        <w:rPr>
          <w:sz w:val="28"/>
          <w:szCs w:val="28"/>
        </w:rPr>
        <w:t xml:space="preserve">к коммуникативному краху, к невозможности договориться. </w:t>
      </w:r>
    </w:p>
    <w:p w:rsidR="00B0068A" w:rsidRPr="00FC0F60" w:rsidRDefault="00B0068A" w:rsidP="00FC6ABB">
      <w:pPr>
        <w:numPr>
          <w:ilvl w:val="0"/>
          <w:numId w:val="5"/>
        </w:numPr>
        <w:suppressAutoHyphens/>
        <w:autoSpaceDE w:val="0"/>
        <w:autoSpaceDN w:val="0"/>
        <w:adjustRightInd w:val="0"/>
        <w:jc w:val="both"/>
        <w:rPr>
          <w:sz w:val="28"/>
          <w:szCs w:val="28"/>
        </w:rPr>
      </w:pPr>
      <w:proofErr w:type="gramStart"/>
      <w:r w:rsidRPr="00FC0F60">
        <w:rPr>
          <w:b/>
          <w:sz w:val="28"/>
          <w:szCs w:val="28"/>
        </w:rPr>
        <w:t>Ситуационные барьеры –</w:t>
      </w:r>
      <w:r w:rsidRPr="00FC0F60">
        <w:rPr>
          <w:sz w:val="28"/>
          <w:szCs w:val="28"/>
        </w:rPr>
        <w:t xml:space="preserve"> ряд явлений от чисто физических (например, громкий шум) до собственно коммуникативных (например, присутствие нежелательного лица при доверительном общении). </w:t>
      </w:r>
      <w:proofErr w:type="gramEnd"/>
    </w:p>
    <w:p w:rsidR="00B0068A" w:rsidRPr="00FC0F60" w:rsidRDefault="00B0068A" w:rsidP="00FC6ABB">
      <w:pPr>
        <w:numPr>
          <w:ilvl w:val="0"/>
          <w:numId w:val="5"/>
        </w:numPr>
        <w:suppressAutoHyphens/>
        <w:autoSpaceDE w:val="0"/>
        <w:autoSpaceDN w:val="0"/>
        <w:adjustRightInd w:val="0"/>
        <w:jc w:val="both"/>
        <w:rPr>
          <w:b/>
          <w:sz w:val="28"/>
          <w:szCs w:val="28"/>
        </w:rPr>
      </w:pPr>
      <w:r w:rsidRPr="00FC0F60">
        <w:rPr>
          <w:b/>
          <w:sz w:val="28"/>
          <w:szCs w:val="28"/>
        </w:rPr>
        <w:t xml:space="preserve">Помехи канала – </w:t>
      </w:r>
      <w:r w:rsidRPr="00FC0F60">
        <w:rPr>
          <w:sz w:val="28"/>
          <w:szCs w:val="28"/>
        </w:rPr>
        <w:t xml:space="preserve">нечеткость артикуляции (произнесения звуков). </w:t>
      </w:r>
    </w:p>
    <w:p w:rsidR="00B0068A" w:rsidRPr="00FC0F60" w:rsidRDefault="00B0068A" w:rsidP="00FC6ABB">
      <w:pPr>
        <w:numPr>
          <w:ilvl w:val="0"/>
          <w:numId w:val="5"/>
        </w:numPr>
        <w:suppressAutoHyphens/>
        <w:autoSpaceDE w:val="0"/>
        <w:autoSpaceDN w:val="0"/>
        <w:adjustRightInd w:val="0"/>
        <w:jc w:val="both"/>
        <w:rPr>
          <w:b/>
          <w:sz w:val="28"/>
          <w:szCs w:val="28"/>
        </w:rPr>
      </w:pPr>
      <w:r w:rsidRPr="00FC0F60">
        <w:rPr>
          <w:b/>
          <w:sz w:val="28"/>
          <w:szCs w:val="28"/>
        </w:rPr>
        <w:t>Психологические барьеры</w:t>
      </w:r>
      <w:r w:rsidRPr="00FC0F60">
        <w:rPr>
          <w:sz w:val="28"/>
          <w:szCs w:val="28"/>
        </w:rPr>
        <w:t xml:space="preserve"> – отсутствие психологической совместимости контрагентов (отдельные черты характера, манеры поведения одного не нравятся другому). Руководитель (или, наоборот, сотрудник) когда-</w:t>
      </w:r>
      <w:r w:rsidRPr="00FC0F60">
        <w:rPr>
          <w:sz w:val="28"/>
          <w:szCs w:val="28"/>
        </w:rPr>
        <w:lastRenderedPageBreak/>
        <w:t xml:space="preserve">то, в какой-то ситуации допустил неуважительное отношение. И это отчуждение продолжает быть барьером в ситуациях общения. </w:t>
      </w:r>
    </w:p>
    <w:p w:rsidR="00B0068A" w:rsidRPr="00FC0F60" w:rsidRDefault="00B0068A" w:rsidP="00141B5E">
      <w:pPr>
        <w:suppressAutoHyphens/>
        <w:ind w:firstLine="709"/>
        <w:jc w:val="both"/>
        <w:rPr>
          <w:sz w:val="28"/>
          <w:szCs w:val="28"/>
        </w:rPr>
      </w:pPr>
      <w:r w:rsidRPr="00FC0F60">
        <w:rPr>
          <w:sz w:val="28"/>
          <w:szCs w:val="28"/>
        </w:rPr>
        <w:t>У одного из собеседников отсутствует чувство юмора (один пошутил, а другой эту шутку либо не понял, либо воспринял как личное оскорбление).</w:t>
      </w:r>
    </w:p>
    <w:p w:rsidR="00B0068A" w:rsidRPr="00FC0F60" w:rsidRDefault="00B0068A" w:rsidP="00FC6ABB">
      <w:pPr>
        <w:numPr>
          <w:ilvl w:val="0"/>
          <w:numId w:val="5"/>
        </w:numPr>
        <w:suppressAutoHyphens/>
        <w:autoSpaceDE w:val="0"/>
        <w:autoSpaceDN w:val="0"/>
        <w:adjustRightInd w:val="0"/>
        <w:jc w:val="both"/>
        <w:rPr>
          <w:sz w:val="28"/>
          <w:szCs w:val="28"/>
        </w:rPr>
      </w:pPr>
      <w:proofErr w:type="spellStart"/>
      <w:r w:rsidRPr="00FC0F60">
        <w:rPr>
          <w:b/>
          <w:sz w:val="28"/>
          <w:szCs w:val="28"/>
        </w:rPr>
        <w:t>Пресуппозиционные</w:t>
      </w:r>
      <w:proofErr w:type="spellEnd"/>
      <w:r w:rsidRPr="00FC0F60">
        <w:rPr>
          <w:b/>
          <w:sz w:val="28"/>
          <w:szCs w:val="28"/>
        </w:rPr>
        <w:t xml:space="preserve"> </w:t>
      </w:r>
      <w:r w:rsidRPr="00FC0F60">
        <w:rPr>
          <w:sz w:val="28"/>
          <w:szCs w:val="28"/>
        </w:rPr>
        <w:t xml:space="preserve">(от лат. </w:t>
      </w:r>
      <w:proofErr w:type="spellStart"/>
      <w:r w:rsidRPr="00FC0F60">
        <w:rPr>
          <w:sz w:val="28"/>
          <w:szCs w:val="28"/>
          <w:lang w:val="en-US"/>
        </w:rPr>
        <w:t>suppositio</w:t>
      </w:r>
      <w:proofErr w:type="spellEnd"/>
      <w:r w:rsidRPr="00FC0F60">
        <w:rPr>
          <w:sz w:val="28"/>
          <w:szCs w:val="28"/>
        </w:rPr>
        <w:t xml:space="preserve"> – предпосылка) </w:t>
      </w:r>
      <w:r w:rsidRPr="00FC0F60">
        <w:rPr>
          <w:b/>
          <w:sz w:val="28"/>
          <w:szCs w:val="28"/>
        </w:rPr>
        <w:t>барьеры –</w:t>
      </w:r>
      <w:r w:rsidRPr="00FC0F60">
        <w:rPr>
          <w:sz w:val="28"/>
          <w:szCs w:val="28"/>
        </w:rPr>
        <w:t xml:space="preserve"> различие в объемах предварительной, «</w:t>
      </w:r>
      <w:proofErr w:type="spellStart"/>
      <w:r w:rsidRPr="00FC0F60">
        <w:rPr>
          <w:sz w:val="28"/>
          <w:szCs w:val="28"/>
        </w:rPr>
        <w:t>дотекстовой</w:t>
      </w:r>
      <w:proofErr w:type="spellEnd"/>
      <w:r w:rsidRPr="00FC0F60">
        <w:rPr>
          <w:sz w:val="28"/>
          <w:szCs w:val="28"/>
        </w:rPr>
        <w:t>» информации, которой располагают собеседники. Один из двух (руководитель или сотрудник) считает другого некомпетентным, профессионально не подготовленным.</w:t>
      </w:r>
    </w:p>
    <w:p w:rsidR="00B0068A" w:rsidRPr="00FC0F60" w:rsidRDefault="00B0068A" w:rsidP="00141B5E">
      <w:pPr>
        <w:suppressAutoHyphens/>
        <w:ind w:firstLine="709"/>
        <w:jc w:val="both"/>
        <w:rPr>
          <w:sz w:val="28"/>
          <w:szCs w:val="28"/>
        </w:rPr>
      </w:pPr>
      <w:r w:rsidRPr="00FC0F60">
        <w:rPr>
          <w:sz w:val="28"/>
          <w:szCs w:val="28"/>
        </w:rPr>
        <w:t>Запасы и характеристики информации, имеющейся в распоря</w:t>
      </w:r>
      <w:r w:rsidRPr="00FC0F60">
        <w:rPr>
          <w:sz w:val="28"/>
          <w:szCs w:val="28"/>
        </w:rPr>
        <w:softHyphen/>
        <w:t>жении собеседников, несопоставимы, т. е. у участников коммуникации разный уровень тезаурусов. Тезаурус (древнегреческое слово, означа</w:t>
      </w:r>
      <w:r w:rsidRPr="00FC0F60">
        <w:rPr>
          <w:sz w:val="28"/>
          <w:szCs w:val="28"/>
        </w:rPr>
        <w:softHyphen/>
        <w:t xml:space="preserve">ющее «сокровищница») — вся совокупность информации, которой располагают ее отправитель и получатель. Тезаурус личности образует ее </w:t>
      </w:r>
      <w:r w:rsidRPr="00F959BD">
        <w:rPr>
          <w:sz w:val="28"/>
          <w:szCs w:val="28"/>
        </w:rPr>
        <w:t>словарь. Р</w:t>
      </w:r>
      <w:r w:rsidRPr="00FC0F60">
        <w:rPr>
          <w:sz w:val="28"/>
          <w:szCs w:val="28"/>
        </w:rPr>
        <w:t>азличие в тезаурусах отчетливо проявляется в том, на каком специфическом — профессиональном, научном (с большим коли</w:t>
      </w:r>
      <w:r w:rsidRPr="00FC0F60">
        <w:rPr>
          <w:sz w:val="28"/>
          <w:szCs w:val="28"/>
        </w:rPr>
        <w:softHyphen/>
        <w:t>чеством терминов, иностранных слов) и т.д. — языке общаются люди.</w:t>
      </w:r>
    </w:p>
    <w:p w:rsidR="00B0068A" w:rsidRPr="00FC0F60" w:rsidRDefault="00B0068A" w:rsidP="00FC6ABB">
      <w:pPr>
        <w:numPr>
          <w:ilvl w:val="0"/>
          <w:numId w:val="5"/>
        </w:numPr>
        <w:suppressAutoHyphens/>
        <w:autoSpaceDE w:val="0"/>
        <w:autoSpaceDN w:val="0"/>
        <w:adjustRightInd w:val="0"/>
        <w:jc w:val="both"/>
        <w:rPr>
          <w:b/>
          <w:sz w:val="28"/>
          <w:szCs w:val="28"/>
        </w:rPr>
      </w:pPr>
      <w:r w:rsidRPr="00FC0F60">
        <w:rPr>
          <w:b/>
          <w:sz w:val="28"/>
          <w:szCs w:val="28"/>
        </w:rPr>
        <w:t>Текстовые барьеры –</w:t>
      </w:r>
      <w:r w:rsidRPr="00FC0F60">
        <w:rPr>
          <w:sz w:val="28"/>
          <w:szCs w:val="28"/>
        </w:rPr>
        <w:t xml:space="preserve"> все </w:t>
      </w:r>
      <w:proofErr w:type="spellStart"/>
      <w:r w:rsidRPr="00FC0F60">
        <w:rPr>
          <w:sz w:val="28"/>
          <w:szCs w:val="28"/>
        </w:rPr>
        <w:t>вербализованные</w:t>
      </w:r>
      <w:proofErr w:type="spellEnd"/>
      <w:r w:rsidRPr="00FC0F60">
        <w:rPr>
          <w:sz w:val="28"/>
          <w:szCs w:val="28"/>
        </w:rPr>
        <w:t xml:space="preserve"> помехи (например, усложненные или имеющие двоякий смысл синтаксические конструкции, стилистическая неупорядоченность высказываний, речевые ошибки).</w:t>
      </w:r>
    </w:p>
    <w:p w:rsidR="00B0068A" w:rsidRDefault="00B0068A" w:rsidP="00141B5E">
      <w:pPr>
        <w:suppressAutoHyphens/>
        <w:ind w:firstLine="709"/>
        <w:jc w:val="both"/>
        <w:rPr>
          <w:sz w:val="28"/>
          <w:szCs w:val="28"/>
        </w:rPr>
      </w:pPr>
      <w:r w:rsidRPr="00FC0F60">
        <w:rPr>
          <w:sz w:val="28"/>
          <w:szCs w:val="28"/>
        </w:rPr>
        <w:t>Основные барьеры надо знать для того, чтобы руководитель не создавал их сам. А коль уж какой-то из барьеров общения возник, искал способ, чтобы его снять или хотя бы снизить.</w:t>
      </w:r>
    </w:p>
    <w:p w:rsidR="0070366C" w:rsidRPr="00B375E5" w:rsidRDefault="0070366C" w:rsidP="00FC6ABB">
      <w:pPr>
        <w:tabs>
          <w:tab w:val="left" w:pos="0"/>
        </w:tabs>
        <w:ind w:firstLine="709"/>
        <w:jc w:val="both"/>
        <w:rPr>
          <w:bCs/>
          <w:sz w:val="28"/>
          <w:szCs w:val="28"/>
          <w:u w:val="single"/>
        </w:rPr>
      </w:pPr>
    </w:p>
    <w:p w:rsidR="003E5863" w:rsidRDefault="003E5863" w:rsidP="00FC6ABB">
      <w:pPr>
        <w:rPr>
          <w:bCs/>
          <w:sz w:val="28"/>
          <w:szCs w:val="28"/>
        </w:rPr>
      </w:pPr>
      <w:r>
        <w:rPr>
          <w:bCs/>
          <w:sz w:val="28"/>
          <w:szCs w:val="28"/>
        </w:rPr>
        <w:br w:type="page"/>
      </w: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A9709E" w:rsidRDefault="00A9709E" w:rsidP="00FC6ABB">
      <w:pPr>
        <w:tabs>
          <w:tab w:val="left" w:pos="0"/>
        </w:tabs>
        <w:jc w:val="both"/>
        <w:rPr>
          <w:bCs/>
          <w:sz w:val="28"/>
          <w:szCs w:val="28"/>
        </w:rPr>
      </w:pPr>
    </w:p>
    <w:p w:rsidR="00A9709E" w:rsidRDefault="00A9709E" w:rsidP="00FC6ABB">
      <w:pPr>
        <w:tabs>
          <w:tab w:val="left" w:pos="0"/>
        </w:tabs>
        <w:jc w:val="both"/>
        <w:rPr>
          <w:bCs/>
          <w:sz w:val="28"/>
          <w:szCs w:val="28"/>
        </w:rPr>
      </w:pPr>
    </w:p>
    <w:p w:rsidR="00A9709E" w:rsidRDefault="00A9709E" w:rsidP="00FC6ABB">
      <w:pPr>
        <w:tabs>
          <w:tab w:val="left" w:pos="0"/>
        </w:tabs>
        <w:jc w:val="both"/>
        <w:rPr>
          <w:bCs/>
          <w:sz w:val="28"/>
          <w:szCs w:val="28"/>
        </w:rPr>
      </w:pPr>
    </w:p>
    <w:p w:rsidR="00A9709E" w:rsidRDefault="00A9709E" w:rsidP="00FC6ABB">
      <w:pPr>
        <w:tabs>
          <w:tab w:val="left" w:pos="0"/>
        </w:tabs>
        <w:jc w:val="both"/>
        <w:rPr>
          <w:bCs/>
          <w:sz w:val="28"/>
          <w:szCs w:val="28"/>
        </w:rPr>
      </w:pPr>
    </w:p>
    <w:p w:rsidR="00A9709E" w:rsidRDefault="00A9709E" w:rsidP="00FC6ABB">
      <w:pPr>
        <w:tabs>
          <w:tab w:val="left" w:pos="0"/>
        </w:tabs>
        <w:jc w:val="both"/>
        <w:rPr>
          <w:bCs/>
          <w:sz w:val="28"/>
          <w:szCs w:val="28"/>
        </w:rPr>
      </w:pPr>
    </w:p>
    <w:p w:rsidR="00A9709E" w:rsidRDefault="00A9709E" w:rsidP="00FC6ABB">
      <w:pPr>
        <w:tabs>
          <w:tab w:val="left" w:pos="0"/>
        </w:tabs>
        <w:jc w:val="both"/>
        <w:rPr>
          <w:bCs/>
          <w:sz w:val="28"/>
          <w:szCs w:val="28"/>
        </w:rPr>
      </w:pPr>
    </w:p>
    <w:p w:rsidR="00A9709E" w:rsidRDefault="00A9709E"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tabs>
          <w:tab w:val="left" w:pos="0"/>
        </w:tabs>
        <w:jc w:val="both"/>
        <w:rPr>
          <w:bCs/>
          <w:sz w:val="28"/>
          <w:szCs w:val="28"/>
        </w:rPr>
      </w:pPr>
    </w:p>
    <w:p w:rsidR="004A1267" w:rsidRDefault="004A1267" w:rsidP="00FC6ABB">
      <w:pPr>
        <w:pStyle w:val="10"/>
        <w:spacing w:before="0"/>
        <w:jc w:val="center"/>
        <w:rPr>
          <w:bCs w:val="0"/>
        </w:rPr>
      </w:pPr>
      <w:bookmarkStart w:id="10" w:name="_Toc451944868"/>
      <w:r>
        <w:rPr>
          <w:rFonts w:ascii="Times New Roman" w:hAnsi="Times New Roman" w:cs="Times New Roman"/>
          <w:color w:val="auto"/>
          <w:sz w:val="32"/>
          <w:szCs w:val="32"/>
        </w:rPr>
        <w:t xml:space="preserve">РАЗДЕЛ </w:t>
      </w:r>
      <w:r>
        <w:rPr>
          <w:rFonts w:ascii="Times New Roman" w:hAnsi="Times New Roman" w:cs="Times New Roman"/>
          <w:color w:val="auto"/>
          <w:sz w:val="32"/>
          <w:szCs w:val="32"/>
          <w:lang w:val="en-US"/>
        </w:rPr>
        <w:t>III</w:t>
      </w:r>
      <w:r w:rsidRPr="004A1267">
        <w:rPr>
          <w:rFonts w:ascii="Times New Roman" w:hAnsi="Times New Roman" w:cs="Times New Roman"/>
          <w:color w:val="auto"/>
          <w:sz w:val="32"/>
          <w:szCs w:val="32"/>
        </w:rPr>
        <w:t xml:space="preserve"> </w:t>
      </w:r>
      <w:bookmarkEnd w:id="10"/>
      <w:r w:rsidR="00B0068A" w:rsidRPr="00B0068A">
        <w:rPr>
          <w:rFonts w:ascii="Times New Roman" w:hAnsi="Times New Roman" w:cs="Times New Roman"/>
          <w:color w:val="auto"/>
          <w:sz w:val="32"/>
          <w:szCs w:val="32"/>
        </w:rPr>
        <w:t>ПРАВИЛА ТЕЛЕФОННЫХ ПЕРЕГОВОРОВ</w:t>
      </w:r>
    </w:p>
    <w:p w:rsidR="004A1267" w:rsidRDefault="004A1267" w:rsidP="00FC6ABB">
      <w:pPr>
        <w:rPr>
          <w:bCs/>
          <w:sz w:val="28"/>
          <w:szCs w:val="28"/>
        </w:rPr>
      </w:pPr>
      <w:r>
        <w:rPr>
          <w:bCs/>
          <w:sz w:val="28"/>
          <w:szCs w:val="28"/>
        </w:rPr>
        <w:br w:type="page"/>
      </w:r>
    </w:p>
    <w:p w:rsidR="00B0068A" w:rsidRPr="00FC0F60" w:rsidRDefault="00B0068A" w:rsidP="00F959BD">
      <w:pPr>
        <w:suppressAutoHyphens/>
        <w:ind w:firstLine="709"/>
        <w:jc w:val="both"/>
        <w:rPr>
          <w:sz w:val="28"/>
          <w:szCs w:val="28"/>
        </w:rPr>
      </w:pPr>
      <w:bookmarkStart w:id="11" w:name="_Toc451944872"/>
      <w:r w:rsidRPr="00FC0F60">
        <w:rPr>
          <w:i/>
          <w:sz w:val="28"/>
          <w:szCs w:val="28"/>
        </w:rPr>
        <w:lastRenderedPageBreak/>
        <w:t>Правило первое.</w:t>
      </w:r>
      <w:r w:rsidRPr="00FC0F60">
        <w:rPr>
          <w:sz w:val="28"/>
          <w:szCs w:val="28"/>
        </w:rPr>
        <w:t xml:space="preserve"> Максимально эффективно используйте время, затраченное на телефонные разговоры. Телефон — это благо, но это и бедствие, если нерационально тратится масса времени на бесплодные, ни к чему не обязывающие разговоры. Приучайте себя говорить по существу, экономя минуты и даже секунды телефонного времени.</w:t>
      </w:r>
      <w:bookmarkStart w:id="12" w:name="_GoBack"/>
      <w:bookmarkEnd w:id="12"/>
    </w:p>
    <w:p w:rsidR="00B0068A" w:rsidRPr="00FC0F60" w:rsidRDefault="00B0068A" w:rsidP="00F959BD">
      <w:pPr>
        <w:suppressAutoHyphens/>
        <w:ind w:firstLine="709"/>
        <w:jc w:val="both"/>
        <w:rPr>
          <w:sz w:val="28"/>
          <w:szCs w:val="28"/>
        </w:rPr>
      </w:pPr>
      <w:r w:rsidRPr="00FC0F60">
        <w:rPr>
          <w:i/>
          <w:sz w:val="28"/>
          <w:szCs w:val="28"/>
        </w:rPr>
        <w:t>Правило второе.</w:t>
      </w:r>
      <w:r w:rsidRPr="00FC0F60">
        <w:rPr>
          <w:sz w:val="28"/>
          <w:szCs w:val="28"/>
        </w:rPr>
        <w:t xml:space="preserve"> Даже если инициатива в телефонном разговоре принадлежит вашему собеседнику, вы не должны хранить молчание, а поддерживать разговор. Это могут быть краткие, нейтральные фразы типа: «да», «я вас понял», «хорошо», но у собеседника не должно возникнуть ощущения, что вас разъединили или вы его мнением пренебрегаете.</w:t>
      </w:r>
    </w:p>
    <w:p w:rsidR="00B0068A" w:rsidRPr="00FC0F60" w:rsidRDefault="00B0068A" w:rsidP="00F959BD">
      <w:pPr>
        <w:suppressAutoHyphens/>
        <w:ind w:firstLine="709"/>
        <w:jc w:val="both"/>
        <w:rPr>
          <w:sz w:val="28"/>
          <w:szCs w:val="28"/>
        </w:rPr>
      </w:pPr>
      <w:r w:rsidRPr="00FC0F60">
        <w:rPr>
          <w:i/>
          <w:sz w:val="28"/>
          <w:szCs w:val="28"/>
        </w:rPr>
        <w:t>Правило третье.</w:t>
      </w:r>
      <w:r w:rsidRPr="00FC0F60">
        <w:rPr>
          <w:sz w:val="28"/>
          <w:szCs w:val="28"/>
        </w:rPr>
        <w:t xml:space="preserve"> Будьте корректны и вежливы в любой ситуации, в беседе с любым собеседником, даже если он вам доставляет неприятности. Вы можете быть непреклонны в своих требованиях и неуступчивы в своих позициях, но ни в коем случае даже в ситуации непримиримого спора и ссоры не опускайтесь до уровня брани и перепалки по принципу: кто кого перекричит.</w:t>
      </w:r>
    </w:p>
    <w:p w:rsidR="00B0068A" w:rsidRPr="00FC0F60" w:rsidRDefault="00B0068A" w:rsidP="00F959BD">
      <w:pPr>
        <w:suppressAutoHyphens/>
        <w:ind w:firstLine="709"/>
        <w:jc w:val="both"/>
        <w:rPr>
          <w:sz w:val="28"/>
          <w:szCs w:val="28"/>
        </w:rPr>
      </w:pPr>
      <w:r w:rsidRPr="00FC0F60">
        <w:rPr>
          <w:i/>
          <w:sz w:val="28"/>
          <w:szCs w:val="28"/>
        </w:rPr>
        <w:t xml:space="preserve">Правило четвертое. </w:t>
      </w:r>
      <w:r w:rsidRPr="00FC0F60">
        <w:rPr>
          <w:sz w:val="28"/>
          <w:szCs w:val="28"/>
        </w:rPr>
        <w:t xml:space="preserve">Если вы спешите, а ваш собеседник по телефону весьма словоохотлив и затягивает разговор, остается один выход — извиниться, что вы спешите и перенести обсуждение проблемы на следующий раз или дать понять собеседнику, что необходимо завершить разговор. </w:t>
      </w:r>
    </w:p>
    <w:p w:rsidR="00B0068A" w:rsidRPr="00FC0F60" w:rsidRDefault="00B0068A" w:rsidP="00F959BD">
      <w:pPr>
        <w:suppressAutoHyphens/>
        <w:ind w:firstLine="709"/>
        <w:jc w:val="both"/>
        <w:rPr>
          <w:sz w:val="28"/>
          <w:szCs w:val="28"/>
        </w:rPr>
      </w:pPr>
      <w:r w:rsidRPr="00FC0F60">
        <w:rPr>
          <w:i/>
          <w:sz w:val="28"/>
          <w:szCs w:val="28"/>
        </w:rPr>
        <w:t>Правило пятое.</w:t>
      </w:r>
      <w:r w:rsidRPr="00FC0F60">
        <w:rPr>
          <w:sz w:val="28"/>
          <w:szCs w:val="28"/>
        </w:rPr>
        <w:t xml:space="preserve"> Записывайте важную информацию, для этого рядом с телефоном всегда имейте авторучку и карандаш, телефонные справочники. Номера телефонов ваших деловых партнеров следует аккуратно записывать в специальную книжку с указанием фамилии, имени и отчества, а также точного адреса.</w:t>
      </w:r>
    </w:p>
    <w:p w:rsidR="00B0068A" w:rsidRPr="00FC0F60" w:rsidRDefault="00B0068A" w:rsidP="00F959BD">
      <w:pPr>
        <w:suppressAutoHyphens/>
        <w:ind w:firstLine="709"/>
        <w:jc w:val="both"/>
        <w:rPr>
          <w:sz w:val="28"/>
          <w:szCs w:val="28"/>
        </w:rPr>
      </w:pPr>
      <w:r w:rsidRPr="00FC0F60">
        <w:rPr>
          <w:i/>
          <w:sz w:val="28"/>
          <w:szCs w:val="28"/>
        </w:rPr>
        <w:t>Правило шестое.</w:t>
      </w:r>
      <w:r w:rsidRPr="00FC0F60">
        <w:rPr>
          <w:sz w:val="28"/>
          <w:szCs w:val="28"/>
        </w:rPr>
        <w:t xml:space="preserve"> Разговор по телефону ведите внятно и не очень громким голосом.</w:t>
      </w:r>
    </w:p>
    <w:p w:rsidR="00B0068A" w:rsidRPr="00FC0F60" w:rsidRDefault="00B0068A" w:rsidP="00F959BD">
      <w:pPr>
        <w:suppressAutoHyphens/>
        <w:ind w:firstLine="709"/>
        <w:jc w:val="both"/>
        <w:rPr>
          <w:sz w:val="28"/>
          <w:szCs w:val="28"/>
        </w:rPr>
      </w:pPr>
      <w:r w:rsidRPr="00FC0F60">
        <w:rPr>
          <w:sz w:val="28"/>
          <w:szCs w:val="28"/>
        </w:rPr>
        <w:t>Схема наиболее рациональной композиции делового телефонного разговора такова:</w:t>
      </w:r>
    </w:p>
    <w:p w:rsidR="00B0068A" w:rsidRPr="00D20D18" w:rsidRDefault="00B0068A" w:rsidP="00FC6ABB">
      <w:pPr>
        <w:pStyle w:val="a5"/>
        <w:numPr>
          <w:ilvl w:val="0"/>
          <w:numId w:val="23"/>
        </w:numPr>
        <w:suppressAutoHyphens/>
        <w:jc w:val="both"/>
        <w:rPr>
          <w:sz w:val="28"/>
          <w:szCs w:val="28"/>
        </w:rPr>
      </w:pPr>
      <w:r w:rsidRPr="00D20D18">
        <w:rPr>
          <w:sz w:val="28"/>
          <w:szCs w:val="28"/>
        </w:rPr>
        <w:t>взаимное приветствие и представление (15-20 секунд);</w:t>
      </w:r>
    </w:p>
    <w:p w:rsidR="00B0068A" w:rsidRPr="00D20D18" w:rsidRDefault="00B0068A" w:rsidP="00FC6ABB">
      <w:pPr>
        <w:pStyle w:val="a5"/>
        <w:numPr>
          <w:ilvl w:val="0"/>
          <w:numId w:val="23"/>
        </w:numPr>
        <w:suppressAutoHyphens/>
        <w:jc w:val="both"/>
        <w:rPr>
          <w:sz w:val="28"/>
          <w:szCs w:val="28"/>
        </w:rPr>
      </w:pPr>
      <w:r w:rsidRPr="00D20D18">
        <w:rPr>
          <w:sz w:val="28"/>
          <w:szCs w:val="28"/>
        </w:rPr>
        <w:t>вводное разъяснение того, о чем пойдет речь, какова суть проблемы делового разговора (40-50 секунд);</w:t>
      </w:r>
    </w:p>
    <w:p w:rsidR="00B0068A" w:rsidRPr="00D20D18" w:rsidRDefault="00B0068A" w:rsidP="00FC6ABB">
      <w:pPr>
        <w:pStyle w:val="a5"/>
        <w:numPr>
          <w:ilvl w:val="0"/>
          <w:numId w:val="23"/>
        </w:numPr>
        <w:suppressAutoHyphens/>
        <w:jc w:val="both"/>
        <w:rPr>
          <w:sz w:val="28"/>
          <w:szCs w:val="28"/>
        </w:rPr>
      </w:pPr>
      <w:r w:rsidRPr="00D20D18">
        <w:rPr>
          <w:sz w:val="28"/>
          <w:szCs w:val="28"/>
        </w:rPr>
        <w:t>обмен мнениями, обсуждение проблемы и способов ее решения (60-100 секунд),</w:t>
      </w:r>
    </w:p>
    <w:p w:rsidR="00B0068A" w:rsidRPr="00D20D18" w:rsidRDefault="00B0068A" w:rsidP="00FC6ABB">
      <w:pPr>
        <w:pStyle w:val="a5"/>
        <w:numPr>
          <w:ilvl w:val="0"/>
          <w:numId w:val="23"/>
        </w:numPr>
        <w:suppressAutoHyphens/>
        <w:jc w:val="both"/>
        <w:rPr>
          <w:sz w:val="28"/>
          <w:szCs w:val="28"/>
        </w:rPr>
      </w:pPr>
      <w:r w:rsidRPr="00D20D18">
        <w:rPr>
          <w:sz w:val="28"/>
          <w:szCs w:val="28"/>
        </w:rPr>
        <w:t>завершение беседы (15-20 секунд).</w:t>
      </w:r>
    </w:p>
    <w:p w:rsidR="00B0068A" w:rsidRPr="00FC0F60" w:rsidRDefault="00B0068A" w:rsidP="00F959BD">
      <w:pPr>
        <w:suppressAutoHyphens/>
        <w:ind w:firstLine="709"/>
        <w:jc w:val="both"/>
        <w:rPr>
          <w:sz w:val="28"/>
          <w:szCs w:val="28"/>
        </w:rPr>
      </w:pPr>
      <w:r w:rsidRPr="00FC0F60">
        <w:rPr>
          <w:sz w:val="28"/>
          <w:szCs w:val="28"/>
        </w:rPr>
        <w:t>Естественно, данная схема композиционного построения телефонного делового разговора не догма, а лишь ориентир для более лаконичной и продуктивной деловой беседы, которая может быть изменена. Однако ваша стратегия на экономию времени должна быть неизменной.</w:t>
      </w:r>
    </w:p>
    <w:p w:rsidR="00B0068A" w:rsidRPr="00FC0F60" w:rsidRDefault="00B0068A" w:rsidP="00F959BD">
      <w:pPr>
        <w:suppressAutoHyphens/>
        <w:ind w:firstLine="709"/>
        <w:jc w:val="both"/>
        <w:rPr>
          <w:sz w:val="28"/>
          <w:szCs w:val="28"/>
        </w:rPr>
      </w:pPr>
      <w:r w:rsidRPr="00FC0F60">
        <w:rPr>
          <w:iCs/>
          <w:sz w:val="28"/>
          <w:szCs w:val="28"/>
        </w:rPr>
        <w:t xml:space="preserve">Для  </w:t>
      </w:r>
      <w:r w:rsidRPr="00FC0F60">
        <w:rPr>
          <w:sz w:val="28"/>
          <w:szCs w:val="28"/>
        </w:rPr>
        <w:t>рациональной организации телефонного диалога</w:t>
      </w:r>
      <w:r w:rsidRPr="00FC0F60">
        <w:rPr>
          <w:iCs/>
          <w:sz w:val="28"/>
          <w:szCs w:val="28"/>
        </w:rPr>
        <w:t xml:space="preserve"> можно использовать готовые словесн</w:t>
      </w:r>
      <w:r w:rsidRPr="00FC0F60">
        <w:rPr>
          <w:sz w:val="28"/>
          <w:szCs w:val="28"/>
        </w:rPr>
        <w:t xml:space="preserve">ые формулы </w:t>
      </w:r>
      <w:r w:rsidRPr="00FC0F60">
        <w:rPr>
          <w:iCs/>
          <w:sz w:val="28"/>
          <w:szCs w:val="28"/>
        </w:rPr>
        <w:t>(таблица 5).</w:t>
      </w:r>
    </w:p>
    <w:p w:rsidR="00B0068A" w:rsidRPr="00FC0F60" w:rsidRDefault="00B0068A" w:rsidP="00F959BD">
      <w:pPr>
        <w:suppressAutoHyphens/>
        <w:ind w:firstLine="709"/>
        <w:jc w:val="both"/>
        <w:rPr>
          <w:iCs/>
          <w:sz w:val="28"/>
          <w:szCs w:val="28"/>
        </w:rPr>
      </w:pPr>
      <w:r w:rsidRPr="00FC0F60">
        <w:rPr>
          <w:iCs/>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4"/>
        <w:gridCol w:w="6730"/>
      </w:tblGrid>
      <w:tr w:rsidR="00B0068A" w:rsidRPr="00FC0F60" w:rsidTr="00B0068A">
        <w:tc>
          <w:tcPr>
            <w:tcW w:w="10031" w:type="dxa"/>
            <w:gridSpan w:val="2"/>
          </w:tcPr>
          <w:p w:rsidR="00B0068A" w:rsidRPr="00FC0F60" w:rsidRDefault="00B0068A" w:rsidP="00FC6ABB">
            <w:pPr>
              <w:suppressAutoHyphens/>
              <w:jc w:val="both"/>
              <w:rPr>
                <w:b/>
                <w:iCs/>
                <w:sz w:val="28"/>
                <w:szCs w:val="28"/>
              </w:rPr>
            </w:pPr>
            <w:r w:rsidRPr="00FC0F60">
              <w:rPr>
                <w:b/>
                <w:iCs/>
                <w:sz w:val="28"/>
                <w:szCs w:val="28"/>
              </w:rPr>
              <w:t>Речевые трафареты, помогающие вести телефонный разговор</w:t>
            </w:r>
          </w:p>
        </w:tc>
      </w:tr>
      <w:tr w:rsidR="00B0068A" w:rsidRPr="00FC0F60" w:rsidTr="00B0068A">
        <w:tc>
          <w:tcPr>
            <w:tcW w:w="3160" w:type="dxa"/>
          </w:tcPr>
          <w:p w:rsidR="00B0068A" w:rsidRPr="00FC0F60" w:rsidRDefault="00B0068A" w:rsidP="00FC6ABB">
            <w:pPr>
              <w:suppressAutoHyphens/>
              <w:jc w:val="both"/>
              <w:rPr>
                <w:iCs/>
                <w:sz w:val="28"/>
                <w:szCs w:val="28"/>
              </w:rPr>
            </w:pPr>
            <w:r w:rsidRPr="00FC0F60">
              <w:rPr>
                <w:b/>
                <w:iCs/>
                <w:sz w:val="28"/>
                <w:szCs w:val="28"/>
              </w:rPr>
              <w:t>Основная задача</w:t>
            </w:r>
          </w:p>
        </w:tc>
        <w:tc>
          <w:tcPr>
            <w:tcW w:w="6871" w:type="dxa"/>
          </w:tcPr>
          <w:p w:rsidR="00B0068A" w:rsidRPr="00FC0F60" w:rsidRDefault="00B0068A" w:rsidP="00FC6ABB">
            <w:pPr>
              <w:suppressAutoHyphens/>
              <w:jc w:val="both"/>
              <w:rPr>
                <w:b/>
                <w:iCs/>
                <w:sz w:val="28"/>
                <w:szCs w:val="28"/>
              </w:rPr>
            </w:pPr>
            <w:r w:rsidRPr="00FC0F60">
              <w:rPr>
                <w:b/>
                <w:iCs/>
                <w:sz w:val="28"/>
                <w:szCs w:val="28"/>
              </w:rPr>
              <w:t xml:space="preserve">Высказывания </w:t>
            </w:r>
          </w:p>
        </w:tc>
      </w:tr>
      <w:tr w:rsidR="00B0068A" w:rsidRPr="00FC0F60" w:rsidTr="00B0068A">
        <w:tc>
          <w:tcPr>
            <w:tcW w:w="3160" w:type="dxa"/>
          </w:tcPr>
          <w:p w:rsidR="00B0068A" w:rsidRPr="00FC0F60" w:rsidRDefault="00B0068A" w:rsidP="00FC6ABB">
            <w:pPr>
              <w:suppressAutoHyphens/>
              <w:jc w:val="both"/>
              <w:rPr>
                <w:sz w:val="28"/>
                <w:szCs w:val="28"/>
              </w:rPr>
            </w:pPr>
            <w:r w:rsidRPr="00FC0F60">
              <w:rPr>
                <w:sz w:val="28"/>
                <w:szCs w:val="28"/>
              </w:rPr>
              <w:t>Установление контакта</w:t>
            </w:r>
          </w:p>
        </w:tc>
        <w:tc>
          <w:tcPr>
            <w:tcW w:w="6871" w:type="dxa"/>
          </w:tcPr>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 xml:space="preserve">С вами говорит диспетчер ЕДДС Новосибирского </w:t>
            </w:r>
            <w:r w:rsidRPr="00FC0F60">
              <w:rPr>
                <w:sz w:val="28"/>
                <w:szCs w:val="28"/>
              </w:rPr>
              <w:lastRenderedPageBreak/>
              <w:t>района Иванов Иван Иванович.</w:t>
            </w:r>
          </w:p>
        </w:tc>
      </w:tr>
      <w:tr w:rsidR="00B0068A" w:rsidRPr="00FC0F60" w:rsidTr="00B0068A">
        <w:tc>
          <w:tcPr>
            <w:tcW w:w="3160" w:type="dxa"/>
          </w:tcPr>
          <w:p w:rsidR="00B0068A" w:rsidRPr="00FC0F60" w:rsidRDefault="00B0068A" w:rsidP="00FC6ABB">
            <w:pPr>
              <w:suppressAutoHyphens/>
              <w:jc w:val="both"/>
              <w:rPr>
                <w:iCs/>
                <w:sz w:val="28"/>
                <w:szCs w:val="28"/>
              </w:rPr>
            </w:pPr>
            <w:r w:rsidRPr="00FC0F60">
              <w:rPr>
                <w:sz w:val="28"/>
                <w:szCs w:val="28"/>
              </w:rPr>
              <w:lastRenderedPageBreak/>
              <w:t>Просьба</w:t>
            </w:r>
          </w:p>
        </w:tc>
        <w:tc>
          <w:tcPr>
            <w:tcW w:w="6871" w:type="dxa"/>
          </w:tcPr>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Прошу Вас оставайтесь на линии</w:t>
            </w:r>
          </w:p>
        </w:tc>
      </w:tr>
      <w:tr w:rsidR="00B0068A" w:rsidRPr="00FC0F60" w:rsidTr="00B0068A">
        <w:tc>
          <w:tcPr>
            <w:tcW w:w="3160" w:type="dxa"/>
          </w:tcPr>
          <w:p w:rsidR="00B0068A" w:rsidRPr="00FC0F60" w:rsidRDefault="00B0068A" w:rsidP="00FC6ABB">
            <w:pPr>
              <w:suppressAutoHyphens/>
              <w:jc w:val="both"/>
              <w:rPr>
                <w:sz w:val="28"/>
                <w:szCs w:val="28"/>
              </w:rPr>
            </w:pPr>
            <w:r w:rsidRPr="00FC0F60">
              <w:rPr>
                <w:sz w:val="28"/>
                <w:szCs w:val="28"/>
              </w:rPr>
              <w:t>Благодарность</w:t>
            </w:r>
          </w:p>
        </w:tc>
        <w:tc>
          <w:tcPr>
            <w:tcW w:w="6871" w:type="dxa"/>
          </w:tcPr>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Благодарю за звонок (за ценную информацию, за участие, за совет).</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Благодарю вас за предложение, мы обязательно рассмотрим его в ближайшее время и позвоним вам.</w:t>
            </w:r>
          </w:p>
        </w:tc>
      </w:tr>
      <w:tr w:rsidR="00B0068A" w:rsidRPr="00FC0F60" w:rsidTr="00B0068A">
        <w:tc>
          <w:tcPr>
            <w:tcW w:w="3160" w:type="dxa"/>
          </w:tcPr>
          <w:p w:rsidR="00B0068A" w:rsidRPr="00FC0F60" w:rsidRDefault="00B0068A" w:rsidP="00FC6ABB">
            <w:pPr>
              <w:suppressAutoHyphens/>
              <w:jc w:val="both"/>
              <w:rPr>
                <w:sz w:val="28"/>
                <w:szCs w:val="28"/>
              </w:rPr>
            </w:pPr>
            <w:r w:rsidRPr="00FC0F60">
              <w:rPr>
                <w:sz w:val="28"/>
                <w:szCs w:val="28"/>
              </w:rPr>
              <w:t>Извинение</w:t>
            </w:r>
          </w:p>
        </w:tc>
        <w:tc>
          <w:tcPr>
            <w:tcW w:w="6871" w:type="dxa"/>
          </w:tcPr>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Извините за прерывание разговора.</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Это 951-14-15? Извините, я ошибся.</w:t>
            </w:r>
          </w:p>
        </w:tc>
      </w:tr>
      <w:tr w:rsidR="00B0068A" w:rsidRPr="00FC0F60" w:rsidTr="00B0068A">
        <w:tc>
          <w:tcPr>
            <w:tcW w:w="3160" w:type="dxa"/>
          </w:tcPr>
          <w:p w:rsidR="00B0068A" w:rsidRPr="00FC0F60" w:rsidRDefault="00B0068A" w:rsidP="00FC6ABB">
            <w:pPr>
              <w:suppressAutoHyphens/>
              <w:jc w:val="both"/>
              <w:rPr>
                <w:sz w:val="28"/>
                <w:szCs w:val="28"/>
              </w:rPr>
            </w:pPr>
            <w:r w:rsidRPr="00FC0F60">
              <w:rPr>
                <w:sz w:val="28"/>
                <w:szCs w:val="28"/>
              </w:rPr>
              <w:t>Ответы на просьбы</w:t>
            </w:r>
          </w:p>
        </w:tc>
        <w:tc>
          <w:tcPr>
            <w:tcW w:w="6871" w:type="dxa"/>
          </w:tcPr>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Хорошо передам.</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Да, пожалуйста.</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Нет, не трудно.</w:t>
            </w:r>
          </w:p>
        </w:tc>
      </w:tr>
      <w:tr w:rsidR="00B0068A" w:rsidRPr="00FC0F60" w:rsidTr="00B0068A">
        <w:tc>
          <w:tcPr>
            <w:tcW w:w="3160" w:type="dxa"/>
          </w:tcPr>
          <w:p w:rsidR="00B0068A" w:rsidRPr="00FC0F60" w:rsidRDefault="00B0068A" w:rsidP="00FC6ABB">
            <w:pPr>
              <w:suppressAutoHyphens/>
              <w:jc w:val="both"/>
              <w:rPr>
                <w:sz w:val="28"/>
                <w:szCs w:val="28"/>
              </w:rPr>
            </w:pPr>
            <w:r w:rsidRPr="00FC0F60">
              <w:rPr>
                <w:sz w:val="28"/>
                <w:szCs w:val="28"/>
              </w:rPr>
              <w:t>Ответы на слова благодарности</w:t>
            </w:r>
          </w:p>
        </w:tc>
        <w:tc>
          <w:tcPr>
            <w:tcW w:w="6871" w:type="dxa"/>
          </w:tcPr>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Не стоит благодарности!</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Это моя обязанность.</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Мне приятно это сделать для вас.</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Очень приятно.</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Очень рад.</w:t>
            </w:r>
          </w:p>
        </w:tc>
      </w:tr>
      <w:tr w:rsidR="00B0068A" w:rsidRPr="00FC0F60" w:rsidTr="00B0068A">
        <w:tc>
          <w:tcPr>
            <w:tcW w:w="3160" w:type="dxa"/>
          </w:tcPr>
          <w:p w:rsidR="00B0068A" w:rsidRPr="00FC0F60" w:rsidRDefault="00B0068A" w:rsidP="00FC6ABB">
            <w:pPr>
              <w:suppressAutoHyphens/>
              <w:jc w:val="both"/>
              <w:rPr>
                <w:sz w:val="28"/>
                <w:szCs w:val="28"/>
              </w:rPr>
            </w:pPr>
            <w:r w:rsidRPr="00FC0F60">
              <w:rPr>
                <w:sz w:val="28"/>
                <w:szCs w:val="28"/>
              </w:rPr>
              <w:t>Ответы на извинения</w:t>
            </w:r>
          </w:p>
        </w:tc>
        <w:tc>
          <w:tcPr>
            <w:tcW w:w="6871" w:type="dxa"/>
          </w:tcPr>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Ничего страшного.</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Все в порядке.</w:t>
            </w:r>
          </w:p>
        </w:tc>
      </w:tr>
      <w:tr w:rsidR="00B0068A" w:rsidRPr="00FC0F60" w:rsidTr="00B0068A">
        <w:tc>
          <w:tcPr>
            <w:tcW w:w="3160" w:type="dxa"/>
            <w:tcBorders>
              <w:top w:val="single" w:sz="4" w:space="0" w:color="auto"/>
              <w:left w:val="single" w:sz="4" w:space="0" w:color="auto"/>
              <w:bottom w:val="single" w:sz="4" w:space="0" w:color="auto"/>
              <w:right w:val="single" w:sz="4" w:space="0" w:color="auto"/>
            </w:tcBorders>
          </w:tcPr>
          <w:p w:rsidR="00B0068A" w:rsidRPr="00FC0F60" w:rsidRDefault="00B0068A" w:rsidP="00FC6ABB">
            <w:pPr>
              <w:suppressAutoHyphens/>
              <w:jc w:val="both"/>
              <w:rPr>
                <w:sz w:val="28"/>
                <w:szCs w:val="28"/>
              </w:rPr>
            </w:pPr>
            <w:r w:rsidRPr="00FC0F60">
              <w:rPr>
                <w:sz w:val="28"/>
                <w:szCs w:val="28"/>
              </w:rPr>
              <w:t>Пожелания в конце беседы</w:t>
            </w:r>
          </w:p>
        </w:tc>
        <w:tc>
          <w:tcPr>
            <w:tcW w:w="6871" w:type="dxa"/>
            <w:tcBorders>
              <w:top w:val="single" w:sz="4" w:space="0" w:color="auto"/>
              <w:left w:val="single" w:sz="4" w:space="0" w:color="auto"/>
              <w:bottom w:val="single" w:sz="4" w:space="0" w:color="auto"/>
              <w:right w:val="single" w:sz="4" w:space="0" w:color="auto"/>
            </w:tcBorders>
          </w:tcPr>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Всего доброго!</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Всего хорошего!</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 xml:space="preserve">Всех благ! Звоните, </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Позвольте пожелать вам удачи!</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Разрешите пожелать осуществления всех ваших планов!</w:t>
            </w:r>
          </w:p>
        </w:tc>
      </w:tr>
      <w:tr w:rsidR="00B0068A" w:rsidRPr="00FC0F60" w:rsidTr="00B0068A">
        <w:tc>
          <w:tcPr>
            <w:tcW w:w="3160" w:type="dxa"/>
            <w:tcBorders>
              <w:top w:val="single" w:sz="4" w:space="0" w:color="auto"/>
              <w:left w:val="single" w:sz="4" w:space="0" w:color="auto"/>
              <w:bottom w:val="single" w:sz="4" w:space="0" w:color="auto"/>
              <w:right w:val="single" w:sz="4" w:space="0" w:color="auto"/>
            </w:tcBorders>
          </w:tcPr>
          <w:p w:rsidR="00B0068A" w:rsidRPr="00FC0F60" w:rsidRDefault="00B0068A" w:rsidP="00FC6ABB">
            <w:pPr>
              <w:suppressAutoHyphens/>
              <w:jc w:val="both"/>
              <w:rPr>
                <w:sz w:val="28"/>
                <w:szCs w:val="28"/>
              </w:rPr>
            </w:pPr>
            <w:r w:rsidRPr="00FC0F60">
              <w:rPr>
                <w:sz w:val="28"/>
                <w:szCs w:val="28"/>
              </w:rPr>
              <w:t>Ответные пожелания</w:t>
            </w:r>
          </w:p>
        </w:tc>
        <w:tc>
          <w:tcPr>
            <w:tcW w:w="6871" w:type="dxa"/>
            <w:tcBorders>
              <w:top w:val="single" w:sz="4" w:space="0" w:color="auto"/>
              <w:left w:val="single" w:sz="4" w:space="0" w:color="auto"/>
              <w:bottom w:val="single" w:sz="4" w:space="0" w:color="auto"/>
              <w:right w:val="single" w:sz="4" w:space="0" w:color="auto"/>
            </w:tcBorders>
          </w:tcPr>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И вам всего доброго!</w:t>
            </w:r>
          </w:p>
          <w:p w:rsidR="00B0068A" w:rsidRPr="00FC0F60" w:rsidRDefault="00B0068A" w:rsidP="00FC6ABB">
            <w:pPr>
              <w:numPr>
                <w:ilvl w:val="0"/>
                <w:numId w:val="6"/>
              </w:numPr>
              <w:suppressAutoHyphens/>
              <w:autoSpaceDE w:val="0"/>
              <w:autoSpaceDN w:val="0"/>
              <w:adjustRightInd w:val="0"/>
              <w:jc w:val="both"/>
              <w:rPr>
                <w:sz w:val="28"/>
                <w:szCs w:val="28"/>
              </w:rPr>
            </w:pPr>
            <w:r w:rsidRPr="00FC0F60">
              <w:rPr>
                <w:sz w:val="28"/>
                <w:szCs w:val="28"/>
              </w:rPr>
              <w:t>И вам всех благ. До встречи!</w:t>
            </w:r>
          </w:p>
        </w:tc>
      </w:tr>
    </w:tbl>
    <w:p w:rsidR="00B0068A" w:rsidRPr="00FC0F60" w:rsidRDefault="00B0068A" w:rsidP="00FC6ABB">
      <w:pPr>
        <w:suppressAutoHyphens/>
        <w:jc w:val="both"/>
        <w:rPr>
          <w:sz w:val="28"/>
          <w:szCs w:val="28"/>
        </w:rPr>
      </w:pPr>
    </w:p>
    <w:p w:rsidR="00B0068A" w:rsidRPr="00FC0F60" w:rsidRDefault="00B0068A" w:rsidP="00F959BD">
      <w:pPr>
        <w:suppressAutoHyphens/>
        <w:ind w:firstLine="709"/>
        <w:jc w:val="both"/>
        <w:rPr>
          <w:sz w:val="28"/>
          <w:szCs w:val="28"/>
        </w:rPr>
      </w:pPr>
      <w:proofErr w:type="gramStart"/>
      <w:r w:rsidRPr="00FC0F60">
        <w:rPr>
          <w:sz w:val="28"/>
          <w:szCs w:val="28"/>
        </w:rPr>
        <w:t>Этикетные формулы помогают организовать телефонный диалог, быстро и успешно наладить отношения общающихся: выполняют роль контактоустанавливающих средств, функцию волеизъявления, выража</w:t>
      </w:r>
      <w:r w:rsidRPr="00FC0F60">
        <w:rPr>
          <w:sz w:val="28"/>
          <w:szCs w:val="28"/>
        </w:rPr>
        <w:softHyphen/>
        <w:t>ющуюся в просьбах, приглашениях, разрешениях, предложениях, эмотивную функцию (связанную с выражением эмоций), помогают снять конфликтную ситуацию и напряженность общения (формулы извинения, сожаления:</w:t>
      </w:r>
      <w:proofErr w:type="gramEnd"/>
      <w:r w:rsidRPr="00FC0F60">
        <w:rPr>
          <w:sz w:val="28"/>
          <w:szCs w:val="28"/>
        </w:rPr>
        <w:t xml:space="preserve"> «Извините», «Я очень сожалею…»), регулируют подачу информации (сигналы восприятия, согласия, несогласия: </w:t>
      </w:r>
      <w:proofErr w:type="gramStart"/>
      <w:r w:rsidRPr="00FC0F60">
        <w:rPr>
          <w:sz w:val="28"/>
          <w:szCs w:val="28"/>
        </w:rPr>
        <w:t>«Хорошо», «Спасибо», «Я вас понял», «Замечательно»).</w:t>
      </w:r>
      <w:r w:rsidR="00F959BD">
        <w:rPr>
          <w:b/>
          <w:spacing w:val="-18"/>
          <w:sz w:val="28"/>
          <w:szCs w:val="28"/>
        </w:rPr>
        <w:t xml:space="preserve"> </w:t>
      </w:r>
      <w:r w:rsidRPr="00FC0F60">
        <w:rPr>
          <w:b/>
          <w:spacing w:val="-18"/>
          <w:sz w:val="28"/>
          <w:szCs w:val="28"/>
        </w:rPr>
        <w:t xml:space="preserve"> </w:t>
      </w:r>
      <w:proofErr w:type="gramEnd"/>
    </w:p>
    <w:p w:rsidR="00B0068A" w:rsidRPr="00FC0F60" w:rsidRDefault="00B0068A" w:rsidP="00F959BD">
      <w:pPr>
        <w:suppressAutoHyphens/>
        <w:ind w:firstLine="709"/>
        <w:jc w:val="both"/>
        <w:rPr>
          <w:sz w:val="28"/>
          <w:szCs w:val="28"/>
        </w:rPr>
      </w:pPr>
      <w:r w:rsidRPr="00FC0F60">
        <w:rPr>
          <w:sz w:val="28"/>
          <w:szCs w:val="28"/>
        </w:rPr>
        <w:t xml:space="preserve">Процесс делового общения диспетчера ЕДДС неизбежно сопровождается работой с информацией, в которой можно выделить следующие стратегические этапы: </w:t>
      </w:r>
    </w:p>
    <w:p w:rsidR="00B0068A" w:rsidRPr="00FC0F60" w:rsidRDefault="00B0068A" w:rsidP="00FC6ABB">
      <w:pPr>
        <w:numPr>
          <w:ilvl w:val="0"/>
          <w:numId w:val="8"/>
        </w:numPr>
        <w:suppressAutoHyphens/>
        <w:autoSpaceDE w:val="0"/>
        <w:autoSpaceDN w:val="0"/>
        <w:adjustRightInd w:val="0"/>
        <w:jc w:val="both"/>
        <w:rPr>
          <w:sz w:val="28"/>
          <w:szCs w:val="28"/>
        </w:rPr>
      </w:pPr>
      <w:r w:rsidRPr="00FC0F60">
        <w:rPr>
          <w:sz w:val="28"/>
          <w:szCs w:val="28"/>
        </w:rPr>
        <w:t xml:space="preserve">поиск и защита; </w:t>
      </w:r>
    </w:p>
    <w:p w:rsidR="00B0068A" w:rsidRPr="00FC0F60" w:rsidRDefault="00B0068A" w:rsidP="00FC6ABB">
      <w:pPr>
        <w:numPr>
          <w:ilvl w:val="0"/>
          <w:numId w:val="8"/>
        </w:numPr>
        <w:suppressAutoHyphens/>
        <w:autoSpaceDE w:val="0"/>
        <w:autoSpaceDN w:val="0"/>
        <w:adjustRightInd w:val="0"/>
        <w:jc w:val="both"/>
        <w:rPr>
          <w:sz w:val="28"/>
          <w:szCs w:val="28"/>
        </w:rPr>
      </w:pPr>
      <w:r w:rsidRPr="00FC0F60">
        <w:rPr>
          <w:sz w:val="28"/>
          <w:szCs w:val="28"/>
        </w:rPr>
        <w:t>оценка информации;</w:t>
      </w:r>
    </w:p>
    <w:p w:rsidR="00B0068A" w:rsidRPr="00FC0F60" w:rsidRDefault="00B0068A" w:rsidP="00FC6ABB">
      <w:pPr>
        <w:numPr>
          <w:ilvl w:val="0"/>
          <w:numId w:val="8"/>
        </w:numPr>
        <w:suppressAutoHyphens/>
        <w:autoSpaceDE w:val="0"/>
        <w:autoSpaceDN w:val="0"/>
        <w:adjustRightInd w:val="0"/>
        <w:jc w:val="both"/>
        <w:rPr>
          <w:sz w:val="28"/>
          <w:szCs w:val="28"/>
        </w:rPr>
      </w:pPr>
      <w:r w:rsidRPr="00FC0F60">
        <w:rPr>
          <w:sz w:val="28"/>
          <w:szCs w:val="28"/>
        </w:rPr>
        <w:t>организация информации;</w:t>
      </w:r>
    </w:p>
    <w:p w:rsidR="00B0068A" w:rsidRPr="00FC0F60" w:rsidRDefault="00B0068A" w:rsidP="00FC6ABB">
      <w:pPr>
        <w:numPr>
          <w:ilvl w:val="0"/>
          <w:numId w:val="8"/>
        </w:numPr>
        <w:suppressAutoHyphens/>
        <w:autoSpaceDE w:val="0"/>
        <w:autoSpaceDN w:val="0"/>
        <w:adjustRightInd w:val="0"/>
        <w:jc w:val="both"/>
        <w:rPr>
          <w:sz w:val="28"/>
          <w:szCs w:val="28"/>
        </w:rPr>
      </w:pPr>
      <w:r w:rsidRPr="00FC0F60">
        <w:rPr>
          <w:sz w:val="28"/>
          <w:szCs w:val="28"/>
        </w:rPr>
        <w:t xml:space="preserve">отправление и приём; </w:t>
      </w:r>
    </w:p>
    <w:p w:rsidR="00B0068A" w:rsidRPr="00FC0F60" w:rsidRDefault="00B0068A" w:rsidP="00FC6ABB">
      <w:pPr>
        <w:numPr>
          <w:ilvl w:val="0"/>
          <w:numId w:val="8"/>
        </w:numPr>
        <w:suppressAutoHyphens/>
        <w:autoSpaceDE w:val="0"/>
        <w:autoSpaceDN w:val="0"/>
        <w:adjustRightInd w:val="0"/>
        <w:jc w:val="both"/>
        <w:rPr>
          <w:sz w:val="28"/>
          <w:szCs w:val="28"/>
        </w:rPr>
      </w:pPr>
      <w:r w:rsidRPr="00FC0F60">
        <w:rPr>
          <w:sz w:val="28"/>
          <w:szCs w:val="28"/>
        </w:rPr>
        <w:t>переработка.</w:t>
      </w:r>
    </w:p>
    <w:p w:rsidR="00B0068A" w:rsidRPr="00FC0F60" w:rsidRDefault="00B0068A" w:rsidP="00F959BD">
      <w:pPr>
        <w:suppressAutoHyphens/>
        <w:ind w:firstLine="709"/>
        <w:jc w:val="both"/>
        <w:rPr>
          <w:sz w:val="28"/>
          <w:szCs w:val="28"/>
        </w:rPr>
      </w:pPr>
      <w:r w:rsidRPr="00FC0F60">
        <w:rPr>
          <w:sz w:val="28"/>
          <w:szCs w:val="28"/>
        </w:rPr>
        <w:lastRenderedPageBreak/>
        <w:t xml:space="preserve">В идеале информационная работа завершается принятием решения, осуществлением конкретных действий и взаимодействия участвующих в общении. </w:t>
      </w:r>
    </w:p>
    <w:p w:rsidR="00B0068A" w:rsidRPr="00FC0F60" w:rsidRDefault="00B0068A" w:rsidP="00F959BD">
      <w:pPr>
        <w:suppressAutoHyphens/>
        <w:ind w:firstLine="709"/>
        <w:jc w:val="both"/>
        <w:rPr>
          <w:b/>
          <w:caps/>
          <w:sz w:val="28"/>
          <w:szCs w:val="28"/>
        </w:rPr>
      </w:pPr>
    </w:p>
    <w:p w:rsidR="00B0068A" w:rsidRPr="00FC0F60" w:rsidRDefault="00B0068A" w:rsidP="00F959BD">
      <w:pPr>
        <w:suppressAutoHyphens/>
        <w:ind w:firstLine="709"/>
        <w:jc w:val="both"/>
        <w:rPr>
          <w:b/>
          <w:caps/>
          <w:sz w:val="28"/>
          <w:szCs w:val="28"/>
        </w:rPr>
      </w:pPr>
      <w:r w:rsidRPr="00FC0F60">
        <w:rPr>
          <w:b/>
          <w:caps/>
          <w:sz w:val="28"/>
          <w:szCs w:val="28"/>
        </w:rPr>
        <w:t>поиск и защита информации</w:t>
      </w:r>
    </w:p>
    <w:p w:rsidR="00B0068A" w:rsidRPr="00FC0F60" w:rsidRDefault="00B0068A" w:rsidP="00F959BD">
      <w:pPr>
        <w:suppressAutoHyphens/>
        <w:ind w:firstLine="709"/>
        <w:jc w:val="both"/>
        <w:rPr>
          <w:sz w:val="28"/>
          <w:szCs w:val="28"/>
        </w:rPr>
      </w:pPr>
      <w:r w:rsidRPr="00FC0F60">
        <w:rPr>
          <w:sz w:val="28"/>
          <w:szCs w:val="28"/>
        </w:rPr>
        <w:t xml:space="preserve">Стратегия и тактика, </w:t>
      </w:r>
      <w:proofErr w:type="gramStart"/>
      <w:r w:rsidRPr="00FC0F60">
        <w:rPr>
          <w:sz w:val="28"/>
          <w:szCs w:val="28"/>
        </w:rPr>
        <w:t>используемые</w:t>
      </w:r>
      <w:proofErr w:type="gramEnd"/>
      <w:r w:rsidRPr="00FC0F60">
        <w:rPr>
          <w:sz w:val="28"/>
          <w:szCs w:val="28"/>
        </w:rPr>
        <w:t xml:space="preserve"> в поисковой работе, у каждого коллектива и у каждого индивида свои.</w:t>
      </w:r>
    </w:p>
    <w:p w:rsidR="00B0068A" w:rsidRPr="00FC0F60" w:rsidRDefault="00B0068A" w:rsidP="00F959BD">
      <w:pPr>
        <w:suppressAutoHyphens/>
        <w:ind w:firstLine="709"/>
        <w:jc w:val="both"/>
        <w:rPr>
          <w:sz w:val="28"/>
          <w:szCs w:val="28"/>
        </w:rPr>
      </w:pPr>
      <w:r w:rsidRPr="00FC0F60">
        <w:rPr>
          <w:sz w:val="28"/>
          <w:szCs w:val="28"/>
        </w:rPr>
        <w:t>Информация является ценной, если содержит сведения:</w:t>
      </w:r>
    </w:p>
    <w:p w:rsidR="00B0068A" w:rsidRPr="00D20D18" w:rsidRDefault="00B0068A" w:rsidP="00FC6ABB">
      <w:pPr>
        <w:pStyle w:val="a5"/>
        <w:numPr>
          <w:ilvl w:val="0"/>
          <w:numId w:val="24"/>
        </w:numPr>
        <w:suppressAutoHyphens/>
        <w:autoSpaceDE w:val="0"/>
        <w:autoSpaceDN w:val="0"/>
        <w:adjustRightInd w:val="0"/>
        <w:jc w:val="both"/>
        <w:rPr>
          <w:sz w:val="28"/>
          <w:szCs w:val="28"/>
        </w:rPr>
      </w:pPr>
      <w:r w:rsidRPr="00D20D18">
        <w:rPr>
          <w:sz w:val="28"/>
          <w:szCs w:val="28"/>
        </w:rPr>
        <w:t>новые;</w:t>
      </w:r>
    </w:p>
    <w:p w:rsidR="00B0068A" w:rsidRPr="00D20D18" w:rsidRDefault="00B0068A" w:rsidP="00FC6ABB">
      <w:pPr>
        <w:pStyle w:val="a5"/>
        <w:numPr>
          <w:ilvl w:val="0"/>
          <w:numId w:val="24"/>
        </w:numPr>
        <w:suppressAutoHyphens/>
        <w:autoSpaceDE w:val="0"/>
        <w:autoSpaceDN w:val="0"/>
        <w:adjustRightInd w:val="0"/>
        <w:jc w:val="both"/>
        <w:rPr>
          <w:sz w:val="28"/>
          <w:szCs w:val="28"/>
        </w:rPr>
      </w:pPr>
      <w:r w:rsidRPr="00D20D18">
        <w:rPr>
          <w:sz w:val="28"/>
          <w:szCs w:val="28"/>
        </w:rPr>
        <w:t>актуальные для конкретной ситуации, личности, социума;</w:t>
      </w:r>
    </w:p>
    <w:p w:rsidR="00B0068A" w:rsidRPr="00D20D18" w:rsidRDefault="00B0068A" w:rsidP="00FC6ABB">
      <w:pPr>
        <w:pStyle w:val="a5"/>
        <w:numPr>
          <w:ilvl w:val="0"/>
          <w:numId w:val="24"/>
        </w:numPr>
        <w:suppressAutoHyphens/>
        <w:autoSpaceDE w:val="0"/>
        <w:autoSpaceDN w:val="0"/>
        <w:adjustRightInd w:val="0"/>
        <w:jc w:val="both"/>
        <w:rPr>
          <w:sz w:val="28"/>
          <w:szCs w:val="28"/>
        </w:rPr>
      </w:pPr>
      <w:r w:rsidRPr="00D20D18">
        <w:rPr>
          <w:sz w:val="28"/>
          <w:szCs w:val="28"/>
        </w:rPr>
        <w:t>не просто сенсационные, «горячие», но проанализированные на месте, снабженные профессиональными комментариями, прогнозами;</w:t>
      </w:r>
    </w:p>
    <w:p w:rsidR="00B0068A" w:rsidRPr="00D20D18" w:rsidRDefault="00B0068A" w:rsidP="00FC6ABB">
      <w:pPr>
        <w:pStyle w:val="a5"/>
        <w:numPr>
          <w:ilvl w:val="0"/>
          <w:numId w:val="24"/>
        </w:numPr>
        <w:suppressAutoHyphens/>
        <w:autoSpaceDE w:val="0"/>
        <w:autoSpaceDN w:val="0"/>
        <w:adjustRightInd w:val="0"/>
        <w:jc w:val="both"/>
        <w:rPr>
          <w:sz w:val="28"/>
          <w:szCs w:val="28"/>
        </w:rPr>
      </w:pPr>
      <w:proofErr w:type="gramStart"/>
      <w:r w:rsidRPr="00D20D18">
        <w:rPr>
          <w:sz w:val="28"/>
          <w:szCs w:val="28"/>
        </w:rPr>
        <w:t>полученные</w:t>
      </w:r>
      <w:proofErr w:type="gramEnd"/>
      <w:r w:rsidRPr="00D20D18">
        <w:rPr>
          <w:sz w:val="28"/>
          <w:szCs w:val="28"/>
        </w:rPr>
        <w:t xml:space="preserve"> из надежных (престижных, авторитетных и пр.) источников.</w:t>
      </w:r>
    </w:p>
    <w:p w:rsidR="00B0068A" w:rsidRPr="00FC0F60" w:rsidRDefault="00B0068A" w:rsidP="00F959BD">
      <w:pPr>
        <w:suppressAutoHyphens/>
        <w:ind w:firstLine="709"/>
        <w:jc w:val="both"/>
        <w:rPr>
          <w:sz w:val="28"/>
          <w:szCs w:val="28"/>
        </w:rPr>
      </w:pPr>
      <w:r w:rsidRPr="00FC0F60">
        <w:rPr>
          <w:i/>
          <w:iCs/>
          <w:sz w:val="28"/>
          <w:szCs w:val="28"/>
        </w:rPr>
        <w:t>Феномен доступности информации</w:t>
      </w:r>
      <w:proofErr w:type="gramStart"/>
      <w:r w:rsidRPr="00FC0F60">
        <w:rPr>
          <w:i/>
          <w:iCs/>
          <w:sz w:val="28"/>
          <w:szCs w:val="28"/>
        </w:rPr>
        <w:t xml:space="preserve"> </w:t>
      </w:r>
      <w:r w:rsidRPr="00FC0F60">
        <w:rPr>
          <w:sz w:val="28"/>
          <w:szCs w:val="28"/>
        </w:rPr>
        <w:t>П</w:t>
      </w:r>
      <w:proofErr w:type="gramEnd"/>
      <w:r w:rsidRPr="00FC0F60">
        <w:rPr>
          <w:sz w:val="28"/>
          <w:szCs w:val="28"/>
        </w:rPr>
        <w:t xml:space="preserve">овторим еще раз: потребителями информации являются не только законопослушные граждане, но и преступники. Так, во время захвата террористами пассажирского автобуса в Минеральных Водах в 1994 году одним из первых требований было предоставление радиоприемника. Позже специалисты рассказали, что захватчики координировали свои действия по выпускам новостей — ни </w:t>
      </w:r>
      <w:proofErr w:type="gramStart"/>
      <w:r w:rsidRPr="00FC0F60">
        <w:rPr>
          <w:sz w:val="28"/>
          <w:szCs w:val="28"/>
        </w:rPr>
        <w:t>больше</w:t>
      </w:r>
      <w:proofErr w:type="gramEnd"/>
      <w:r w:rsidRPr="00FC0F60">
        <w:rPr>
          <w:sz w:val="28"/>
          <w:szCs w:val="28"/>
        </w:rPr>
        <w:t xml:space="preserve"> ни меньше! Осведомленность злоумышленников всегда существенно осложняет работу спецслужб, занятых освобождением заложников. Располагая всей актуальной информацией, преступники в единичных случаях сдаются добровольно. Чаще мы становимся свидетелями силового освобождения людей, сопровождаемого высоким риском для жизни заложников.</w:t>
      </w:r>
    </w:p>
    <w:p w:rsidR="00B0068A" w:rsidRDefault="00B0068A" w:rsidP="00F959BD">
      <w:pPr>
        <w:suppressAutoHyphens/>
        <w:ind w:firstLine="709"/>
        <w:jc w:val="both"/>
        <w:rPr>
          <w:sz w:val="28"/>
          <w:szCs w:val="28"/>
        </w:rPr>
      </w:pPr>
      <w:r w:rsidRPr="00FC0F60">
        <w:rPr>
          <w:sz w:val="28"/>
          <w:szCs w:val="28"/>
        </w:rPr>
        <w:t>Собирают информацию и диспетчер ЕДДС, и журналисты. Только первые — для успешного выполнения професси</w:t>
      </w:r>
      <w:r w:rsidRPr="00FC0F60">
        <w:rPr>
          <w:sz w:val="28"/>
          <w:szCs w:val="28"/>
        </w:rPr>
        <w:softHyphen/>
        <w:t xml:space="preserve">ональных задач, для поддержания порядка и психологического равновесия, а вторые — для распространения, для «разового» использования и оттачивания собственного мастерства, а также ради гонораров. Пока подготовленные сотрудниками СМИ репортажи, передачи, статьи не наносят материального и морального ущерба государству, отдельным его структурам и ведомствам, официальным и частным лицам, пока «акулы пера» действуют в рамках закона о средствах массовой информации, их активность можно и нужно лишь приветствовать. </w:t>
      </w:r>
      <w:proofErr w:type="gramStart"/>
      <w:r w:rsidRPr="00FC0F60">
        <w:rPr>
          <w:sz w:val="28"/>
          <w:szCs w:val="28"/>
        </w:rPr>
        <w:t xml:space="preserve">Но необходимо помнить, что всякий коммуникатор (а это касается и сотрудников СМИ) несет ответственность не только за то, из каких источников, с помощью каких средств, какими приемами или уловками он что-либо узнает, но и за отражение увиденного, услышанного и за то, </w:t>
      </w:r>
      <w:r w:rsidRPr="00FC0F60">
        <w:rPr>
          <w:iCs/>
          <w:sz w:val="28"/>
          <w:szCs w:val="28"/>
        </w:rPr>
        <w:t xml:space="preserve">что </w:t>
      </w:r>
      <w:r w:rsidRPr="00FC0F60">
        <w:rPr>
          <w:sz w:val="28"/>
          <w:szCs w:val="28"/>
        </w:rPr>
        <w:t xml:space="preserve">и </w:t>
      </w:r>
      <w:r w:rsidRPr="00FC0F60">
        <w:rPr>
          <w:iCs/>
          <w:sz w:val="28"/>
          <w:szCs w:val="28"/>
        </w:rPr>
        <w:t xml:space="preserve">как </w:t>
      </w:r>
      <w:r w:rsidRPr="00FC0F60">
        <w:rPr>
          <w:sz w:val="28"/>
          <w:szCs w:val="28"/>
        </w:rPr>
        <w:t>передает адресатам, каковы могут быть последствия от передачи информации.</w:t>
      </w:r>
      <w:proofErr w:type="gramEnd"/>
    </w:p>
    <w:p w:rsidR="00D20D18" w:rsidRPr="00FC0F60" w:rsidRDefault="00D20D18" w:rsidP="00F959BD">
      <w:pPr>
        <w:suppressAutoHyphens/>
        <w:ind w:firstLine="709"/>
        <w:jc w:val="both"/>
        <w:rPr>
          <w:sz w:val="28"/>
          <w:szCs w:val="28"/>
        </w:rPr>
      </w:pPr>
    </w:p>
    <w:p w:rsidR="00B0068A" w:rsidRDefault="00D20D18" w:rsidP="00F959BD">
      <w:pPr>
        <w:suppressAutoHyphens/>
        <w:ind w:firstLine="709"/>
        <w:jc w:val="both"/>
        <w:rPr>
          <w:b/>
          <w:bCs/>
          <w:sz w:val="28"/>
          <w:szCs w:val="28"/>
        </w:rPr>
      </w:pPr>
      <w:r>
        <w:rPr>
          <w:b/>
          <w:sz w:val="28"/>
          <w:szCs w:val="28"/>
        </w:rPr>
        <w:t xml:space="preserve">МОДЕЛЬ </w:t>
      </w:r>
      <w:r w:rsidR="00B0068A" w:rsidRPr="00FC0F60">
        <w:rPr>
          <w:b/>
          <w:bCs/>
          <w:sz w:val="28"/>
          <w:szCs w:val="28"/>
        </w:rPr>
        <w:t>ПЕРЕДАЧИ И ПРИЁМА ИНФОРМАЦИИ</w:t>
      </w:r>
    </w:p>
    <w:p w:rsidR="00F959BD" w:rsidRPr="00D20D18" w:rsidRDefault="00F959BD" w:rsidP="00F959BD">
      <w:pPr>
        <w:suppressAutoHyphens/>
        <w:ind w:firstLine="709"/>
        <w:jc w:val="both"/>
        <w:rPr>
          <w:b/>
          <w:sz w:val="28"/>
          <w:szCs w:val="28"/>
        </w:rPr>
      </w:pPr>
    </w:p>
    <w:p w:rsidR="00B0068A" w:rsidRPr="00FC0F60" w:rsidRDefault="00B0068A" w:rsidP="00F959BD">
      <w:pPr>
        <w:suppressAutoHyphens/>
        <w:ind w:firstLine="709"/>
        <w:jc w:val="both"/>
        <w:rPr>
          <w:sz w:val="28"/>
          <w:szCs w:val="28"/>
        </w:rPr>
      </w:pPr>
      <w:r w:rsidRPr="00FC0F60">
        <w:rPr>
          <w:iCs/>
          <w:sz w:val="28"/>
          <w:szCs w:val="28"/>
        </w:rPr>
        <w:t>Модель коммуникативного процесса</w:t>
      </w:r>
      <w:r w:rsidRPr="00FC0F60">
        <w:rPr>
          <w:sz w:val="28"/>
          <w:szCs w:val="28"/>
        </w:rPr>
        <w:t xml:space="preserve"> можно представить следующим образом. </w:t>
      </w:r>
    </w:p>
    <w:p w:rsidR="00B0068A" w:rsidRPr="00FC0F60" w:rsidRDefault="00B0068A" w:rsidP="00FC6ABB">
      <w:pPr>
        <w:numPr>
          <w:ilvl w:val="0"/>
          <w:numId w:val="7"/>
        </w:numPr>
        <w:suppressAutoHyphens/>
        <w:autoSpaceDE w:val="0"/>
        <w:autoSpaceDN w:val="0"/>
        <w:adjustRightInd w:val="0"/>
        <w:jc w:val="both"/>
        <w:rPr>
          <w:sz w:val="28"/>
          <w:szCs w:val="28"/>
        </w:rPr>
      </w:pPr>
      <w:r w:rsidRPr="00FC0F60">
        <w:rPr>
          <w:sz w:val="28"/>
          <w:szCs w:val="28"/>
        </w:rPr>
        <w:t xml:space="preserve">Отправитель информации: </w:t>
      </w:r>
    </w:p>
    <w:p w:rsidR="00B0068A" w:rsidRPr="00D20D18" w:rsidRDefault="00B0068A" w:rsidP="00FC6ABB">
      <w:pPr>
        <w:pStyle w:val="a5"/>
        <w:numPr>
          <w:ilvl w:val="0"/>
          <w:numId w:val="25"/>
        </w:numPr>
        <w:suppressAutoHyphens/>
        <w:autoSpaceDE w:val="0"/>
        <w:autoSpaceDN w:val="0"/>
        <w:adjustRightInd w:val="0"/>
        <w:jc w:val="both"/>
        <w:rPr>
          <w:sz w:val="28"/>
          <w:szCs w:val="28"/>
        </w:rPr>
      </w:pPr>
      <w:proofErr w:type="gramStart"/>
      <w:r w:rsidRPr="00D20D18">
        <w:rPr>
          <w:sz w:val="28"/>
          <w:szCs w:val="28"/>
        </w:rPr>
        <w:lastRenderedPageBreak/>
        <w:t xml:space="preserve">содержание послания (обязательные компоненты: </w:t>
      </w:r>
      <w:r w:rsidRPr="00D20D18">
        <w:rPr>
          <w:b/>
          <w:i/>
          <w:sz w:val="28"/>
          <w:szCs w:val="28"/>
        </w:rPr>
        <w:t>что? где? когда?</w:t>
      </w:r>
      <w:r w:rsidRPr="00D20D18">
        <w:rPr>
          <w:sz w:val="28"/>
          <w:szCs w:val="28"/>
        </w:rPr>
        <w:t xml:space="preserve"> факультативные компоненты: </w:t>
      </w:r>
      <w:r w:rsidRPr="00D20D18">
        <w:rPr>
          <w:b/>
          <w:i/>
          <w:sz w:val="28"/>
          <w:szCs w:val="28"/>
        </w:rPr>
        <w:t>почему? с какой целью? как? кем?</w:t>
      </w:r>
      <w:r w:rsidRPr="00D20D18">
        <w:rPr>
          <w:sz w:val="28"/>
          <w:szCs w:val="28"/>
        </w:rPr>
        <w:t>);</w:t>
      </w:r>
      <w:proofErr w:type="gramEnd"/>
    </w:p>
    <w:p w:rsidR="00B0068A" w:rsidRPr="00D20D18" w:rsidRDefault="00B0068A" w:rsidP="00FC6ABB">
      <w:pPr>
        <w:pStyle w:val="a5"/>
        <w:numPr>
          <w:ilvl w:val="0"/>
          <w:numId w:val="25"/>
        </w:numPr>
        <w:suppressAutoHyphens/>
        <w:autoSpaceDE w:val="0"/>
        <w:autoSpaceDN w:val="0"/>
        <w:adjustRightInd w:val="0"/>
        <w:jc w:val="both"/>
        <w:rPr>
          <w:sz w:val="28"/>
          <w:szCs w:val="28"/>
        </w:rPr>
      </w:pPr>
      <w:r w:rsidRPr="00D20D18">
        <w:rPr>
          <w:sz w:val="28"/>
          <w:szCs w:val="28"/>
        </w:rPr>
        <w:t>формулирование послания (объём, языковые средства);</w:t>
      </w:r>
    </w:p>
    <w:p w:rsidR="00B0068A" w:rsidRPr="00D20D18" w:rsidRDefault="00B0068A" w:rsidP="00FC6ABB">
      <w:pPr>
        <w:pStyle w:val="a5"/>
        <w:numPr>
          <w:ilvl w:val="0"/>
          <w:numId w:val="25"/>
        </w:numPr>
        <w:suppressAutoHyphens/>
        <w:autoSpaceDE w:val="0"/>
        <w:autoSpaceDN w:val="0"/>
        <w:adjustRightInd w:val="0"/>
        <w:jc w:val="both"/>
        <w:rPr>
          <w:sz w:val="28"/>
          <w:szCs w:val="28"/>
        </w:rPr>
      </w:pPr>
      <w:r w:rsidRPr="00D20D18">
        <w:rPr>
          <w:sz w:val="28"/>
          <w:szCs w:val="28"/>
        </w:rPr>
        <w:t>форма послания (как оформить?);</w:t>
      </w:r>
    </w:p>
    <w:p w:rsidR="00B0068A" w:rsidRPr="00D20D18" w:rsidRDefault="00B0068A" w:rsidP="00FC6ABB">
      <w:pPr>
        <w:pStyle w:val="a5"/>
        <w:numPr>
          <w:ilvl w:val="0"/>
          <w:numId w:val="25"/>
        </w:numPr>
        <w:suppressAutoHyphens/>
        <w:autoSpaceDE w:val="0"/>
        <w:autoSpaceDN w:val="0"/>
        <w:adjustRightInd w:val="0"/>
        <w:jc w:val="both"/>
        <w:rPr>
          <w:sz w:val="28"/>
          <w:szCs w:val="28"/>
        </w:rPr>
      </w:pPr>
      <w:r w:rsidRPr="00D20D18">
        <w:rPr>
          <w:sz w:val="28"/>
          <w:szCs w:val="28"/>
        </w:rPr>
        <w:t>носители послания (каким образом послать, как организовать отправку информации?).</w:t>
      </w:r>
    </w:p>
    <w:p w:rsidR="00B0068A" w:rsidRPr="00FC0F60" w:rsidRDefault="00B0068A" w:rsidP="00FC6ABB">
      <w:pPr>
        <w:numPr>
          <w:ilvl w:val="0"/>
          <w:numId w:val="7"/>
        </w:numPr>
        <w:tabs>
          <w:tab w:val="num" w:pos="1090"/>
        </w:tabs>
        <w:suppressAutoHyphens/>
        <w:autoSpaceDE w:val="0"/>
        <w:autoSpaceDN w:val="0"/>
        <w:adjustRightInd w:val="0"/>
        <w:ind w:left="0" w:firstLine="763"/>
        <w:jc w:val="both"/>
        <w:rPr>
          <w:sz w:val="28"/>
          <w:szCs w:val="28"/>
        </w:rPr>
      </w:pPr>
      <w:r w:rsidRPr="00FC0F60">
        <w:rPr>
          <w:sz w:val="28"/>
          <w:szCs w:val="28"/>
        </w:rPr>
        <w:t>Передатчик информации:</w:t>
      </w:r>
    </w:p>
    <w:p w:rsidR="00B0068A" w:rsidRPr="00D20D18" w:rsidRDefault="00B0068A" w:rsidP="00FC6ABB">
      <w:pPr>
        <w:pStyle w:val="a5"/>
        <w:numPr>
          <w:ilvl w:val="0"/>
          <w:numId w:val="26"/>
        </w:numPr>
        <w:suppressAutoHyphens/>
        <w:autoSpaceDE w:val="0"/>
        <w:autoSpaceDN w:val="0"/>
        <w:adjustRightInd w:val="0"/>
        <w:jc w:val="both"/>
        <w:rPr>
          <w:sz w:val="28"/>
          <w:szCs w:val="28"/>
        </w:rPr>
      </w:pPr>
      <w:r w:rsidRPr="00D20D18">
        <w:rPr>
          <w:sz w:val="28"/>
          <w:szCs w:val="28"/>
        </w:rPr>
        <w:t>кто передал информацию;</w:t>
      </w:r>
    </w:p>
    <w:p w:rsidR="00B0068A" w:rsidRPr="00D20D18" w:rsidRDefault="00B0068A" w:rsidP="00FC6ABB">
      <w:pPr>
        <w:pStyle w:val="a5"/>
        <w:numPr>
          <w:ilvl w:val="0"/>
          <w:numId w:val="26"/>
        </w:numPr>
        <w:suppressAutoHyphens/>
        <w:autoSpaceDE w:val="0"/>
        <w:autoSpaceDN w:val="0"/>
        <w:adjustRightInd w:val="0"/>
        <w:jc w:val="both"/>
        <w:rPr>
          <w:sz w:val="28"/>
          <w:szCs w:val="28"/>
        </w:rPr>
      </w:pPr>
      <w:r w:rsidRPr="00D20D18">
        <w:rPr>
          <w:sz w:val="28"/>
          <w:szCs w:val="28"/>
        </w:rPr>
        <w:t>канал (шум, помехи; через что, в каких условиях происходит передача)</w:t>
      </w:r>
    </w:p>
    <w:p w:rsidR="00B0068A" w:rsidRPr="00FC0F60" w:rsidRDefault="00B0068A" w:rsidP="00FC6ABB">
      <w:pPr>
        <w:numPr>
          <w:ilvl w:val="0"/>
          <w:numId w:val="7"/>
        </w:numPr>
        <w:tabs>
          <w:tab w:val="num" w:pos="1090"/>
        </w:tabs>
        <w:suppressAutoHyphens/>
        <w:autoSpaceDE w:val="0"/>
        <w:autoSpaceDN w:val="0"/>
        <w:adjustRightInd w:val="0"/>
        <w:ind w:left="0" w:firstLine="763"/>
        <w:jc w:val="both"/>
        <w:rPr>
          <w:sz w:val="28"/>
          <w:szCs w:val="28"/>
        </w:rPr>
      </w:pPr>
      <w:r w:rsidRPr="00FC0F60">
        <w:rPr>
          <w:sz w:val="28"/>
          <w:szCs w:val="28"/>
        </w:rPr>
        <w:t xml:space="preserve">Приёмник информации (кто получил информацию): </w:t>
      </w:r>
    </w:p>
    <w:p w:rsidR="00B0068A" w:rsidRPr="00D20D18" w:rsidRDefault="00B0068A" w:rsidP="00FC6ABB">
      <w:pPr>
        <w:pStyle w:val="a5"/>
        <w:numPr>
          <w:ilvl w:val="0"/>
          <w:numId w:val="27"/>
        </w:numPr>
        <w:suppressAutoHyphens/>
        <w:autoSpaceDE w:val="0"/>
        <w:autoSpaceDN w:val="0"/>
        <w:adjustRightInd w:val="0"/>
        <w:jc w:val="both"/>
        <w:rPr>
          <w:sz w:val="28"/>
          <w:szCs w:val="28"/>
        </w:rPr>
      </w:pPr>
      <w:r w:rsidRPr="00D20D18">
        <w:rPr>
          <w:sz w:val="28"/>
          <w:szCs w:val="28"/>
        </w:rPr>
        <w:t xml:space="preserve">восприятие послания; </w:t>
      </w:r>
    </w:p>
    <w:p w:rsidR="00B0068A" w:rsidRPr="00D20D18" w:rsidRDefault="00B0068A" w:rsidP="00FC6ABB">
      <w:pPr>
        <w:pStyle w:val="a5"/>
        <w:numPr>
          <w:ilvl w:val="0"/>
          <w:numId w:val="27"/>
        </w:numPr>
        <w:suppressAutoHyphens/>
        <w:autoSpaceDE w:val="0"/>
        <w:autoSpaceDN w:val="0"/>
        <w:adjustRightInd w:val="0"/>
        <w:jc w:val="both"/>
        <w:rPr>
          <w:sz w:val="28"/>
          <w:szCs w:val="28"/>
        </w:rPr>
      </w:pPr>
      <w:r w:rsidRPr="00D20D18">
        <w:rPr>
          <w:sz w:val="28"/>
          <w:szCs w:val="28"/>
        </w:rPr>
        <w:t>интерпретация послания (как понято);</w:t>
      </w:r>
    </w:p>
    <w:p w:rsidR="00B0068A" w:rsidRPr="00D20D18" w:rsidRDefault="00B0068A" w:rsidP="00FC6ABB">
      <w:pPr>
        <w:pStyle w:val="a5"/>
        <w:numPr>
          <w:ilvl w:val="0"/>
          <w:numId w:val="27"/>
        </w:numPr>
        <w:suppressAutoHyphens/>
        <w:autoSpaceDE w:val="0"/>
        <w:autoSpaceDN w:val="0"/>
        <w:adjustRightInd w:val="0"/>
        <w:jc w:val="both"/>
        <w:rPr>
          <w:sz w:val="28"/>
          <w:szCs w:val="28"/>
        </w:rPr>
      </w:pPr>
      <w:r w:rsidRPr="00D20D18">
        <w:rPr>
          <w:sz w:val="28"/>
          <w:szCs w:val="28"/>
        </w:rPr>
        <w:t xml:space="preserve">оценка информации; </w:t>
      </w:r>
    </w:p>
    <w:p w:rsidR="00B0068A" w:rsidRPr="00D20D18" w:rsidRDefault="00B0068A" w:rsidP="00FC6ABB">
      <w:pPr>
        <w:pStyle w:val="a5"/>
        <w:numPr>
          <w:ilvl w:val="0"/>
          <w:numId w:val="27"/>
        </w:numPr>
        <w:suppressAutoHyphens/>
        <w:autoSpaceDE w:val="0"/>
        <w:autoSpaceDN w:val="0"/>
        <w:adjustRightInd w:val="0"/>
        <w:jc w:val="both"/>
        <w:rPr>
          <w:sz w:val="28"/>
          <w:szCs w:val="28"/>
        </w:rPr>
      </w:pPr>
      <w:r w:rsidRPr="00D20D18">
        <w:rPr>
          <w:sz w:val="28"/>
          <w:szCs w:val="28"/>
        </w:rPr>
        <w:t>осознание значения;</w:t>
      </w:r>
    </w:p>
    <w:p w:rsidR="00B0068A" w:rsidRPr="00D20D18" w:rsidRDefault="00B0068A" w:rsidP="00FC6ABB">
      <w:pPr>
        <w:pStyle w:val="a5"/>
        <w:numPr>
          <w:ilvl w:val="0"/>
          <w:numId w:val="27"/>
        </w:numPr>
        <w:suppressAutoHyphens/>
        <w:autoSpaceDE w:val="0"/>
        <w:autoSpaceDN w:val="0"/>
        <w:adjustRightInd w:val="0"/>
        <w:jc w:val="both"/>
        <w:rPr>
          <w:sz w:val="28"/>
          <w:szCs w:val="28"/>
        </w:rPr>
      </w:pPr>
      <w:r w:rsidRPr="00D20D18">
        <w:rPr>
          <w:sz w:val="28"/>
          <w:szCs w:val="28"/>
        </w:rPr>
        <w:t>ответ на послание.</w:t>
      </w:r>
    </w:p>
    <w:p w:rsidR="00B0068A" w:rsidRPr="00FC0F60" w:rsidRDefault="00B0068A" w:rsidP="00F959BD">
      <w:pPr>
        <w:suppressAutoHyphens/>
        <w:ind w:firstLine="709"/>
        <w:jc w:val="both"/>
        <w:rPr>
          <w:sz w:val="28"/>
          <w:szCs w:val="28"/>
        </w:rPr>
      </w:pPr>
      <w:r w:rsidRPr="00FC0F60">
        <w:rPr>
          <w:sz w:val="28"/>
          <w:szCs w:val="28"/>
        </w:rPr>
        <w:t>Отправитель отвечает за планирование и организацию послания, выбор языка и канала, возможность минимизации потерь от помех и барьеров. От его умения зависит обеспечение баланса рациональной и эмоциональной составляющих, учет индивидуальных особенностей партнера и, в итоге, — желаемая оценка, верная интерпретация, принятие или отторжение послания.</w:t>
      </w:r>
    </w:p>
    <w:p w:rsidR="00B0068A" w:rsidRPr="00FC0F60" w:rsidRDefault="00B0068A" w:rsidP="00F959BD">
      <w:pPr>
        <w:suppressAutoHyphens/>
        <w:ind w:firstLine="709"/>
        <w:jc w:val="both"/>
        <w:rPr>
          <w:sz w:val="28"/>
          <w:szCs w:val="28"/>
        </w:rPr>
      </w:pPr>
      <w:r w:rsidRPr="00FC0F60">
        <w:rPr>
          <w:sz w:val="28"/>
          <w:szCs w:val="28"/>
        </w:rPr>
        <w:t xml:space="preserve">При отправлении информации — в ходе беседы, при составлении документа — чаще всего встречаются </w:t>
      </w:r>
      <w:r w:rsidRPr="00FC0F60">
        <w:rPr>
          <w:i/>
          <w:iCs/>
          <w:sz w:val="28"/>
          <w:szCs w:val="28"/>
        </w:rPr>
        <w:t xml:space="preserve">ошибки </w:t>
      </w:r>
      <w:r w:rsidRPr="00FC0F60">
        <w:rPr>
          <w:sz w:val="28"/>
          <w:szCs w:val="28"/>
        </w:rPr>
        <w:t>следующего типа:</w:t>
      </w:r>
    </w:p>
    <w:p w:rsidR="00B0068A" w:rsidRPr="00D20D18" w:rsidRDefault="00B0068A" w:rsidP="00FC6ABB">
      <w:pPr>
        <w:pStyle w:val="a5"/>
        <w:numPr>
          <w:ilvl w:val="0"/>
          <w:numId w:val="28"/>
        </w:numPr>
        <w:suppressAutoHyphens/>
        <w:autoSpaceDE w:val="0"/>
        <w:autoSpaceDN w:val="0"/>
        <w:adjustRightInd w:val="0"/>
        <w:jc w:val="both"/>
        <w:rPr>
          <w:sz w:val="28"/>
          <w:szCs w:val="28"/>
        </w:rPr>
      </w:pPr>
      <w:r w:rsidRPr="00D20D18">
        <w:rPr>
          <w:sz w:val="28"/>
          <w:szCs w:val="28"/>
        </w:rPr>
        <w:t>информация неактуальна, неполна, избыточна, неудачно структурирована;</w:t>
      </w:r>
    </w:p>
    <w:p w:rsidR="00B0068A" w:rsidRPr="00D20D18" w:rsidRDefault="00B0068A" w:rsidP="00FC6ABB">
      <w:pPr>
        <w:pStyle w:val="a5"/>
        <w:numPr>
          <w:ilvl w:val="0"/>
          <w:numId w:val="28"/>
        </w:numPr>
        <w:suppressAutoHyphens/>
        <w:autoSpaceDE w:val="0"/>
        <w:autoSpaceDN w:val="0"/>
        <w:adjustRightInd w:val="0"/>
        <w:jc w:val="both"/>
        <w:rPr>
          <w:sz w:val="28"/>
          <w:szCs w:val="28"/>
        </w:rPr>
      </w:pPr>
      <w:r w:rsidRPr="00D20D18">
        <w:rPr>
          <w:sz w:val="28"/>
          <w:szCs w:val="28"/>
        </w:rPr>
        <w:t>использованы недостоверные, ошибочные данные, дезинформация;</w:t>
      </w:r>
    </w:p>
    <w:p w:rsidR="00B0068A" w:rsidRPr="00D20D18" w:rsidRDefault="00B0068A" w:rsidP="00FC6ABB">
      <w:pPr>
        <w:pStyle w:val="a5"/>
        <w:numPr>
          <w:ilvl w:val="0"/>
          <w:numId w:val="28"/>
        </w:numPr>
        <w:suppressAutoHyphens/>
        <w:autoSpaceDE w:val="0"/>
        <w:autoSpaceDN w:val="0"/>
        <w:adjustRightInd w:val="0"/>
        <w:jc w:val="both"/>
        <w:rPr>
          <w:sz w:val="28"/>
          <w:szCs w:val="28"/>
        </w:rPr>
      </w:pPr>
      <w:r w:rsidRPr="00D20D18">
        <w:rPr>
          <w:sz w:val="28"/>
          <w:szCs w:val="28"/>
        </w:rPr>
        <w:t>информация плохо организована (сообщение неудачно составлено, сформулировано, содержит ошибки, обеднено эмоционально);</w:t>
      </w:r>
    </w:p>
    <w:p w:rsidR="00B0068A" w:rsidRPr="00D20D18" w:rsidRDefault="00B0068A" w:rsidP="00FC6ABB">
      <w:pPr>
        <w:pStyle w:val="a5"/>
        <w:numPr>
          <w:ilvl w:val="0"/>
          <w:numId w:val="28"/>
        </w:numPr>
        <w:suppressAutoHyphens/>
        <w:autoSpaceDE w:val="0"/>
        <w:autoSpaceDN w:val="0"/>
        <w:adjustRightInd w:val="0"/>
        <w:jc w:val="both"/>
        <w:rPr>
          <w:sz w:val="28"/>
          <w:szCs w:val="28"/>
        </w:rPr>
      </w:pPr>
      <w:r w:rsidRPr="00D20D18">
        <w:rPr>
          <w:sz w:val="28"/>
          <w:szCs w:val="28"/>
        </w:rPr>
        <w:t>плохо подобран язык сообщения (например: термины неизвестны адресату, фразы неточны, двусмысленны);</w:t>
      </w:r>
    </w:p>
    <w:p w:rsidR="00B0068A" w:rsidRPr="00D20D18" w:rsidRDefault="00B0068A" w:rsidP="00FC6ABB">
      <w:pPr>
        <w:pStyle w:val="a5"/>
        <w:numPr>
          <w:ilvl w:val="0"/>
          <w:numId w:val="28"/>
        </w:numPr>
        <w:suppressAutoHyphens/>
        <w:autoSpaceDE w:val="0"/>
        <w:autoSpaceDN w:val="0"/>
        <w:adjustRightInd w:val="0"/>
        <w:jc w:val="both"/>
        <w:rPr>
          <w:sz w:val="28"/>
          <w:szCs w:val="28"/>
        </w:rPr>
      </w:pPr>
      <w:r w:rsidRPr="00D20D18">
        <w:rPr>
          <w:sz w:val="28"/>
          <w:szCs w:val="28"/>
        </w:rPr>
        <w:t>сообщение отправлено слишком рано или слишком поздно;</w:t>
      </w:r>
    </w:p>
    <w:p w:rsidR="00B0068A" w:rsidRPr="00D20D18" w:rsidRDefault="00B0068A" w:rsidP="00FC6ABB">
      <w:pPr>
        <w:pStyle w:val="a5"/>
        <w:numPr>
          <w:ilvl w:val="0"/>
          <w:numId w:val="28"/>
        </w:numPr>
        <w:suppressAutoHyphens/>
        <w:autoSpaceDE w:val="0"/>
        <w:autoSpaceDN w:val="0"/>
        <w:adjustRightInd w:val="0"/>
        <w:jc w:val="both"/>
        <w:rPr>
          <w:sz w:val="28"/>
          <w:szCs w:val="28"/>
        </w:rPr>
      </w:pPr>
      <w:r w:rsidRPr="00D20D18">
        <w:rPr>
          <w:sz w:val="28"/>
          <w:szCs w:val="28"/>
        </w:rPr>
        <w:t>недостаточно отрегулировано межличностное взаимодействие.</w:t>
      </w:r>
    </w:p>
    <w:p w:rsidR="00B0068A" w:rsidRPr="00FC0F60" w:rsidRDefault="00B0068A" w:rsidP="00F959BD">
      <w:pPr>
        <w:suppressAutoHyphens/>
        <w:ind w:firstLine="709"/>
        <w:jc w:val="both"/>
        <w:rPr>
          <w:sz w:val="28"/>
          <w:szCs w:val="28"/>
        </w:rPr>
      </w:pPr>
      <w:r w:rsidRPr="00FC0F60">
        <w:rPr>
          <w:sz w:val="28"/>
          <w:szCs w:val="28"/>
        </w:rPr>
        <w:t xml:space="preserve">Если передаваемая информация низкой значимости или новизны, адресату (собеседнику) она покажется не стоящей </w:t>
      </w:r>
      <w:proofErr w:type="gramStart"/>
      <w:r w:rsidRPr="00FC0F60">
        <w:rPr>
          <w:sz w:val="28"/>
          <w:szCs w:val="28"/>
        </w:rPr>
        <w:t>внимания</w:t>
      </w:r>
      <w:proofErr w:type="gramEnd"/>
      <w:r w:rsidRPr="00FC0F60">
        <w:rPr>
          <w:sz w:val="28"/>
          <w:szCs w:val="28"/>
        </w:rPr>
        <w:t xml:space="preserve"> и он блокирует информацию. Таким образом, инициатор контакта, готовящийся что-то сообщить, т. е. начать акт коммуникации, должен иметь четкое представление об </w:t>
      </w:r>
      <w:r w:rsidRPr="00FC0F60">
        <w:rPr>
          <w:i/>
          <w:iCs/>
          <w:sz w:val="28"/>
          <w:szCs w:val="28"/>
        </w:rPr>
        <w:t xml:space="preserve">иерархии ценностей адресата, </w:t>
      </w:r>
      <w:r w:rsidRPr="00FC0F60">
        <w:rPr>
          <w:sz w:val="28"/>
          <w:szCs w:val="28"/>
        </w:rPr>
        <w:t xml:space="preserve">о его потребностях и интересах. А они могут сильно отличаться от </w:t>
      </w:r>
      <w:proofErr w:type="gramStart"/>
      <w:r w:rsidRPr="00FC0F60">
        <w:rPr>
          <w:sz w:val="28"/>
          <w:szCs w:val="28"/>
        </w:rPr>
        <w:t>волнующих</w:t>
      </w:r>
      <w:proofErr w:type="gramEnd"/>
      <w:r w:rsidRPr="00FC0F60">
        <w:rPr>
          <w:sz w:val="28"/>
          <w:szCs w:val="28"/>
        </w:rPr>
        <w:t xml:space="preserve"> его самого. </w:t>
      </w:r>
    </w:p>
    <w:p w:rsidR="00B0068A" w:rsidRPr="00FC0F60" w:rsidRDefault="00B0068A" w:rsidP="00F959BD">
      <w:pPr>
        <w:suppressAutoHyphens/>
        <w:ind w:firstLine="709"/>
        <w:jc w:val="both"/>
        <w:rPr>
          <w:sz w:val="28"/>
          <w:szCs w:val="28"/>
        </w:rPr>
      </w:pPr>
      <w:r w:rsidRPr="00FC0F60">
        <w:rPr>
          <w:sz w:val="28"/>
          <w:szCs w:val="28"/>
        </w:rPr>
        <w:t>И сам коммуникатор будет воспринят позитивно, и передаваемые им сведения будут оценены как актуальные, ценные, любопытные, если его информация будет отвечать следующим требованиям (содержать следующие признаки):</w:t>
      </w:r>
    </w:p>
    <w:p w:rsidR="00B0068A" w:rsidRPr="00D20D18" w:rsidRDefault="00B0068A" w:rsidP="00FC6ABB">
      <w:pPr>
        <w:pStyle w:val="a5"/>
        <w:numPr>
          <w:ilvl w:val="0"/>
          <w:numId w:val="29"/>
        </w:numPr>
        <w:suppressAutoHyphens/>
        <w:autoSpaceDE w:val="0"/>
        <w:autoSpaceDN w:val="0"/>
        <w:adjustRightInd w:val="0"/>
        <w:jc w:val="both"/>
        <w:rPr>
          <w:sz w:val="28"/>
          <w:szCs w:val="28"/>
        </w:rPr>
      </w:pPr>
      <w:r w:rsidRPr="00D20D18">
        <w:rPr>
          <w:sz w:val="28"/>
          <w:szCs w:val="28"/>
        </w:rPr>
        <w:t>собеседник обнаружит проявление уважения к себе и к «общему делу»;</w:t>
      </w:r>
    </w:p>
    <w:p w:rsidR="00B0068A" w:rsidRPr="00D20D18" w:rsidRDefault="00B0068A" w:rsidP="00FC6ABB">
      <w:pPr>
        <w:pStyle w:val="a5"/>
        <w:numPr>
          <w:ilvl w:val="0"/>
          <w:numId w:val="29"/>
        </w:numPr>
        <w:suppressAutoHyphens/>
        <w:autoSpaceDE w:val="0"/>
        <w:autoSpaceDN w:val="0"/>
        <w:adjustRightInd w:val="0"/>
        <w:jc w:val="both"/>
        <w:rPr>
          <w:sz w:val="28"/>
          <w:szCs w:val="28"/>
        </w:rPr>
      </w:pPr>
      <w:r w:rsidRPr="00D20D18">
        <w:rPr>
          <w:sz w:val="28"/>
          <w:szCs w:val="28"/>
        </w:rPr>
        <w:t>партнер убедится в пользе данного контакта, конкретных материалов для себя;</w:t>
      </w:r>
    </w:p>
    <w:p w:rsidR="00B0068A" w:rsidRPr="00D20D18" w:rsidRDefault="00B0068A" w:rsidP="00FC6ABB">
      <w:pPr>
        <w:pStyle w:val="a5"/>
        <w:numPr>
          <w:ilvl w:val="0"/>
          <w:numId w:val="29"/>
        </w:numPr>
        <w:suppressAutoHyphens/>
        <w:autoSpaceDE w:val="0"/>
        <w:autoSpaceDN w:val="0"/>
        <w:adjustRightInd w:val="0"/>
        <w:jc w:val="both"/>
        <w:rPr>
          <w:sz w:val="28"/>
          <w:szCs w:val="28"/>
        </w:rPr>
      </w:pPr>
      <w:r w:rsidRPr="00D20D18">
        <w:rPr>
          <w:sz w:val="28"/>
          <w:szCs w:val="28"/>
        </w:rPr>
        <w:lastRenderedPageBreak/>
        <w:t>коммуникатор говорит языком, понятным собеседнику.</w:t>
      </w:r>
    </w:p>
    <w:p w:rsidR="00B0068A" w:rsidRPr="00FC0F60" w:rsidRDefault="00B0068A" w:rsidP="00F959BD">
      <w:pPr>
        <w:suppressAutoHyphens/>
        <w:ind w:firstLine="709"/>
        <w:jc w:val="both"/>
        <w:rPr>
          <w:sz w:val="28"/>
          <w:szCs w:val="28"/>
        </w:rPr>
      </w:pPr>
      <w:r w:rsidRPr="00FC0F60">
        <w:rPr>
          <w:sz w:val="28"/>
          <w:szCs w:val="28"/>
        </w:rPr>
        <w:t xml:space="preserve">Как устное, так и письменное распоряжение (директива, инструкция, оценка, приказ и т. д.) как элемент деловой коммуникации многофункциональны. И все-таки главное требование, предъявляемое к ним, — базовое </w:t>
      </w:r>
      <w:r w:rsidRPr="00FC0F60">
        <w:rPr>
          <w:i/>
          <w:iCs/>
          <w:sz w:val="28"/>
          <w:szCs w:val="28"/>
        </w:rPr>
        <w:t xml:space="preserve">наличие конкретной побудительной информации и явная форма распоряжения. </w:t>
      </w:r>
      <w:r w:rsidRPr="00FC0F60">
        <w:rPr>
          <w:sz w:val="28"/>
          <w:szCs w:val="28"/>
        </w:rPr>
        <w:t>Компетентный начальник предлагает (приказывает) сотруднику выполнить что-либо конкретное, к опреде</w:t>
      </w:r>
      <w:r w:rsidRPr="00FC0F60">
        <w:rPr>
          <w:sz w:val="28"/>
          <w:szCs w:val="28"/>
        </w:rPr>
        <w:softHyphen/>
        <w:t>ленному сроку, с привлечением таких-то сил и средств. В его распоря</w:t>
      </w:r>
      <w:r w:rsidRPr="00FC0F60">
        <w:rPr>
          <w:sz w:val="28"/>
          <w:szCs w:val="28"/>
        </w:rPr>
        <w:softHyphen/>
        <w:t>жении не должно содержаться намеков, пожеланий на будущее, ссылок на прошлые ошибки, обсуждения форм стимулирования (вознаграж</w:t>
      </w:r>
      <w:r w:rsidRPr="00FC0F60">
        <w:rPr>
          <w:sz w:val="28"/>
          <w:szCs w:val="28"/>
        </w:rPr>
        <w:softHyphen/>
        <w:t>дений или наказаний) — подобные деловые беседы ведутся отдельно.</w:t>
      </w:r>
    </w:p>
    <w:p w:rsidR="00B0068A" w:rsidRPr="00FC0F60" w:rsidRDefault="00B0068A" w:rsidP="00F959BD">
      <w:pPr>
        <w:suppressAutoHyphens/>
        <w:ind w:firstLine="709"/>
        <w:jc w:val="both"/>
        <w:rPr>
          <w:sz w:val="28"/>
          <w:szCs w:val="28"/>
        </w:rPr>
      </w:pPr>
      <w:r w:rsidRPr="00FC0F60">
        <w:rPr>
          <w:sz w:val="28"/>
          <w:szCs w:val="28"/>
        </w:rPr>
        <w:t xml:space="preserve">Четкий, безошибочный </w:t>
      </w:r>
      <w:r w:rsidRPr="00FC0F60">
        <w:rPr>
          <w:b/>
          <w:sz w:val="28"/>
          <w:szCs w:val="28"/>
        </w:rPr>
        <w:t>выбор способа передачи информации</w:t>
      </w:r>
      <w:r w:rsidRPr="00FC0F60">
        <w:rPr>
          <w:sz w:val="28"/>
          <w:szCs w:val="28"/>
        </w:rPr>
        <w:t xml:space="preserve"> — не только залог успешности коммуникации. Его роль в жизни, работе, учебе, личных отношениях трудно переоценить. А в случае просчета возникает серьезный коммуникативный барьер. Сколько сведений передавать, чтобы адресат их воспринял без сопротивления и без потерь? В какой момент, по каким каналам, с чьей помощью это сделать? Как систематизировать, сокращать, упрощать данный процесс? Все это не праздные вопросы.</w:t>
      </w:r>
    </w:p>
    <w:p w:rsidR="00B0068A" w:rsidRPr="00FC0F60" w:rsidRDefault="00B0068A" w:rsidP="00F959BD">
      <w:pPr>
        <w:suppressAutoHyphens/>
        <w:ind w:firstLine="709"/>
        <w:jc w:val="both"/>
        <w:rPr>
          <w:sz w:val="28"/>
          <w:szCs w:val="28"/>
        </w:rPr>
      </w:pPr>
      <w:r w:rsidRPr="00FC0F60">
        <w:rPr>
          <w:sz w:val="28"/>
          <w:szCs w:val="28"/>
        </w:rPr>
        <w:t>Доказано, что обилие информации в сыром и несистематизированном виде делает ее никчёмной и затрудняет субъекту ее понимание. Каковы направления ее регулирования?</w:t>
      </w:r>
    </w:p>
    <w:p w:rsidR="00B0068A" w:rsidRPr="00FC0F60" w:rsidRDefault="00B0068A" w:rsidP="00F959BD">
      <w:pPr>
        <w:suppressAutoHyphens/>
        <w:ind w:firstLine="709"/>
        <w:jc w:val="both"/>
        <w:rPr>
          <w:sz w:val="28"/>
          <w:szCs w:val="28"/>
        </w:rPr>
      </w:pPr>
      <w:r w:rsidRPr="00FC0F60">
        <w:rPr>
          <w:b/>
          <w:i/>
          <w:iCs/>
          <w:sz w:val="28"/>
          <w:szCs w:val="28"/>
        </w:rPr>
        <w:t>Слишком мелкие порции информации</w:t>
      </w:r>
      <w:r w:rsidRPr="00FC0F60">
        <w:rPr>
          <w:i/>
          <w:iCs/>
          <w:sz w:val="28"/>
          <w:szCs w:val="28"/>
        </w:rPr>
        <w:t xml:space="preserve"> </w:t>
      </w:r>
      <w:r w:rsidRPr="00FC0F60">
        <w:rPr>
          <w:sz w:val="28"/>
          <w:szCs w:val="28"/>
        </w:rPr>
        <w:t xml:space="preserve">плохо привлекают и удерживают внимание и не способствуют ее усвоению. </w:t>
      </w:r>
      <w:r w:rsidRPr="00FC0F60">
        <w:rPr>
          <w:b/>
          <w:i/>
          <w:iCs/>
          <w:sz w:val="28"/>
          <w:szCs w:val="28"/>
        </w:rPr>
        <w:t>Слишком большие порции</w:t>
      </w:r>
      <w:r w:rsidRPr="00FC0F60">
        <w:rPr>
          <w:i/>
          <w:iCs/>
          <w:sz w:val="28"/>
          <w:szCs w:val="28"/>
        </w:rPr>
        <w:t xml:space="preserve"> </w:t>
      </w:r>
      <w:r w:rsidRPr="00FC0F60">
        <w:rPr>
          <w:sz w:val="28"/>
          <w:szCs w:val="28"/>
        </w:rPr>
        <w:t>могут перегрузить психику адресата. Люди плохо переносят ситуации, когда от них требуется много затрат на восприятие, переработку, хранение информации. Анализаторы человека лучше всего воспринимают порции 7 плюс–минус 2 слова. Что касается информации, передаваемой устно, короткие фразы, образующие смысловые блоки, а не речь, льющаяся потоком, – вот оптимальная база для усвоения сообщения адресатом.</w:t>
      </w:r>
    </w:p>
    <w:p w:rsidR="00B0068A" w:rsidRPr="00FC0F60" w:rsidRDefault="00B0068A" w:rsidP="00F959BD">
      <w:pPr>
        <w:suppressAutoHyphens/>
        <w:ind w:firstLine="709"/>
        <w:jc w:val="both"/>
        <w:rPr>
          <w:sz w:val="28"/>
          <w:szCs w:val="28"/>
        </w:rPr>
      </w:pPr>
      <w:r w:rsidRPr="00FC0F60">
        <w:rPr>
          <w:sz w:val="28"/>
          <w:szCs w:val="28"/>
        </w:rPr>
        <w:t>Информация должна быть своевременной, оперативной. В народе говорят: «Дорога ложка к обеду». Даже самая качественная и отлично выстроенная информация, доставленная с опозданием, не просто бесполезна — она вызывает массу отрицательных эмоций.</w:t>
      </w:r>
    </w:p>
    <w:p w:rsidR="00B0068A" w:rsidRPr="00FC0F60" w:rsidRDefault="00B0068A" w:rsidP="00F959BD">
      <w:pPr>
        <w:suppressAutoHyphens/>
        <w:ind w:firstLine="709"/>
        <w:jc w:val="both"/>
        <w:rPr>
          <w:sz w:val="28"/>
          <w:szCs w:val="28"/>
        </w:rPr>
      </w:pPr>
      <w:r w:rsidRPr="00FC0F60">
        <w:rPr>
          <w:sz w:val="28"/>
          <w:szCs w:val="28"/>
        </w:rPr>
        <w:t xml:space="preserve">Вывод из сказанного таков: все нужно делать вовремя, а для забывчивых и чрезмерно занятых создано немало средств фиксирования информации (от записных книжек до компьютеров). Руководитель, опирающийся не только на формальные отношения с подчиненными, но и вносящий элемент человеческой теплоты, обязательно имеет в ящике рабочего стола или на компьютерном диске установочные данные на своих сотрудников, список дней их рождения в алфавитном и хронологическом порядке. У его секретаря также должен быть под рукой дубликат этих сведений. Демократичный лидер начинает рабочий день с просмотра не только списка неотложных дел, но и с реестра неформальной информации. </w:t>
      </w:r>
    </w:p>
    <w:p w:rsidR="00B0068A" w:rsidRPr="00FC0F60" w:rsidRDefault="00B0068A" w:rsidP="00F959BD">
      <w:pPr>
        <w:suppressAutoHyphens/>
        <w:ind w:firstLine="709"/>
        <w:jc w:val="both"/>
        <w:rPr>
          <w:sz w:val="28"/>
          <w:szCs w:val="28"/>
        </w:rPr>
      </w:pPr>
      <w:r w:rsidRPr="00FC0F60">
        <w:rPr>
          <w:sz w:val="28"/>
          <w:szCs w:val="28"/>
        </w:rPr>
        <w:t xml:space="preserve">Требование оперативности неразрывно связано с эффектом выбора момента передачи сообщения. Каждому известно, чем кончается общение, </w:t>
      </w:r>
      <w:r w:rsidRPr="00FC0F60">
        <w:rPr>
          <w:sz w:val="28"/>
          <w:szCs w:val="28"/>
        </w:rPr>
        <w:lastRenderedPageBreak/>
        <w:t>когда попадаешь человеку под горячую руку или когда нерешительность, излишняя осторожность оказываются помехой для своевременного вступления в контакт. Впрочем, понятие «вовремя» — категория относительная.</w:t>
      </w:r>
    </w:p>
    <w:p w:rsidR="00B0068A" w:rsidRPr="00FC0F60" w:rsidRDefault="00B0068A" w:rsidP="00F959BD">
      <w:pPr>
        <w:suppressAutoHyphens/>
        <w:ind w:firstLine="709"/>
        <w:jc w:val="both"/>
        <w:rPr>
          <w:sz w:val="28"/>
          <w:szCs w:val="28"/>
        </w:rPr>
      </w:pPr>
      <w:r w:rsidRPr="00FC0F60">
        <w:rPr>
          <w:sz w:val="28"/>
          <w:szCs w:val="28"/>
        </w:rPr>
        <w:t xml:space="preserve">Да, не зря в народе говорят: успеха добивается тот, кто оказывается в нужное время в нужном месте и молвит слово вовремя. </w:t>
      </w:r>
    </w:p>
    <w:p w:rsidR="00B0068A" w:rsidRDefault="00B0068A" w:rsidP="00F959BD">
      <w:pPr>
        <w:suppressAutoHyphens/>
        <w:ind w:firstLine="709"/>
        <w:jc w:val="both"/>
        <w:rPr>
          <w:sz w:val="28"/>
          <w:szCs w:val="28"/>
        </w:rPr>
      </w:pPr>
      <w:r w:rsidRPr="00FC0F60">
        <w:rPr>
          <w:sz w:val="28"/>
          <w:szCs w:val="28"/>
        </w:rPr>
        <w:t>Информация должна быть достаточно полной, нельзя пренебрегать деталями. Люди стремятся иметь полную информацию по обсуждаемой проблеме. При сокращении информации отправителем получатель может прийти не к тем выводам.</w:t>
      </w:r>
    </w:p>
    <w:p w:rsidR="00D20D18" w:rsidRPr="00FC0F60" w:rsidRDefault="00D20D18" w:rsidP="00FC6ABB">
      <w:pPr>
        <w:suppressAutoHyphens/>
        <w:ind w:firstLine="763"/>
        <w:jc w:val="both"/>
        <w:rPr>
          <w:sz w:val="28"/>
          <w:szCs w:val="28"/>
        </w:rPr>
      </w:pPr>
    </w:p>
    <w:p w:rsidR="00B0068A" w:rsidRDefault="00B0068A" w:rsidP="00F959BD">
      <w:pPr>
        <w:suppressAutoHyphens/>
        <w:ind w:firstLine="709"/>
        <w:jc w:val="both"/>
        <w:rPr>
          <w:b/>
          <w:bCs/>
          <w:sz w:val="28"/>
          <w:szCs w:val="28"/>
        </w:rPr>
      </w:pPr>
      <w:r w:rsidRPr="00FC0F60">
        <w:rPr>
          <w:b/>
          <w:caps/>
          <w:sz w:val="28"/>
          <w:szCs w:val="28"/>
        </w:rPr>
        <w:t>п</w:t>
      </w:r>
      <w:r w:rsidRPr="00FC0F60">
        <w:rPr>
          <w:b/>
          <w:bCs/>
          <w:sz w:val="28"/>
          <w:szCs w:val="28"/>
        </w:rPr>
        <w:t>РИЁМ ИНФОРМАЦИИ</w:t>
      </w:r>
    </w:p>
    <w:p w:rsidR="00F959BD" w:rsidRPr="00FC0F60" w:rsidRDefault="00F959BD" w:rsidP="00F959BD">
      <w:pPr>
        <w:suppressAutoHyphens/>
        <w:ind w:firstLine="709"/>
        <w:jc w:val="both"/>
        <w:rPr>
          <w:b/>
          <w:bCs/>
          <w:sz w:val="28"/>
          <w:szCs w:val="28"/>
        </w:rPr>
      </w:pPr>
    </w:p>
    <w:p w:rsidR="00B0068A" w:rsidRPr="00FC0F60" w:rsidRDefault="00B0068A" w:rsidP="00F959BD">
      <w:pPr>
        <w:suppressAutoHyphens/>
        <w:ind w:firstLine="709"/>
        <w:jc w:val="both"/>
        <w:rPr>
          <w:sz w:val="28"/>
          <w:szCs w:val="28"/>
        </w:rPr>
      </w:pPr>
      <w:r w:rsidRPr="00FC0F60">
        <w:rPr>
          <w:sz w:val="28"/>
          <w:szCs w:val="28"/>
        </w:rPr>
        <w:t>Умение воспринимать информацию важно как в профессиональной деятельности специалиста МЧС, так и в повседневной жизни. Экспериментально установлено, что при восприятии устной речи человек в среднем достигает только 25</w:t>
      </w:r>
      <w:r w:rsidRPr="00FC0F60">
        <w:rPr>
          <w:sz w:val="28"/>
          <w:szCs w:val="28"/>
        </w:rPr>
        <w:noBreakHyphen/>
        <w:t>про</w:t>
      </w:r>
      <w:r w:rsidRPr="00FC0F60">
        <w:rPr>
          <w:sz w:val="28"/>
          <w:szCs w:val="28"/>
        </w:rPr>
        <w:softHyphen/>
        <w:t xml:space="preserve">центного уровня эффективности деятельности. Чтобы повысить эффективность восприятия информации, необходимо учитывать, что многие факторы влияют на этот процесс. </w:t>
      </w:r>
      <w:r w:rsidRPr="00FC0F60">
        <w:rPr>
          <w:sz w:val="28"/>
          <w:szCs w:val="28"/>
        </w:rPr>
        <w:tab/>
      </w:r>
    </w:p>
    <w:p w:rsidR="00B0068A" w:rsidRPr="00FC0F60" w:rsidRDefault="00B0068A" w:rsidP="00F959BD">
      <w:pPr>
        <w:suppressAutoHyphens/>
        <w:ind w:firstLine="709"/>
        <w:jc w:val="both"/>
        <w:rPr>
          <w:i/>
          <w:sz w:val="28"/>
          <w:szCs w:val="28"/>
        </w:rPr>
      </w:pPr>
      <w:r w:rsidRPr="00FC0F60">
        <w:rPr>
          <w:b/>
          <w:bCs/>
          <w:i/>
          <w:sz w:val="28"/>
          <w:szCs w:val="28"/>
        </w:rPr>
        <w:t>Объективные факторы:</w:t>
      </w:r>
    </w:p>
    <w:p w:rsidR="00B0068A" w:rsidRPr="00D20D18" w:rsidRDefault="00B0068A" w:rsidP="00FC6ABB">
      <w:pPr>
        <w:pStyle w:val="a5"/>
        <w:numPr>
          <w:ilvl w:val="0"/>
          <w:numId w:val="30"/>
        </w:numPr>
        <w:suppressAutoHyphens/>
        <w:autoSpaceDE w:val="0"/>
        <w:autoSpaceDN w:val="0"/>
        <w:adjustRightInd w:val="0"/>
        <w:jc w:val="both"/>
        <w:rPr>
          <w:sz w:val="28"/>
          <w:szCs w:val="28"/>
        </w:rPr>
      </w:pPr>
      <w:r w:rsidRPr="00D20D18">
        <w:rPr>
          <w:sz w:val="28"/>
          <w:szCs w:val="28"/>
        </w:rPr>
        <w:t>шумы и помехи;</w:t>
      </w:r>
    </w:p>
    <w:p w:rsidR="00B0068A" w:rsidRPr="00D20D18" w:rsidRDefault="00B0068A" w:rsidP="00FC6ABB">
      <w:pPr>
        <w:pStyle w:val="a5"/>
        <w:numPr>
          <w:ilvl w:val="0"/>
          <w:numId w:val="30"/>
        </w:numPr>
        <w:suppressAutoHyphens/>
        <w:autoSpaceDE w:val="0"/>
        <w:autoSpaceDN w:val="0"/>
        <w:adjustRightInd w:val="0"/>
        <w:jc w:val="both"/>
        <w:rPr>
          <w:sz w:val="28"/>
          <w:szCs w:val="28"/>
        </w:rPr>
      </w:pPr>
      <w:r w:rsidRPr="00D20D18">
        <w:rPr>
          <w:sz w:val="28"/>
          <w:szCs w:val="28"/>
        </w:rPr>
        <w:t>акустические характеристики помещения;</w:t>
      </w:r>
    </w:p>
    <w:p w:rsidR="00F959BD" w:rsidRPr="00F959BD" w:rsidRDefault="00B0068A" w:rsidP="00FC6ABB">
      <w:pPr>
        <w:pStyle w:val="a5"/>
        <w:numPr>
          <w:ilvl w:val="0"/>
          <w:numId w:val="30"/>
        </w:numPr>
        <w:suppressAutoHyphens/>
        <w:autoSpaceDE w:val="0"/>
        <w:autoSpaceDN w:val="0"/>
        <w:adjustRightInd w:val="0"/>
        <w:jc w:val="both"/>
        <w:rPr>
          <w:i/>
          <w:sz w:val="28"/>
          <w:szCs w:val="28"/>
        </w:rPr>
      </w:pPr>
      <w:r w:rsidRPr="00D20D18">
        <w:rPr>
          <w:sz w:val="28"/>
          <w:szCs w:val="28"/>
        </w:rPr>
        <w:t>микроклимат в помещении (т</w:t>
      </w:r>
      <w:r w:rsidR="00F959BD">
        <w:rPr>
          <w:sz w:val="28"/>
          <w:szCs w:val="28"/>
        </w:rPr>
        <w:t xml:space="preserve">емпература, влажность и т.п.). </w:t>
      </w:r>
    </w:p>
    <w:p w:rsidR="00F959BD" w:rsidRDefault="00F959BD" w:rsidP="00F959BD">
      <w:pPr>
        <w:pStyle w:val="a5"/>
        <w:suppressAutoHyphens/>
        <w:autoSpaceDE w:val="0"/>
        <w:autoSpaceDN w:val="0"/>
        <w:adjustRightInd w:val="0"/>
        <w:jc w:val="both"/>
        <w:rPr>
          <w:sz w:val="28"/>
          <w:szCs w:val="28"/>
        </w:rPr>
      </w:pPr>
    </w:p>
    <w:p w:rsidR="00B0068A" w:rsidRPr="00D20D18" w:rsidRDefault="00B0068A" w:rsidP="00F959BD">
      <w:pPr>
        <w:pStyle w:val="a5"/>
        <w:suppressAutoHyphens/>
        <w:autoSpaceDE w:val="0"/>
        <w:autoSpaceDN w:val="0"/>
        <w:adjustRightInd w:val="0"/>
        <w:ind w:left="0" w:firstLine="709"/>
        <w:jc w:val="both"/>
        <w:rPr>
          <w:i/>
          <w:sz w:val="28"/>
          <w:szCs w:val="28"/>
        </w:rPr>
      </w:pPr>
      <w:r w:rsidRPr="00D20D18">
        <w:rPr>
          <w:b/>
          <w:bCs/>
          <w:i/>
          <w:sz w:val="28"/>
          <w:szCs w:val="28"/>
        </w:rPr>
        <w:t>Субъективные факторы:</w:t>
      </w:r>
    </w:p>
    <w:p w:rsidR="00B0068A" w:rsidRPr="00D20D18" w:rsidRDefault="00B0068A" w:rsidP="00FC6ABB">
      <w:pPr>
        <w:pStyle w:val="a5"/>
        <w:numPr>
          <w:ilvl w:val="0"/>
          <w:numId w:val="31"/>
        </w:numPr>
        <w:suppressAutoHyphens/>
        <w:autoSpaceDE w:val="0"/>
        <w:autoSpaceDN w:val="0"/>
        <w:adjustRightInd w:val="0"/>
        <w:jc w:val="both"/>
        <w:rPr>
          <w:sz w:val="28"/>
          <w:szCs w:val="28"/>
        </w:rPr>
      </w:pPr>
      <w:r w:rsidRPr="00D20D18">
        <w:rPr>
          <w:sz w:val="28"/>
          <w:szCs w:val="28"/>
        </w:rPr>
        <w:t>пол слушателя (считается, что мужчины являются более внимательными слушателями);</w:t>
      </w:r>
    </w:p>
    <w:p w:rsidR="00B0068A" w:rsidRPr="00D20D18" w:rsidRDefault="00B0068A" w:rsidP="00FC6ABB">
      <w:pPr>
        <w:pStyle w:val="a5"/>
        <w:numPr>
          <w:ilvl w:val="0"/>
          <w:numId w:val="31"/>
        </w:numPr>
        <w:suppressAutoHyphens/>
        <w:autoSpaceDE w:val="0"/>
        <w:autoSpaceDN w:val="0"/>
        <w:adjustRightInd w:val="0"/>
        <w:jc w:val="both"/>
        <w:rPr>
          <w:sz w:val="28"/>
          <w:szCs w:val="28"/>
        </w:rPr>
      </w:pPr>
      <w:r w:rsidRPr="00D20D18">
        <w:rPr>
          <w:sz w:val="28"/>
          <w:szCs w:val="28"/>
        </w:rPr>
        <w:t>темперамент человека: эмоционально-устойчивые люди (сангвиники, флегматики) более внимательны, чем холерики и меланхолики;</w:t>
      </w:r>
    </w:p>
    <w:p w:rsidR="00B0068A" w:rsidRPr="00D20D18" w:rsidRDefault="00B0068A" w:rsidP="00FC6ABB">
      <w:pPr>
        <w:pStyle w:val="a5"/>
        <w:numPr>
          <w:ilvl w:val="0"/>
          <w:numId w:val="31"/>
        </w:numPr>
        <w:suppressAutoHyphens/>
        <w:autoSpaceDE w:val="0"/>
        <w:autoSpaceDN w:val="0"/>
        <w:adjustRightInd w:val="0"/>
        <w:jc w:val="both"/>
        <w:rPr>
          <w:sz w:val="28"/>
          <w:szCs w:val="28"/>
        </w:rPr>
      </w:pPr>
      <w:r w:rsidRPr="00D20D18">
        <w:rPr>
          <w:sz w:val="28"/>
          <w:szCs w:val="28"/>
        </w:rPr>
        <w:t>интеллектуальные способности;</w:t>
      </w:r>
    </w:p>
    <w:p w:rsidR="00B0068A" w:rsidRPr="00D20D18" w:rsidRDefault="00B0068A" w:rsidP="00FC6ABB">
      <w:pPr>
        <w:pStyle w:val="a5"/>
        <w:numPr>
          <w:ilvl w:val="0"/>
          <w:numId w:val="31"/>
        </w:numPr>
        <w:suppressAutoHyphens/>
        <w:autoSpaceDE w:val="0"/>
        <w:autoSpaceDN w:val="0"/>
        <w:adjustRightInd w:val="0"/>
        <w:jc w:val="both"/>
        <w:rPr>
          <w:sz w:val="28"/>
          <w:szCs w:val="28"/>
        </w:rPr>
      </w:pPr>
      <w:r w:rsidRPr="00D20D18">
        <w:rPr>
          <w:sz w:val="28"/>
          <w:szCs w:val="28"/>
        </w:rPr>
        <w:t>существующие недостатки традиционного слушания:</w:t>
      </w:r>
    </w:p>
    <w:p w:rsidR="00B0068A" w:rsidRPr="005D1F2F" w:rsidRDefault="00B0068A" w:rsidP="00FC6ABB">
      <w:pPr>
        <w:pStyle w:val="a5"/>
        <w:numPr>
          <w:ilvl w:val="0"/>
          <w:numId w:val="32"/>
        </w:numPr>
        <w:suppressAutoHyphens/>
        <w:autoSpaceDE w:val="0"/>
        <w:autoSpaceDN w:val="0"/>
        <w:adjustRightInd w:val="0"/>
        <w:jc w:val="both"/>
        <w:rPr>
          <w:sz w:val="28"/>
          <w:szCs w:val="28"/>
        </w:rPr>
      </w:pPr>
      <w:r w:rsidRPr="005D1F2F">
        <w:rPr>
          <w:sz w:val="28"/>
          <w:szCs w:val="28"/>
        </w:rPr>
        <w:t>бездумное восприятие, когда речь является фоном деятельности;</w:t>
      </w:r>
    </w:p>
    <w:p w:rsidR="00B0068A" w:rsidRPr="005D1F2F" w:rsidRDefault="00B0068A" w:rsidP="00FC6ABB">
      <w:pPr>
        <w:pStyle w:val="a5"/>
        <w:numPr>
          <w:ilvl w:val="0"/>
          <w:numId w:val="32"/>
        </w:numPr>
        <w:suppressAutoHyphens/>
        <w:autoSpaceDE w:val="0"/>
        <w:autoSpaceDN w:val="0"/>
        <w:adjustRightInd w:val="0"/>
        <w:jc w:val="both"/>
        <w:rPr>
          <w:sz w:val="28"/>
          <w:szCs w:val="28"/>
        </w:rPr>
      </w:pPr>
      <w:r w:rsidRPr="005D1F2F">
        <w:rPr>
          <w:sz w:val="28"/>
          <w:szCs w:val="28"/>
        </w:rPr>
        <w:t>обрывочное восприятие, когда интерпретируются только отдельные части звучащей речи;</w:t>
      </w:r>
    </w:p>
    <w:p w:rsidR="005D1F2F" w:rsidRDefault="00B0068A" w:rsidP="00FC6ABB">
      <w:pPr>
        <w:pStyle w:val="a5"/>
        <w:numPr>
          <w:ilvl w:val="0"/>
          <w:numId w:val="32"/>
        </w:numPr>
        <w:suppressAutoHyphens/>
        <w:autoSpaceDE w:val="0"/>
        <w:autoSpaceDN w:val="0"/>
        <w:adjustRightInd w:val="0"/>
        <w:jc w:val="both"/>
        <w:rPr>
          <w:sz w:val="28"/>
          <w:szCs w:val="28"/>
        </w:rPr>
      </w:pPr>
      <w:r w:rsidRPr="005D1F2F">
        <w:rPr>
          <w:sz w:val="28"/>
          <w:szCs w:val="28"/>
        </w:rPr>
        <w:t>неумение проанализировать содержание сообщения, установить связь между ним и фактами действительности;</w:t>
      </w:r>
    </w:p>
    <w:p w:rsidR="00B0068A" w:rsidRPr="005D1F2F" w:rsidRDefault="00B0068A" w:rsidP="00FC6ABB">
      <w:pPr>
        <w:pStyle w:val="a5"/>
        <w:numPr>
          <w:ilvl w:val="0"/>
          <w:numId w:val="31"/>
        </w:numPr>
        <w:suppressAutoHyphens/>
        <w:autoSpaceDE w:val="0"/>
        <w:autoSpaceDN w:val="0"/>
        <w:adjustRightInd w:val="0"/>
        <w:jc w:val="both"/>
        <w:rPr>
          <w:sz w:val="28"/>
          <w:szCs w:val="28"/>
        </w:rPr>
      </w:pPr>
      <w:r w:rsidRPr="005D1F2F">
        <w:rPr>
          <w:sz w:val="28"/>
          <w:szCs w:val="28"/>
        </w:rPr>
        <w:t>утомление как психофизиологическое явление.</w:t>
      </w:r>
    </w:p>
    <w:p w:rsidR="00B0068A" w:rsidRPr="00FC0F60" w:rsidRDefault="00B0068A" w:rsidP="00F959BD">
      <w:pPr>
        <w:suppressAutoHyphens/>
        <w:ind w:firstLine="709"/>
        <w:jc w:val="both"/>
        <w:rPr>
          <w:sz w:val="28"/>
          <w:szCs w:val="28"/>
        </w:rPr>
      </w:pPr>
      <w:r w:rsidRPr="00FC0F60">
        <w:rPr>
          <w:sz w:val="28"/>
          <w:szCs w:val="28"/>
        </w:rPr>
        <w:t>Утомление – это проблема, без решения которой нельзя говорить о повышении качества восприятия информации. Н</w:t>
      </w:r>
      <w:r w:rsidRPr="00FC0F60">
        <w:rPr>
          <w:iCs/>
          <w:sz w:val="28"/>
          <w:szCs w:val="28"/>
        </w:rPr>
        <w:t xml:space="preserve">агрузку </w:t>
      </w:r>
      <w:r w:rsidRPr="00FC0F60">
        <w:rPr>
          <w:sz w:val="28"/>
          <w:szCs w:val="28"/>
        </w:rPr>
        <w:t>на психику оказывают такие повседневные привычки, как компьютерные игры, чтение в каждую свободную минуту, а также воздействие постоянно работающих плееров, телевизоров, интенсивное межличностное общение в сочетании с невозможностью найти уединение, побыть в тишине, наедине со своими мыслями. Нарушение психогигиены приводит к таким функциональным нарушениям, как:</w:t>
      </w:r>
    </w:p>
    <w:p w:rsidR="00B0068A" w:rsidRPr="005D1F2F" w:rsidRDefault="00B0068A" w:rsidP="00FC6ABB">
      <w:pPr>
        <w:pStyle w:val="a5"/>
        <w:numPr>
          <w:ilvl w:val="0"/>
          <w:numId w:val="33"/>
        </w:numPr>
        <w:suppressAutoHyphens/>
        <w:autoSpaceDE w:val="0"/>
        <w:autoSpaceDN w:val="0"/>
        <w:adjustRightInd w:val="0"/>
        <w:jc w:val="both"/>
        <w:rPr>
          <w:sz w:val="28"/>
          <w:szCs w:val="28"/>
        </w:rPr>
      </w:pPr>
      <w:r w:rsidRPr="005D1F2F">
        <w:rPr>
          <w:sz w:val="28"/>
          <w:szCs w:val="28"/>
        </w:rPr>
        <w:lastRenderedPageBreak/>
        <w:t>снижение тонуса нервной системы, сдвиги в эмоциональной реактивности;</w:t>
      </w:r>
    </w:p>
    <w:p w:rsidR="00B0068A" w:rsidRPr="005D1F2F" w:rsidRDefault="00B0068A" w:rsidP="00FC6ABB">
      <w:pPr>
        <w:pStyle w:val="a5"/>
        <w:numPr>
          <w:ilvl w:val="0"/>
          <w:numId w:val="33"/>
        </w:numPr>
        <w:suppressAutoHyphens/>
        <w:autoSpaceDE w:val="0"/>
        <w:autoSpaceDN w:val="0"/>
        <w:adjustRightInd w:val="0"/>
        <w:jc w:val="both"/>
        <w:rPr>
          <w:sz w:val="28"/>
          <w:szCs w:val="28"/>
        </w:rPr>
      </w:pPr>
      <w:r w:rsidRPr="005D1F2F">
        <w:rPr>
          <w:sz w:val="28"/>
          <w:szCs w:val="28"/>
        </w:rPr>
        <w:t>повышение утомляемости за счет перевозбуждения нервной системы, попытки ее преодолеть стимулированием нервной системы медикаментозными средствами, кофе, сигаретами;</w:t>
      </w:r>
    </w:p>
    <w:p w:rsidR="00B0068A" w:rsidRPr="005D1F2F" w:rsidRDefault="00B0068A" w:rsidP="00FC6ABB">
      <w:pPr>
        <w:pStyle w:val="a5"/>
        <w:numPr>
          <w:ilvl w:val="0"/>
          <w:numId w:val="33"/>
        </w:numPr>
        <w:suppressAutoHyphens/>
        <w:autoSpaceDE w:val="0"/>
        <w:autoSpaceDN w:val="0"/>
        <w:adjustRightInd w:val="0"/>
        <w:jc w:val="both"/>
        <w:rPr>
          <w:sz w:val="28"/>
          <w:szCs w:val="28"/>
        </w:rPr>
      </w:pPr>
      <w:proofErr w:type="gramStart"/>
      <w:r w:rsidRPr="005D1F2F">
        <w:rPr>
          <w:sz w:val="28"/>
          <w:szCs w:val="28"/>
        </w:rPr>
        <w:t>привычная гиподинамия, расстройство сна, дисбаланс режима труда, отдыха (многочасовая работа на компьютере, игры — на нем же, в перерывах — чтение или громкая, будоражащая музыка);</w:t>
      </w:r>
      <w:proofErr w:type="gramEnd"/>
    </w:p>
    <w:p w:rsidR="00B0068A" w:rsidRPr="005D1F2F" w:rsidRDefault="00B0068A" w:rsidP="00FC6ABB">
      <w:pPr>
        <w:pStyle w:val="a5"/>
        <w:numPr>
          <w:ilvl w:val="0"/>
          <w:numId w:val="33"/>
        </w:numPr>
        <w:suppressAutoHyphens/>
        <w:autoSpaceDE w:val="0"/>
        <w:autoSpaceDN w:val="0"/>
        <w:adjustRightInd w:val="0"/>
        <w:jc w:val="both"/>
        <w:rPr>
          <w:sz w:val="28"/>
          <w:szCs w:val="28"/>
        </w:rPr>
      </w:pPr>
      <w:r w:rsidRPr="005D1F2F">
        <w:rPr>
          <w:sz w:val="28"/>
          <w:szCs w:val="28"/>
        </w:rPr>
        <w:t xml:space="preserve">снижение остроты зрения. </w:t>
      </w:r>
    </w:p>
    <w:p w:rsidR="00B0068A" w:rsidRPr="00FC0F60" w:rsidRDefault="00B0068A" w:rsidP="00F959BD">
      <w:pPr>
        <w:suppressAutoHyphens/>
        <w:ind w:firstLine="709"/>
        <w:jc w:val="both"/>
        <w:rPr>
          <w:sz w:val="28"/>
          <w:szCs w:val="28"/>
        </w:rPr>
      </w:pPr>
      <w:r w:rsidRPr="00FC0F60">
        <w:rPr>
          <w:sz w:val="28"/>
          <w:szCs w:val="28"/>
        </w:rPr>
        <w:t xml:space="preserve">Множество помех коммуникации возникает, если не учитываются психофизиологические особенности других ее участников: особенности нервной системы, типов темперамента и мышления, эрудиции и своеобразия лексикона индивида и многого другого. </w:t>
      </w:r>
    </w:p>
    <w:p w:rsidR="00B0068A" w:rsidRPr="00FC0F60" w:rsidRDefault="00B0068A" w:rsidP="00F959BD">
      <w:pPr>
        <w:suppressAutoHyphens/>
        <w:ind w:firstLine="709"/>
        <w:jc w:val="both"/>
        <w:rPr>
          <w:sz w:val="28"/>
          <w:szCs w:val="28"/>
        </w:rPr>
      </w:pPr>
      <w:r w:rsidRPr="00FC0F60">
        <w:rPr>
          <w:bCs/>
          <w:sz w:val="28"/>
          <w:szCs w:val="28"/>
        </w:rPr>
        <w:t xml:space="preserve">При </w:t>
      </w:r>
      <w:r w:rsidRPr="00FC0F60">
        <w:rPr>
          <w:sz w:val="28"/>
          <w:szCs w:val="28"/>
        </w:rPr>
        <w:t>передаче информации следует учитывать, что скорость её приема может отличаться от скорости отправления. Хороша золотая середина. Люди усваивают информацию с различной скоростью. Возможности их зрительного и слухового анализаторов хоть и широки, но все же не безграничны, а главное — индивидуальны. Если это не учитывается руководителями, сыплющими словами с огромной скоростью, то информация может не восприниматься совсем.</w:t>
      </w:r>
    </w:p>
    <w:p w:rsidR="00B0068A" w:rsidRPr="00FC0F60" w:rsidRDefault="00B0068A" w:rsidP="00F959BD">
      <w:pPr>
        <w:suppressAutoHyphens/>
        <w:ind w:firstLine="709"/>
        <w:jc w:val="both"/>
        <w:rPr>
          <w:sz w:val="28"/>
          <w:szCs w:val="28"/>
        </w:rPr>
      </w:pPr>
      <w:r w:rsidRPr="00FC0F60">
        <w:rPr>
          <w:sz w:val="28"/>
          <w:szCs w:val="28"/>
        </w:rPr>
        <w:t>При индивидуальном общении немаловажную роль играет совместимость партнеров по общению в плане типов темперамента. Например, руководителю-холерику следует учитывать, что флегматик перерабатывает информацию медленнее, чем он сам.</w:t>
      </w:r>
    </w:p>
    <w:p w:rsidR="00B0068A" w:rsidRPr="00FC0F60" w:rsidRDefault="00B0068A" w:rsidP="00F959BD">
      <w:pPr>
        <w:suppressAutoHyphens/>
        <w:ind w:firstLine="709"/>
        <w:jc w:val="both"/>
        <w:rPr>
          <w:sz w:val="28"/>
          <w:szCs w:val="28"/>
        </w:rPr>
      </w:pPr>
      <w:r w:rsidRPr="00FC0F60">
        <w:rPr>
          <w:sz w:val="28"/>
          <w:szCs w:val="28"/>
        </w:rPr>
        <w:t>Приём информации предполагает наличие у человека следующих способностей:</w:t>
      </w:r>
    </w:p>
    <w:p w:rsidR="005D1F2F" w:rsidRPr="005D1F2F" w:rsidRDefault="005D1F2F" w:rsidP="00FC6ABB">
      <w:pPr>
        <w:pStyle w:val="a5"/>
        <w:numPr>
          <w:ilvl w:val="0"/>
          <w:numId w:val="34"/>
        </w:numPr>
        <w:tabs>
          <w:tab w:val="left" w:pos="436"/>
          <w:tab w:val="left" w:pos="545"/>
        </w:tabs>
        <w:suppressAutoHyphens/>
        <w:autoSpaceDE w:val="0"/>
        <w:autoSpaceDN w:val="0"/>
        <w:adjustRightInd w:val="0"/>
        <w:jc w:val="both"/>
        <w:rPr>
          <w:sz w:val="28"/>
          <w:szCs w:val="28"/>
        </w:rPr>
      </w:pPr>
      <w:r w:rsidRPr="005D1F2F">
        <w:rPr>
          <w:sz w:val="28"/>
          <w:szCs w:val="28"/>
        </w:rPr>
        <w:t>внимательность;</w:t>
      </w:r>
    </w:p>
    <w:p w:rsidR="00B0068A" w:rsidRPr="005D1F2F" w:rsidRDefault="00B0068A" w:rsidP="00FC6ABB">
      <w:pPr>
        <w:pStyle w:val="a5"/>
        <w:numPr>
          <w:ilvl w:val="0"/>
          <w:numId w:val="34"/>
        </w:numPr>
        <w:tabs>
          <w:tab w:val="left" w:pos="436"/>
          <w:tab w:val="left" w:pos="545"/>
        </w:tabs>
        <w:suppressAutoHyphens/>
        <w:autoSpaceDE w:val="0"/>
        <w:autoSpaceDN w:val="0"/>
        <w:adjustRightInd w:val="0"/>
        <w:jc w:val="both"/>
        <w:rPr>
          <w:sz w:val="28"/>
          <w:szCs w:val="28"/>
        </w:rPr>
      </w:pPr>
      <w:r w:rsidRPr="005D1F2F">
        <w:rPr>
          <w:sz w:val="28"/>
          <w:szCs w:val="28"/>
        </w:rPr>
        <w:t>способность к пониманию;</w:t>
      </w:r>
    </w:p>
    <w:p w:rsidR="00B0068A" w:rsidRPr="005D1F2F" w:rsidRDefault="00B0068A" w:rsidP="00FC6ABB">
      <w:pPr>
        <w:pStyle w:val="a5"/>
        <w:numPr>
          <w:ilvl w:val="0"/>
          <w:numId w:val="34"/>
        </w:numPr>
        <w:suppressAutoHyphens/>
        <w:autoSpaceDE w:val="0"/>
        <w:autoSpaceDN w:val="0"/>
        <w:adjustRightInd w:val="0"/>
        <w:jc w:val="both"/>
        <w:rPr>
          <w:sz w:val="28"/>
          <w:szCs w:val="28"/>
        </w:rPr>
      </w:pPr>
      <w:r w:rsidRPr="005D1F2F">
        <w:rPr>
          <w:sz w:val="28"/>
          <w:szCs w:val="28"/>
        </w:rPr>
        <w:t>способность к запоминанию.</w:t>
      </w:r>
    </w:p>
    <w:p w:rsidR="00B0068A" w:rsidRPr="00FC0F60" w:rsidRDefault="00B0068A" w:rsidP="00F959BD">
      <w:pPr>
        <w:suppressAutoHyphens/>
        <w:ind w:firstLine="709"/>
        <w:jc w:val="both"/>
        <w:rPr>
          <w:sz w:val="28"/>
          <w:szCs w:val="28"/>
        </w:rPr>
      </w:pPr>
      <w:r w:rsidRPr="00FC0F60">
        <w:rPr>
          <w:sz w:val="28"/>
          <w:szCs w:val="28"/>
        </w:rPr>
        <w:t>Развитие навыков слушания должно основываться на развитии перечисленных способностей.</w:t>
      </w:r>
    </w:p>
    <w:p w:rsidR="00B0068A" w:rsidRPr="00FC0F60" w:rsidRDefault="00B0068A" w:rsidP="00F959BD">
      <w:pPr>
        <w:suppressAutoHyphens/>
        <w:ind w:firstLine="709"/>
        <w:jc w:val="both"/>
        <w:rPr>
          <w:bCs/>
          <w:sz w:val="28"/>
          <w:szCs w:val="28"/>
        </w:rPr>
      </w:pPr>
      <w:r w:rsidRPr="00FC0F60">
        <w:rPr>
          <w:b/>
          <w:bCs/>
          <w:i/>
          <w:sz w:val="28"/>
          <w:szCs w:val="28"/>
        </w:rPr>
        <w:t>Сосредоточение внимания</w:t>
      </w:r>
      <w:r w:rsidRPr="00FC0F60">
        <w:rPr>
          <w:bCs/>
          <w:sz w:val="28"/>
          <w:szCs w:val="28"/>
        </w:rPr>
        <w:t xml:space="preserve"> – это перцептивный процесс выбора и концентрации внимания на конкретной информации. Иначе говоря, необходимо выделять из общего фона то главное, что интересует слушающего в данный момент. Можно повысить эффективность внимания, для этого надо:</w:t>
      </w:r>
    </w:p>
    <w:p w:rsidR="00B0068A" w:rsidRPr="005D1F2F" w:rsidRDefault="00B0068A" w:rsidP="00FC6ABB">
      <w:pPr>
        <w:pStyle w:val="a5"/>
        <w:numPr>
          <w:ilvl w:val="0"/>
          <w:numId w:val="35"/>
        </w:numPr>
        <w:suppressAutoHyphens/>
        <w:autoSpaceDE w:val="0"/>
        <w:autoSpaceDN w:val="0"/>
        <w:adjustRightInd w:val="0"/>
        <w:jc w:val="both"/>
        <w:rPr>
          <w:bCs/>
          <w:sz w:val="28"/>
          <w:szCs w:val="28"/>
        </w:rPr>
      </w:pPr>
      <w:r w:rsidRPr="005D1F2F">
        <w:rPr>
          <w:bCs/>
          <w:sz w:val="28"/>
          <w:szCs w:val="28"/>
        </w:rPr>
        <w:t xml:space="preserve">приготовиться слушать (иметь знания и опыт в вопросах, по которым поступает новая информация); </w:t>
      </w:r>
    </w:p>
    <w:p w:rsidR="00B0068A" w:rsidRPr="005D1F2F" w:rsidRDefault="00B0068A" w:rsidP="00FC6ABB">
      <w:pPr>
        <w:pStyle w:val="a5"/>
        <w:numPr>
          <w:ilvl w:val="0"/>
          <w:numId w:val="35"/>
        </w:numPr>
        <w:suppressAutoHyphens/>
        <w:autoSpaceDE w:val="0"/>
        <w:autoSpaceDN w:val="0"/>
        <w:adjustRightInd w:val="0"/>
        <w:jc w:val="both"/>
        <w:rPr>
          <w:bCs/>
          <w:sz w:val="28"/>
          <w:szCs w:val="28"/>
        </w:rPr>
      </w:pPr>
      <w:r w:rsidRPr="005D1F2F">
        <w:rPr>
          <w:bCs/>
          <w:sz w:val="28"/>
          <w:szCs w:val="28"/>
        </w:rPr>
        <w:t xml:space="preserve">четко определить для себя цель, с которой будем слушать; </w:t>
      </w:r>
    </w:p>
    <w:p w:rsidR="00B0068A" w:rsidRPr="005D1F2F" w:rsidRDefault="00B0068A" w:rsidP="00FC6ABB">
      <w:pPr>
        <w:pStyle w:val="a5"/>
        <w:numPr>
          <w:ilvl w:val="0"/>
          <w:numId w:val="35"/>
        </w:numPr>
        <w:suppressAutoHyphens/>
        <w:autoSpaceDE w:val="0"/>
        <w:autoSpaceDN w:val="0"/>
        <w:adjustRightInd w:val="0"/>
        <w:jc w:val="both"/>
        <w:rPr>
          <w:bCs/>
          <w:sz w:val="28"/>
          <w:szCs w:val="28"/>
        </w:rPr>
      </w:pPr>
      <w:r w:rsidRPr="005D1F2F">
        <w:rPr>
          <w:bCs/>
          <w:sz w:val="28"/>
          <w:szCs w:val="28"/>
        </w:rPr>
        <w:t xml:space="preserve">полностью переключиться с роли говорящего на роль слушателя; </w:t>
      </w:r>
    </w:p>
    <w:p w:rsidR="00B0068A" w:rsidRPr="005D1F2F" w:rsidRDefault="00B0068A" w:rsidP="00FC6ABB">
      <w:pPr>
        <w:pStyle w:val="a5"/>
        <w:numPr>
          <w:ilvl w:val="0"/>
          <w:numId w:val="35"/>
        </w:numPr>
        <w:suppressAutoHyphens/>
        <w:autoSpaceDE w:val="0"/>
        <w:autoSpaceDN w:val="0"/>
        <w:adjustRightInd w:val="0"/>
        <w:jc w:val="both"/>
        <w:rPr>
          <w:bCs/>
          <w:sz w:val="28"/>
          <w:szCs w:val="28"/>
        </w:rPr>
      </w:pPr>
      <w:r w:rsidRPr="005D1F2F">
        <w:rPr>
          <w:bCs/>
          <w:sz w:val="28"/>
          <w:szCs w:val="28"/>
        </w:rPr>
        <w:t>дослушивать до конца, прежде чем отвечать;</w:t>
      </w:r>
    </w:p>
    <w:p w:rsidR="00B0068A" w:rsidRPr="005D1F2F" w:rsidRDefault="00B0068A" w:rsidP="00FC6ABB">
      <w:pPr>
        <w:pStyle w:val="a5"/>
        <w:numPr>
          <w:ilvl w:val="0"/>
          <w:numId w:val="35"/>
        </w:numPr>
        <w:suppressAutoHyphens/>
        <w:autoSpaceDE w:val="0"/>
        <w:autoSpaceDN w:val="0"/>
        <w:adjustRightInd w:val="0"/>
        <w:jc w:val="both"/>
        <w:rPr>
          <w:bCs/>
          <w:sz w:val="28"/>
          <w:szCs w:val="28"/>
        </w:rPr>
      </w:pPr>
      <w:r w:rsidRPr="005D1F2F">
        <w:rPr>
          <w:bCs/>
          <w:sz w:val="28"/>
          <w:szCs w:val="28"/>
        </w:rPr>
        <w:t xml:space="preserve">постоянно искать </w:t>
      </w:r>
      <w:proofErr w:type="gramStart"/>
      <w:r w:rsidRPr="005D1F2F">
        <w:rPr>
          <w:bCs/>
          <w:sz w:val="28"/>
          <w:szCs w:val="28"/>
        </w:rPr>
        <w:t>ценное</w:t>
      </w:r>
      <w:proofErr w:type="gramEnd"/>
      <w:r w:rsidRPr="005D1F2F">
        <w:rPr>
          <w:bCs/>
          <w:sz w:val="28"/>
          <w:szCs w:val="28"/>
        </w:rPr>
        <w:t xml:space="preserve"> в сообщении. </w:t>
      </w:r>
    </w:p>
    <w:p w:rsidR="00B0068A" w:rsidRPr="00FC0F60" w:rsidRDefault="00B0068A" w:rsidP="00F959BD">
      <w:pPr>
        <w:suppressAutoHyphens/>
        <w:ind w:firstLine="709"/>
        <w:jc w:val="both"/>
        <w:rPr>
          <w:bCs/>
          <w:sz w:val="28"/>
          <w:szCs w:val="28"/>
        </w:rPr>
      </w:pPr>
      <w:r w:rsidRPr="00FC0F60">
        <w:rPr>
          <w:b/>
          <w:bCs/>
          <w:i/>
          <w:sz w:val="28"/>
          <w:szCs w:val="28"/>
        </w:rPr>
        <w:t xml:space="preserve">Понимание </w:t>
      </w:r>
      <w:r w:rsidRPr="00FC0F60">
        <w:rPr>
          <w:bCs/>
          <w:sz w:val="28"/>
          <w:szCs w:val="28"/>
        </w:rPr>
        <w:t xml:space="preserve">– это точная расшифровка поступающей информации путем присвоения ей правильного значения, то есть осмысления ее в одних понятийных категориях </w:t>
      </w:r>
      <w:proofErr w:type="gramStart"/>
      <w:r w:rsidRPr="00FC0F60">
        <w:rPr>
          <w:bCs/>
          <w:sz w:val="28"/>
          <w:szCs w:val="28"/>
        </w:rPr>
        <w:t>с</w:t>
      </w:r>
      <w:proofErr w:type="gramEnd"/>
      <w:r w:rsidRPr="00FC0F60">
        <w:rPr>
          <w:bCs/>
          <w:sz w:val="28"/>
          <w:szCs w:val="28"/>
        </w:rPr>
        <w:t xml:space="preserve"> говорящим. </w:t>
      </w:r>
    </w:p>
    <w:p w:rsidR="00B0068A" w:rsidRPr="00FC0F60" w:rsidRDefault="00B0068A" w:rsidP="00F959BD">
      <w:pPr>
        <w:suppressAutoHyphens/>
        <w:ind w:firstLine="709"/>
        <w:jc w:val="both"/>
        <w:rPr>
          <w:bCs/>
          <w:sz w:val="28"/>
          <w:szCs w:val="28"/>
        </w:rPr>
      </w:pPr>
      <w:r w:rsidRPr="00FC0F60">
        <w:rPr>
          <w:bCs/>
          <w:sz w:val="28"/>
          <w:szCs w:val="28"/>
        </w:rPr>
        <w:lastRenderedPageBreak/>
        <w:t xml:space="preserve">Важно следить за последовательностью развития мысли в информационном сообщении. Если что-то будет упущено, то нарушится связь между частями речи. В таком случае, а также в ситуации, когда часть информации вызывает проблемы в анализе, необходимо переспросить собеседника. </w:t>
      </w:r>
    </w:p>
    <w:p w:rsidR="00B0068A" w:rsidRPr="00FC0F60" w:rsidRDefault="00B0068A" w:rsidP="00F959BD">
      <w:pPr>
        <w:suppressAutoHyphens/>
        <w:ind w:firstLine="709"/>
        <w:jc w:val="both"/>
        <w:rPr>
          <w:bCs/>
          <w:sz w:val="28"/>
          <w:szCs w:val="28"/>
        </w:rPr>
      </w:pPr>
      <w:r w:rsidRPr="00FC0F60">
        <w:rPr>
          <w:b/>
          <w:bCs/>
          <w:sz w:val="28"/>
          <w:szCs w:val="28"/>
        </w:rPr>
        <w:t>Вопрос</w:t>
      </w:r>
      <w:r w:rsidRPr="00FC0F60">
        <w:rPr>
          <w:bCs/>
          <w:sz w:val="28"/>
          <w:szCs w:val="28"/>
        </w:rPr>
        <w:t xml:space="preserve"> есть продукт достаточно сложного мыслительного процесса. В нем отражается умение нашего мозга анализировать полученную информацию, вычленяя известное и новое, нуждающееся в расширении, распространении, дополнении, и пояснении. Вопросы характеризуются особой вопросительной интонацией с обязательным логическим ударением на слове, требующем пояснения.</w:t>
      </w:r>
    </w:p>
    <w:p w:rsidR="00B0068A" w:rsidRPr="00FC0F60" w:rsidRDefault="00B0068A" w:rsidP="00F959BD">
      <w:pPr>
        <w:suppressAutoHyphens/>
        <w:ind w:firstLine="709"/>
        <w:jc w:val="both"/>
        <w:rPr>
          <w:bCs/>
          <w:sz w:val="28"/>
          <w:szCs w:val="28"/>
        </w:rPr>
      </w:pPr>
      <w:r w:rsidRPr="00FC0F60">
        <w:rPr>
          <w:bCs/>
          <w:sz w:val="28"/>
          <w:szCs w:val="28"/>
        </w:rPr>
        <w:t xml:space="preserve">Существуют различные классификации вопросов. </w:t>
      </w:r>
    </w:p>
    <w:p w:rsidR="00B0068A" w:rsidRPr="00FC0F60" w:rsidRDefault="00B0068A" w:rsidP="00F959BD">
      <w:pPr>
        <w:suppressAutoHyphens/>
        <w:ind w:firstLine="709"/>
        <w:jc w:val="both"/>
        <w:rPr>
          <w:bCs/>
          <w:sz w:val="28"/>
          <w:szCs w:val="28"/>
        </w:rPr>
      </w:pPr>
      <w:r w:rsidRPr="00FC0F60">
        <w:rPr>
          <w:b/>
          <w:bCs/>
          <w:sz w:val="28"/>
          <w:szCs w:val="28"/>
        </w:rPr>
        <w:t>По характеру предполагаемого ответа</w:t>
      </w:r>
      <w:r w:rsidRPr="00FC0F60">
        <w:rPr>
          <w:bCs/>
          <w:sz w:val="28"/>
          <w:szCs w:val="28"/>
        </w:rPr>
        <w:t xml:space="preserve"> вопросы делятся на три группы </w:t>
      </w:r>
    </w:p>
    <w:p w:rsidR="00B0068A" w:rsidRPr="00FC0F60" w:rsidRDefault="00B0068A" w:rsidP="00FC6ABB">
      <w:pPr>
        <w:suppressAutoHyphens/>
        <w:jc w:val="both"/>
        <w:rPr>
          <w:sz w:val="28"/>
          <w:szCs w:val="28"/>
        </w:rPr>
      </w:pPr>
      <w:r w:rsidRPr="00FC0F60">
        <w:rPr>
          <w:noProof/>
          <w:sz w:val="28"/>
          <w:szCs w:val="28"/>
        </w:rPr>
        <w:drawing>
          <wp:anchor distT="0" distB="0" distL="114300" distR="114300" simplePos="0" relativeHeight="251666432" behindDoc="0" locked="0" layoutInCell="1" allowOverlap="1" wp14:anchorId="3D99352B" wp14:editId="39998FC2">
            <wp:simplePos x="0" y="0"/>
            <wp:positionH relativeFrom="column">
              <wp:posOffset>1905</wp:posOffset>
            </wp:positionH>
            <wp:positionV relativeFrom="paragraph">
              <wp:posOffset>308610</wp:posOffset>
            </wp:positionV>
            <wp:extent cx="6457950" cy="1733550"/>
            <wp:effectExtent l="0" t="0" r="0" b="19050"/>
            <wp:wrapTopAndBottom/>
            <wp:docPr id="150" name="Организационная диаграмма 15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14:sizeRelH relativeFrom="page">
              <wp14:pctWidth>0</wp14:pctWidth>
            </wp14:sizeRelH>
            <wp14:sizeRelV relativeFrom="page">
              <wp14:pctHeight>0</wp14:pctHeight>
            </wp14:sizeRelV>
          </wp:anchor>
        </w:drawing>
      </w:r>
      <w:r w:rsidRPr="00FC0F60">
        <w:rPr>
          <w:sz w:val="28"/>
          <w:szCs w:val="28"/>
        </w:rPr>
        <w:t xml:space="preserve">Схема </w:t>
      </w:r>
    </w:p>
    <w:p w:rsidR="005D1F2F" w:rsidRDefault="005D1F2F" w:rsidP="00FC6ABB">
      <w:pPr>
        <w:suppressAutoHyphens/>
        <w:ind w:firstLine="763"/>
        <w:jc w:val="both"/>
        <w:rPr>
          <w:b/>
          <w:bCs/>
          <w:i/>
          <w:spacing w:val="-10"/>
          <w:sz w:val="28"/>
          <w:szCs w:val="28"/>
        </w:rPr>
      </w:pPr>
    </w:p>
    <w:p w:rsidR="00B0068A" w:rsidRPr="00FC0F60" w:rsidRDefault="00B0068A" w:rsidP="00F959BD">
      <w:pPr>
        <w:suppressAutoHyphens/>
        <w:ind w:firstLine="709"/>
        <w:jc w:val="both"/>
        <w:rPr>
          <w:bCs/>
          <w:spacing w:val="-10"/>
          <w:sz w:val="28"/>
          <w:szCs w:val="28"/>
        </w:rPr>
      </w:pPr>
      <w:r w:rsidRPr="00FC0F60">
        <w:rPr>
          <w:b/>
          <w:bCs/>
          <w:i/>
          <w:spacing w:val="-10"/>
          <w:sz w:val="28"/>
          <w:szCs w:val="28"/>
        </w:rPr>
        <w:t>Закрытый</w:t>
      </w:r>
      <w:r w:rsidRPr="00FC0F60">
        <w:rPr>
          <w:bCs/>
          <w:spacing w:val="-10"/>
          <w:sz w:val="28"/>
          <w:szCs w:val="28"/>
        </w:rPr>
        <w:t xml:space="preserve"> вопрос предполагает один из двух ответов: «да» или «нет».</w:t>
      </w:r>
    </w:p>
    <w:p w:rsidR="00B0068A" w:rsidRPr="00FC0F60" w:rsidRDefault="00B0068A" w:rsidP="00F959BD">
      <w:pPr>
        <w:suppressAutoHyphens/>
        <w:ind w:firstLine="709"/>
        <w:jc w:val="both"/>
        <w:rPr>
          <w:bCs/>
          <w:sz w:val="28"/>
          <w:szCs w:val="28"/>
        </w:rPr>
      </w:pPr>
      <w:r w:rsidRPr="00FC0F60">
        <w:rPr>
          <w:bCs/>
          <w:sz w:val="28"/>
          <w:szCs w:val="28"/>
        </w:rPr>
        <w:t>Цели закрытого (</w:t>
      </w:r>
      <w:r w:rsidRPr="00FC0F60">
        <w:rPr>
          <w:bCs/>
          <w:iCs/>
          <w:sz w:val="28"/>
          <w:szCs w:val="28"/>
        </w:rPr>
        <w:t>уточняющего) вопрос</w:t>
      </w:r>
      <w:r w:rsidRPr="00FC0F60">
        <w:rPr>
          <w:bCs/>
          <w:sz w:val="28"/>
          <w:szCs w:val="28"/>
        </w:rPr>
        <w:t xml:space="preserve">а: </w:t>
      </w:r>
    </w:p>
    <w:p w:rsidR="00B0068A" w:rsidRPr="00F959BD" w:rsidRDefault="00B0068A" w:rsidP="00F959BD">
      <w:pPr>
        <w:pStyle w:val="a5"/>
        <w:numPr>
          <w:ilvl w:val="0"/>
          <w:numId w:val="41"/>
        </w:numPr>
        <w:suppressAutoHyphens/>
        <w:jc w:val="both"/>
        <w:rPr>
          <w:bCs/>
          <w:sz w:val="28"/>
          <w:szCs w:val="28"/>
        </w:rPr>
      </w:pPr>
      <w:r w:rsidRPr="00F959BD">
        <w:rPr>
          <w:bCs/>
          <w:sz w:val="28"/>
          <w:szCs w:val="28"/>
        </w:rPr>
        <w:t xml:space="preserve">установить достоверность уже имеющейся в распоряжении </w:t>
      </w:r>
      <w:proofErr w:type="gramStart"/>
      <w:r w:rsidRPr="00F959BD">
        <w:rPr>
          <w:bCs/>
          <w:sz w:val="28"/>
          <w:szCs w:val="28"/>
        </w:rPr>
        <w:t>слушающего</w:t>
      </w:r>
      <w:proofErr w:type="gramEnd"/>
      <w:r w:rsidRPr="00F959BD">
        <w:rPr>
          <w:bCs/>
          <w:sz w:val="28"/>
          <w:szCs w:val="28"/>
        </w:rPr>
        <w:t xml:space="preserve"> информации (</w:t>
      </w:r>
      <w:r w:rsidRPr="00F959BD">
        <w:rPr>
          <w:bCs/>
          <w:i/>
          <w:sz w:val="28"/>
          <w:szCs w:val="28"/>
        </w:rPr>
        <w:t>Встреча назначена на 20.00?</w:t>
      </w:r>
      <w:r w:rsidRPr="00F959BD">
        <w:rPr>
          <w:bCs/>
          <w:sz w:val="28"/>
          <w:szCs w:val="28"/>
        </w:rPr>
        <w:t>)</w:t>
      </w:r>
      <w:r w:rsidRPr="00F959BD">
        <w:rPr>
          <w:bCs/>
          <w:iCs/>
          <w:sz w:val="28"/>
          <w:szCs w:val="28"/>
        </w:rPr>
        <w:t>;</w:t>
      </w:r>
    </w:p>
    <w:p w:rsidR="00B0068A" w:rsidRPr="00F959BD" w:rsidRDefault="00B0068A" w:rsidP="00F959BD">
      <w:pPr>
        <w:pStyle w:val="a5"/>
        <w:numPr>
          <w:ilvl w:val="0"/>
          <w:numId w:val="41"/>
        </w:numPr>
        <w:suppressAutoHyphens/>
        <w:jc w:val="both"/>
        <w:rPr>
          <w:bCs/>
          <w:sz w:val="28"/>
          <w:szCs w:val="28"/>
        </w:rPr>
      </w:pPr>
      <w:r w:rsidRPr="00F959BD">
        <w:rPr>
          <w:bCs/>
          <w:sz w:val="28"/>
          <w:szCs w:val="28"/>
        </w:rPr>
        <w:t xml:space="preserve">уточнить позицию собеседника </w:t>
      </w:r>
      <w:r w:rsidRPr="00F959BD">
        <w:rPr>
          <w:bCs/>
          <w:i/>
          <w:iCs/>
          <w:sz w:val="28"/>
          <w:szCs w:val="28"/>
        </w:rPr>
        <w:t>(Если я вас правильно понял, вы настаиваете на продолжении испытаний?).</w:t>
      </w:r>
    </w:p>
    <w:p w:rsidR="00B0068A" w:rsidRPr="00FC0F60" w:rsidRDefault="00B0068A" w:rsidP="00F959BD">
      <w:pPr>
        <w:suppressAutoHyphens/>
        <w:ind w:firstLine="709"/>
        <w:jc w:val="both"/>
        <w:rPr>
          <w:bCs/>
          <w:sz w:val="28"/>
          <w:szCs w:val="28"/>
        </w:rPr>
      </w:pPr>
      <w:r w:rsidRPr="00FC0F60">
        <w:rPr>
          <w:bCs/>
          <w:sz w:val="28"/>
          <w:szCs w:val="28"/>
        </w:rPr>
        <w:t>Закрытые вопросы первого типа лингвистически оформляются посредством интонации и логического ударения на слове, которое называет уточняемое понятие: «</w:t>
      </w:r>
      <w:r w:rsidRPr="00FC0F60">
        <w:rPr>
          <w:bCs/>
          <w:i/>
          <w:sz w:val="28"/>
          <w:szCs w:val="28"/>
        </w:rPr>
        <w:t xml:space="preserve">Операцию необходимо начинать уже сегодня?» </w:t>
      </w:r>
      <w:r w:rsidRPr="00FC0F60">
        <w:rPr>
          <w:bCs/>
          <w:sz w:val="28"/>
          <w:szCs w:val="28"/>
        </w:rPr>
        <w:t>Вопросительное слово в таких предложениях отсутствует.</w:t>
      </w:r>
    </w:p>
    <w:p w:rsidR="00B0068A" w:rsidRPr="00FC0F60" w:rsidRDefault="00B0068A" w:rsidP="00F959BD">
      <w:pPr>
        <w:suppressAutoHyphens/>
        <w:ind w:firstLine="709"/>
        <w:jc w:val="both"/>
        <w:rPr>
          <w:bCs/>
          <w:sz w:val="28"/>
          <w:szCs w:val="28"/>
        </w:rPr>
      </w:pPr>
      <w:r w:rsidRPr="00FC0F60">
        <w:rPr>
          <w:bCs/>
          <w:sz w:val="28"/>
          <w:szCs w:val="28"/>
        </w:rPr>
        <w:t>Вопросы второго типа представляют собой сложные предложения, одна часть которых является декларативной и включает в себя формулы вежливого обращения, а вторая почти дословно воспроизводит слова оппонента. Например: «</w:t>
      </w:r>
      <w:r w:rsidRPr="00FC0F60">
        <w:rPr>
          <w:bCs/>
          <w:i/>
          <w:iCs/>
          <w:sz w:val="28"/>
          <w:szCs w:val="28"/>
        </w:rPr>
        <w:t xml:space="preserve">Если я вас правильно понял, вы считаете, что необходимо начинать операцию уже сегодня?» </w:t>
      </w:r>
      <w:r w:rsidRPr="00FC0F60">
        <w:rPr>
          <w:bCs/>
          <w:sz w:val="28"/>
          <w:szCs w:val="28"/>
        </w:rPr>
        <w:t>В качестве удобных формул-обращений, могут быть употреблены фразы: «</w:t>
      </w:r>
      <w:r w:rsidRPr="00FC0F60">
        <w:rPr>
          <w:bCs/>
          <w:i/>
          <w:sz w:val="28"/>
          <w:szCs w:val="28"/>
        </w:rPr>
        <w:t xml:space="preserve">Правильно ли я понял, что...», «Вы хотите сказать, что...», «Вы уверены </w:t>
      </w:r>
      <w:proofErr w:type="gramStart"/>
      <w:r w:rsidRPr="00FC0F60">
        <w:rPr>
          <w:bCs/>
          <w:i/>
          <w:sz w:val="28"/>
          <w:szCs w:val="28"/>
        </w:rPr>
        <w:t>в</w:t>
      </w:r>
      <w:proofErr w:type="gramEnd"/>
      <w:r w:rsidRPr="00FC0F60">
        <w:rPr>
          <w:bCs/>
          <w:i/>
          <w:sz w:val="28"/>
          <w:szCs w:val="28"/>
        </w:rPr>
        <w:t>...», «Мне показалось, что вы решили...», «Так вы считаете, что...»</w:t>
      </w:r>
    </w:p>
    <w:p w:rsidR="00B0068A" w:rsidRPr="00FC0F60" w:rsidRDefault="00B0068A" w:rsidP="00F959BD">
      <w:pPr>
        <w:suppressAutoHyphens/>
        <w:ind w:firstLine="709"/>
        <w:jc w:val="both"/>
        <w:rPr>
          <w:bCs/>
          <w:i/>
          <w:sz w:val="28"/>
          <w:szCs w:val="28"/>
        </w:rPr>
      </w:pPr>
      <w:r w:rsidRPr="00FC0F60">
        <w:rPr>
          <w:bCs/>
          <w:iCs/>
          <w:sz w:val="28"/>
          <w:szCs w:val="28"/>
        </w:rPr>
        <w:t xml:space="preserve">Обязательными при словесном оформлении проясняющего позицию собеседника вопроса считаются этикетные формулы вежливости: </w:t>
      </w:r>
      <w:r w:rsidRPr="00FC0F60">
        <w:rPr>
          <w:bCs/>
          <w:i/>
          <w:sz w:val="28"/>
          <w:szCs w:val="28"/>
        </w:rPr>
        <w:t>будьте любезны, благодарю, спасибо, пожалуйста.</w:t>
      </w:r>
    </w:p>
    <w:p w:rsidR="00B0068A" w:rsidRPr="00FC0F60" w:rsidRDefault="00B0068A" w:rsidP="00F959BD">
      <w:pPr>
        <w:suppressAutoHyphens/>
        <w:ind w:firstLine="709"/>
        <w:jc w:val="both"/>
        <w:rPr>
          <w:bCs/>
          <w:sz w:val="28"/>
          <w:szCs w:val="28"/>
        </w:rPr>
      </w:pPr>
      <w:r w:rsidRPr="00FC0F60">
        <w:rPr>
          <w:bCs/>
          <w:sz w:val="28"/>
          <w:szCs w:val="28"/>
        </w:rPr>
        <w:lastRenderedPageBreak/>
        <w:t xml:space="preserve">Уточняющие вопросы уместны при приеме </w:t>
      </w:r>
      <w:proofErr w:type="gramStart"/>
      <w:r w:rsidRPr="00FC0F60">
        <w:rPr>
          <w:bCs/>
          <w:sz w:val="28"/>
          <w:szCs w:val="28"/>
        </w:rPr>
        <w:t>информации</w:t>
      </w:r>
      <w:proofErr w:type="gramEnd"/>
      <w:r w:rsidRPr="00FC0F60">
        <w:rPr>
          <w:bCs/>
          <w:sz w:val="28"/>
          <w:szCs w:val="28"/>
        </w:rPr>
        <w:t xml:space="preserve"> как в официальной, так и в неофициальной обстановке. Они позволяют повысить качество принятой информации. Вовремя заданный закрытый вопрос, требующий конкретного и ясного ответа, заставит собеседника дать четкие разъяснения относительно содержания высказывания. Не бойтесь задавать уточняющие вопросы. Некоторые участники диалога из ложно понимаемой деликатности, даже будучи уверенными в том, что их собеседник не совсем четко формулирует мысли. Уточняющие вопросы помогут избежать невольной ошибки в приеме информации.</w:t>
      </w:r>
    </w:p>
    <w:p w:rsidR="00B0068A" w:rsidRPr="00FC0F60" w:rsidRDefault="00B0068A" w:rsidP="00F959BD">
      <w:pPr>
        <w:suppressAutoHyphens/>
        <w:ind w:firstLine="709"/>
        <w:jc w:val="both"/>
        <w:rPr>
          <w:bCs/>
          <w:sz w:val="28"/>
          <w:szCs w:val="28"/>
        </w:rPr>
      </w:pPr>
      <w:r w:rsidRPr="00FC0F60">
        <w:rPr>
          <w:b/>
          <w:bCs/>
          <w:i/>
          <w:iCs/>
          <w:sz w:val="28"/>
          <w:szCs w:val="28"/>
        </w:rPr>
        <w:t>Альтернативные (разделительные) вопросы</w:t>
      </w:r>
      <w:r w:rsidRPr="00FC0F60">
        <w:rPr>
          <w:bCs/>
          <w:sz w:val="28"/>
          <w:szCs w:val="28"/>
        </w:rPr>
        <w:t xml:space="preserve"> предлагают человеку выбор одного из двух предложенных ему вариантов ответа, в своем составе они содержат сочинительные разделительные союзы: </w:t>
      </w:r>
      <w:r w:rsidRPr="00FC0F60">
        <w:rPr>
          <w:bCs/>
          <w:i/>
          <w:sz w:val="28"/>
          <w:szCs w:val="28"/>
        </w:rPr>
        <w:t>«Операцию, вы считаете, надо начинать сегодня или завтра?», «Так руководство выступает за продолжение работ или за приостановку?»</w:t>
      </w:r>
    </w:p>
    <w:p w:rsidR="00B0068A" w:rsidRPr="00FC0F60" w:rsidRDefault="00B0068A" w:rsidP="00F959BD">
      <w:pPr>
        <w:suppressAutoHyphens/>
        <w:ind w:firstLine="709"/>
        <w:jc w:val="both"/>
        <w:rPr>
          <w:bCs/>
          <w:sz w:val="28"/>
          <w:szCs w:val="28"/>
        </w:rPr>
      </w:pPr>
      <w:r w:rsidRPr="00FC0F60">
        <w:rPr>
          <w:bCs/>
          <w:sz w:val="28"/>
          <w:szCs w:val="28"/>
        </w:rPr>
        <w:t xml:space="preserve">Суть альтернативного вопроса при приёме информации – конкретизировать суть высказывания, побудить к чёткому формулированию позиции. Это, так сказать, «лобовые» вопросы, они требуют прямого, конкретного ответа. Поэтому разделительные вопросы можно рассматривать как разновидность </w:t>
      </w:r>
      <w:proofErr w:type="gramStart"/>
      <w:r w:rsidRPr="00FC0F60">
        <w:rPr>
          <w:bCs/>
          <w:sz w:val="28"/>
          <w:szCs w:val="28"/>
        </w:rPr>
        <w:t>закрытых</w:t>
      </w:r>
      <w:proofErr w:type="gramEnd"/>
      <w:r w:rsidRPr="00FC0F60">
        <w:rPr>
          <w:bCs/>
          <w:sz w:val="28"/>
          <w:szCs w:val="28"/>
        </w:rPr>
        <w:t>.</w:t>
      </w:r>
    </w:p>
    <w:p w:rsidR="00B0068A" w:rsidRPr="00FC0F60" w:rsidRDefault="00B0068A" w:rsidP="00F959BD">
      <w:pPr>
        <w:suppressAutoHyphens/>
        <w:ind w:firstLine="709"/>
        <w:jc w:val="both"/>
        <w:rPr>
          <w:bCs/>
          <w:sz w:val="28"/>
          <w:szCs w:val="28"/>
        </w:rPr>
      </w:pPr>
      <w:r w:rsidRPr="00FC0F60">
        <w:rPr>
          <w:b/>
          <w:bCs/>
          <w:i/>
          <w:sz w:val="28"/>
          <w:szCs w:val="28"/>
        </w:rPr>
        <w:t>Открытые (восполняющие) вопросы</w:t>
      </w:r>
      <w:r w:rsidRPr="00FC0F60">
        <w:rPr>
          <w:bCs/>
          <w:sz w:val="28"/>
          <w:szCs w:val="28"/>
        </w:rPr>
        <w:t xml:space="preserve"> направлены на получение новой информации. Они всегда грамматически оформлены с помощью вопросительного слова. Открытые вопросы – настоящая находка для расширения и углубления информации. Задавая восполняющий вопрос, вы передаете право на речь своему собеседнику. </w:t>
      </w:r>
    </w:p>
    <w:p w:rsidR="00B0068A" w:rsidRPr="00FC0F60" w:rsidRDefault="00B0068A" w:rsidP="00F959BD">
      <w:pPr>
        <w:suppressAutoHyphens/>
        <w:ind w:firstLine="709"/>
        <w:jc w:val="both"/>
        <w:rPr>
          <w:bCs/>
          <w:sz w:val="28"/>
          <w:szCs w:val="28"/>
        </w:rPr>
      </w:pPr>
      <w:r w:rsidRPr="00FC0F60">
        <w:rPr>
          <w:bCs/>
          <w:sz w:val="28"/>
          <w:szCs w:val="28"/>
        </w:rPr>
        <w:t xml:space="preserve">В зависимости от </w:t>
      </w:r>
      <w:r w:rsidRPr="00FC0F60">
        <w:rPr>
          <w:b/>
          <w:bCs/>
          <w:sz w:val="28"/>
          <w:szCs w:val="28"/>
        </w:rPr>
        <w:t>речевого намерения говорящего (от цели спрашивающего)</w:t>
      </w:r>
      <w:r w:rsidRPr="00FC0F60">
        <w:rPr>
          <w:bCs/>
          <w:sz w:val="28"/>
          <w:szCs w:val="28"/>
        </w:rPr>
        <w:t xml:space="preserve"> выделяют несколько видов вопросов. </w:t>
      </w:r>
    </w:p>
    <w:p w:rsidR="00B0068A" w:rsidRPr="00FC0F60" w:rsidRDefault="00B0068A" w:rsidP="00F959BD">
      <w:pPr>
        <w:suppressAutoHyphens/>
        <w:ind w:firstLine="709"/>
        <w:jc w:val="both"/>
        <w:rPr>
          <w:sz w:val="28"/>
          <w:szCs w:val="28"/>
        </w:rPr>
      </w:pPr>
      <w:r w:rsidRPr="00FC0F60">
        <w:rPr>
          <w:sz w:val="28"/>
          <w:szCs w:val="28"/>
        </w:rPr>
        <w:t xml:space="preserve">Схема </w:t>
      </w:r>
    </w:p>
    <w:p w:rsidR="005D1F2F" w:rsidRDefault="005D1F2F" w:rsidP="00FC6ABB">
      <w:pPr>
        <w:suppressAutoHyphens/>
        <w:ind w:firstLine="763"/>
        <w:jc w:val="both"/>
        <w:rPr>
          <w:b/>
          <w:bCs/>
          <w:i/>
          <w:sz w:val="28"/>
          <w:szCs w:val="28"/>
        </w:rPr>
      </w:pPr>
    </w:p>
    <w:p w:rsidR="005D1F2F" w:rsidRDefault="005D1F2F" w:rsidP="00FC6ABB">
      <w:pPr>
        <w:suppressAutoHyphens/>
        <w:ind w:firstLine="763"/>
        <w:jc w:val="both"/>
        <w:rPr>
          <w:b/>
          <w:bCs/>
          <w:i/>
          <w:sz w:val="28"/>
          <w:szCs w:val="28"/>
        </w:rPr>
      </w:pPr>
      <w:r w:rsidRPr="00FC0F60">
        <w:rPr>
          <w:noProof/>
          <w:sz w:val="28"/>
          <w:szCs w:val="28"/>
        </w:rPr>
        <w:drawing>
          <wp:anchor distT="0" distB="0" distL="114300" distR="114300" simplePos="0" relativeHeight="251667456" behindDoc="0" locked="0" layoutInCell="1" allowOverlap="1" wp14:anchorId="532CD6D9" wp14:editId="7A3B26B5">
            <wp:simplePos x="0" y="0"/>
            <wp:positionH relativeFrom="column">
              <wp:posOffset>243840</wp:posOffset>
            </wp:positionH>
            <wp:positionV relativeFrom="paragraph">
              <wp:posOffset>241935</wp:posOffset>
            </wp:positionV>
            <wp:extent cx="5610225" cy="2247900"/>
            <wp:effectExtent l="0" t="0" r="0" b="19050"/>
            <wp:wrapTopAndBottom/>
            <wp:docPr id="159" name="Организационная диаграмма 15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14:sizeRelH relativeFrom="page">
              <wp14:pctWidth>0</wp14:pctWidth>
            </wp14:sizeRelH>
            <wp14:sizeRelV relativeFrom="page">
              <wp14:pctHeight>0</wp14:pctHeight>
            </wp14:sizeRelV>
          </wp:anchor>
        </w:drawing>
      </w:r>
    </w:p>
    <w:p w:rsidR="005D1F2F" w:rsidRDefault="005D1F2F" w:rsidP="00FC6ABB">
      <w:pPr>
        <w:suppressAutoHyphens/>
        <w:jc w:val="both"/>
        <w:rPr>
          <w:b/>
          <w:bCs/>
          <w:i/>
          <w:sz w:val="28"/>
          <w:szCs w:val="28"/>
        </w:rPr>
      </w:pPr>
    </w:p>
    <w:p w:rsidR="00B0068A" w:rsidRPr="00FC0F60" w:rsidRDefault="00B0068A" w:rsidP="00F959BD">
      <w:pPr>
        <w:suppressAutoHyphens/>
        <w:ind w:firstLine="709"/>
        <w:jc w:val="both"/>
        <w:rPr>
          <w:bCs/>
          <w:sz w:val="28"/>
          <w:szCs w:val="28"/>
        </w:rPr>
      </w:pPr>
      <w:r w:rsidRPr="00FC0F60">
        <w:rPr>
          <w:b/>
          <w:bCs/>
          <w:i/>
          <w:sz w:val="28"/>
          <w:szCs w:val="28"/>
        </w:rPr>
        <w:t>Наводящими</w:t>
      </w:r>
      <w:r w:rsidRPr="00FC0F60">
        <w:rPr>
          <w:bCs/>
          <w:sz w:val="28"/>
          <w:szCs w:val="28"/>
        </w:rPr>
        <w:t xml:space="preserve"> называют вопросы-подсказки, вопросы-помощники. Они помогают напомнить человеку забытую информацию или следующее направление в построении высказывания. Наводящий вопрос – вопрос к логике, </w:t>
      </w:r>
      <w:r w:rsidRPr="00FC0F60">
        <w:rPr>
          <w:bCs/>
          <w:sz w:val="28"/>
          <w:szCs w:val="28"/>
        </w:rPr>
        <w:lastRenderedPageBreak/>
        <w:t>к структуре содержания. Его цель – восстановить пропущенное логическое звено в цепи рассуждений.</w:t>
      </w:r>
    </w:p>
    <w:p w:rsidR="00B0068A" w:rsidRPr="00FC0F60" w:rsidRDefault="00B0068A" w:rsidP="00F959BD">
      <w:pPr>
        <w:suppressAutoHyphens/>
        <w:ind w:firstLine="709"/>
        <w:jc w:val="both"/>
        <w:rPr>
          <w:bCs/>
          <w:sz w:val="28"/>
          <w:szCs w:val="28"/>
        </w:rPr>
      </w:pPr>
      <w:r w:rsidRPr="00FC0F60">
        <w:rPr>
          <w:b/>
          <w:bCs/>
          <w:i/>
          <w:sz w:val="28"/>
          <w:szCs w:val="28"/>
        </w:rPr>
        <w:t>Дополнительные</w:t>
      </w:r>
      <w:r w:rsidRPr="00FC0F60">
        <w:rPr>
          <w:bCs/>
          <w:sz w:val="28"/>
          <w:szCs w:val="28"/>
        </w:rPr>
        <w:t xml:space="preserve"> вопросы – это вопросы на широту владения информацией. Они помогают проверить, насколько ваш собеседник хорошо информирован в излагаемых вопросах, как хорошо он владеет аппаратом мышления, насколько гибким интеллектом обладает.</w:t>
      </w:r>
    </w:p>
    <w:p w:rsidR="00B0068A" w:rsidRPr="00FC0F60" w:rsidRDefault="00B0068A" w:rsidP="00F959BD">
      <w:pPr>
        <w:suppressAutoHyphens/>
        <w:ind w:firstLine="709"/>
        <w:jc w:val="both"/>
        <w:rPr>
          <w:bCs/>
          <w:sz w:val="28"/>
          <w:szCs w:val="28"/>
        </w:rPr>
      </w:pPr>
      <w:r w:rsidRPr="00FC0F60">
        <w:rPr>
          <w:b/>
          <w:bCs/>
          <w:i/>
          <w:sz w:val="28"/>
          <w:szCs w:val="28"/>
        </w:rPr>
        <w:t>Проясняющие вопросы</w:t>
      </w:r>
      <w:r w:rsidRPr="00FC0F60">
        <w:rPr>
          <w:bCs/>
          <w:sz w:val="28"/>
          <w:szCs w:val="28"/>
        </w:rPr>
        <w:t xml:space="preserve"> – вопросы-чистильщики. Они помогают восстанавливать в оперативном сознании информацию, вытесненную за ее пределы в результате искажений, обобщений. </w:t>
      </w:r>
    </w:p>
    <w:p w:rsidR="00B0068A" w:rsidRPr="00FC0F60" w:rsidRDefault="00B0068A" w:rsidP="00F959BD">
      <w:pPr>
        <w:suppressAutoHyphens/>
        <w:ind w:firstLine="709"/>
        <w:jc w:val="both"/>
        <w:rPr>
          <w:bCs/>
          <w:sz w:val="28"/>
          <w:szCs w:val="28"/>
        </w:rPr>
      </w:pPr>
      <w:r w:rsidRPr="00FC0F60">
        <w:rPr>
          <w:bCs/>
          <w:sz w:val="28"/>
          <w:szCs w:val="28"/>
        </w:rPr>
        <w:t xml:space="preserve">Таким образом, вопросы представляют собой сложные языковые образования, их надо уметь правильно формулировать, исходя из цели постановки и предполагаемого ответа. </w:t>
      </w:r>
    </w:p>
    <w:p w:rsidR="00B0068A" w:rsidRPr="00FC0F60" w:rsidRDefault="00B0068A" w:rsidP="00F959BD">
      <w:pPr>
        <w:suppressAutoHyphens/>
        <w:ind w:firstLine="709"/>
        <w:jc w:val="both"/>
        <w:rPr>
          <w:bCs/>
          <w:sz w:val="28"/>
          <w:szCs w:val="28"/>
        </w:rPr>
      </w:pPr>
      <w:r w:rsidRPr="00FC0F60">
        <w:rPr>
          <w:bCs/>
          <w:sz w:val="28"/>
          <w:szCs w:val="28"/>
        </w:rPr>
        <w:t>Важно, принимая информацию, учитывать то, что вопросы сравнительно легко окрашиваются в различные оттенки смыслового и эмоционального звучания. Поэтому, если мы не хотим недоразумений, необходимо вопрос задавать с «чистой интонацией» В ней должна звучать только мелодика произнесения вопроса и ничего более.</w:t>
      </w:r>
    </w:p>
    <w:p w:rsidR="00B0068A" w:rsidRPr="00FC0F60" w:rsidRDefault="00B0068A" w:rsidP="00F959BD">
      <w:pPr>
        <w:suppressAutoHyphens/>
        <w:ind w:firstLine="709"/>
        <w:jc w:val="both"/>
        <w:rPr>
          <w:bCs/>
          <w:sz w:val="28"/>
          <w:szCs w:val="28"/>
        </w:rPr>
      </w:pPr>
      <w:r w:rsidRPr="00FC0F60">
        <w:rPr>
          <w:bCs/>
          <w:sz w:val="28"/>
          <w:szCs w:val="28"/>
        </w:rPr>
        <w:t xml:space="preserve">Кроме того, что вопрос должен быть правильно построен, он со стороны содержания не должен задевать чести и достоинства собеседника, должен соответствовать объективной реальности и не носить провокационный характер. Выполнение этих требований и создаёт корректное высказывание. </w:t>
      </w:r>
    </w:p>
    <w:p w:rsidR="00B0068A" w:rsidRPr="00FC0F60" w:rsidRDefault="00B0068A" w:rsidP="00F959BD">
      <w:pPr>
        <w:suppressAutoHyphens/>
        <w:ind w:firstLine="709"/>
        <w:jc w:val="both"/>
        <w:rPr>
          <w:bCs/>
          <w:sz w:val="28"/>
          <w:szCs w:val="28"/>
        </w:rPr>
      </w:pPr>
      <w:r w:rsidRPr="00FC0F60">
        <w:rPr>
          <w:bCs/>
          <w:sz w:val="28"/>
          <w:szCs w:val="28"/>
        </w:rPr>
        <w:t>Итак, сочетание открытых и закрытых, наводящих, дополнительных и проясняющих вопросов помогает:</w:t>
      </w:r>
    </w:p>
    <w:p w:rsidR="00B0068A" w:rsidRPr="005D1F2F" w:rsidRDefault="00B0068A" w:rsidP="00FC6ABB">
      <w:pPr>
        <w:pStyle w:val="a5"/>
        <w:numPr>
          <w:ilvl w:val="0"/>
          <w:numId w:val="36"/>
        </w:numPr>
        <w:suppressAutoHyphens/>
        <w:autoSpaceDE w:val="0"/>
        <w:autoSpaceDN w:val="0"/>
        <w:adjustRightInd w:val="0"/>
        <w:jc w:val="both"/>
        <w:rPr>
          <w:bCs/>
          <w:sz w:val="28"/>
          <w:szCs w:val="28"/>
        </w:rPr>
      </w:pPr>
      <w:r w:rsidRPr="005D1F2F">
        <w:rPr>
          <w:bCs/>
          <w:sz w:val="28"/>
          <w:szCs w:val="28"/>
        </w:rPr>
        <w:t>уточнить, насколько адекватно понята информация;</w:t>
      </w:r>
    </w:p>
    <w:p w:rsidR="00B0068A" w:rsidRPr="005D1F2F" w:rsidRDefault="00B0068A" w:rsidP="00FC6ABB">
      <w:pPr>
        <w:pStyle w:val="a5"/>
        <w:numPr>
          <w:ilvl w:val="0"/>
          <w:numId w:val="36"/>
        </w:numPr>
        <w:suppressAutoHyphens/>
        <w:autoSpaceDE w:val="0"/>
        <w:autoSpaceDN w:val="0"/>
        <w:adjustRightInd w:val="0"/>
        <w:jc w:val="both"/>
        <w:rPr>
          <w:bCs/>
          <w:sz w:val="28"/>
          <w:szCs w:val="28"/>
        </w:rPr>
      </w:pPr>
      <w:r w:rsidRPr="005D1F2F">
        <w:rPr>
          <w:bCs/>
          <w:sz w:val="28"/>
          <w:szCs w:val="28"/>
        </w:rPr>
        <w:t>избежать искажений информации;</w:t>
      </w:r>
    </w:p>
    <w:p w:rsidR="00B0068A" w:rsidRPr="005D1F2F" w:rsidRDefault="00B0068A" w:rsidP="00FC6ABB">
      <w:pPr>
        <w:pStyle w:val="a5"/>
        <w:numPr>
          <w:ilvl w:val="0"/>
          <w:numId w:val="36"/>
        </w:numPr>
        <w:suppressAutoHyphens/>
        <w:autoSpaceDE w:val="0"/>
        <w:autoSpaceDN w:val="0"/>
        <w:adjustRightInd w:val="0"/>
        <w:jc w:val="both"/>
        <w:rPr>
          <w:b/>
          <w:bCs/>
          <w:i/>
          <w:iCs/>
          <w:sz w:val="28"/>
          <w:szCs w:val="28"/>
        </w:rPr>
      </w:pPr>
      <w:r w:rsidRPr="005D1F2F">
        <w:rPr>
          <w:bCs/>
          <w:sz w:val="28"/>
          <w:szCs w:val="28"/>
        </w:rPr>
        <w:t>увеличить объём информации.</w:t>
      </w:r>
    </w:p>
    <w:p w:rsidR="00B0068A" w:rsidRPr="00FC0F60" w:rsidRDefault="00B0068A" w:rsidP="00F959BD">
      <w:pPr>
        <w:suppressAutoHyphens/>
        <w:ind w:firstLine="709"/>
        <w:jc w:val="both"/>
        <w:rPr>
          <w:bCs/>
          <w:sz w:val="28"/>
          <w:szCs w:val="28"/>
        </w:rPr>
      </w:pPr>
      <w:r w:rsidRPr="00FC0F60">
        <w:rPr>
          <w:bCs/>
          <w:sz w:val="28"/>
          <w:szCs w:val="28"/>
        </w:rPr>
        <w:t xml:space="preserve">Идя далее, необходимо подчеркнуть, что качественный прием информации предполагает связывание сообщения со своим собственным опытом, </w:t>
      </w:r>
      <w:proofErr w:type="spellStart"/>
      <w:r w:rsidRPr="00FC0F60">
        <w:rPr>
          <w:bCs/>
          <w:sz w:val="28"/>
          <w:szCs w:val="28"/>
        </w:rPr>
        <w:t>резюмирование</w:t>
      </w:r>
      <w:proofErr w:type="spellEnd"/>
      <w:r w:rsidRPr="00FC0F60">
        <w:rPr>
          <w:bCs/>
          <w:sz w:val="28"/>
          <w:szCs w:val="28"/>
        </w:rPr>
        <w:t xml:space="preserve"> и систематизацию услышанного, анализ и оценку, запоминание. </w:t>
      </w:r>
    </w:p>
    <w:p w:rsidR="00B0068A" w:rsidRPr="00FC0F60" w:rsidRDefault="00B0068A" w:rsidP="00F959BD">
      <w:pPr>
        <w:suppressAutoHyphens/>
        <w:ind w:firstLine="709"/>
        <w:jc w:val="both"/>
        <w:rPr>
          <w:bCs/>
          <w:sz w:val="28"/>
          <w:szCs w:val="28"/>
        </w:rPr>
      </w:pPr>
      <w:r w:rsidRPr="00FC0F60">
        <w:rPr>
          <w:b/>
          <w:bCs/>
          <w:sz w:val="28"/>
          <w:szCs w:val="28"/>
        </w:rPr>
        <w:t xml:space="preserve">Анализ </w:t>
      </w:r>
      <w:r w:rsidRPr="00FC0F60">
        <w:rPr>
          <w:bCs/>
          <w:sz w:val="28"/>
          <w:szCs w:val="28"/>
        </w:rPr>
        <w:t xml:space="preserve">или </w:t>
      </w:r>
      <w:r w:rsidRPr="00FC0F60">
        <w:rPr>
          <w:b/>
          <w:bCs/>
          <w:sz w:val="28"/>
          <w:szCs w:val="28"/>
        </w:rPr>
        <w:t xml:space="preserve">критическое слушание </w:t>
      </w:r>
      <w:r w:rsidRPr="00FC0F60">
        <w:rPr>
          <w:bCs/>
          <w:sz w:val="28"/>
          <w:szCs w:val="28"/>
        </w:rPr>
        <w:t xml:space="preserve">– это процесс определения, насколько правдивой и достоверной является услышанная информация. Если вы не сумеете критически выслушать сказанное, можете неосмотрительно согласиться с определенными идеями или планами, которые не соответствуют вашим ценностям и помешают достижению ваших целей или введут других в заблуждение. Вы слушаете критически, когда: задаетесь вопросом, подкреплено ли умозаключение весомыми фактами; </w:t>
      </w:r>
      <w:proofErr w:type="spellStart"/>
      <w:r w:rsidRPr="00FC0F60">
        <w:rPr>
          <w:bCs/>
          <w:sz w:val="28"/>
          <w:szCs w:val="28"/>
        </w:rPr>
        <w:t>обоснованна</w:t>
      </w:r>
      <w:proofErr w:type="spellEnd"/>
      <w:r w:rsidRPr="00FC0F60">
        <w:rPr>
          <w:bCs/>
          <w:sz w:val="28"/>
          <w:szCs w:val="28"/>
        </w:rPr>
        <w:t xml:space="preserve"> ли связь между умозаключением и доказательствами; нет ли какой-нибудь известной вам информации, которая снижала бы логичность умозаключения.</w:t>
      </w:r>
    </w:p>
    <w:p w:rsidR="00B0068A" w:rsidRPr="00FC0F60" w:rsidRDefault="00B0068A" w:rsidP="00F959BD">
      <w:pPr>
        <w:suppressAutoHyphens/>
        <w:ind w:firstLine="709"/>
        <w:jc w:val="both"/>
        <w:rPr>
          <w:bCs/>
          <w:sz w:val="28"/>
          <w:szCs w:val="28"/>
        </w:rPr>
      </w:pPr>
      <w:r w:rsidRPr="00FC0F60">
        <w:rPr>
          <w:b/>
          <w:bCs/>
          <w:i/>
          <w:sz w:val="28"/>
          <w:szCs w:val="28"/>
        </w:rPr>
        <w:t xml:space="preserve">Запоминание </w:t>
      </w:r>
      <w:r w:rsidRPr="00FC0F60">
        <w:rPr>
          <w:bCs/>
          <w:sz w:val="28"/>
          <w:szCs w:val="28"/>
        </w:rPr>
        <w:t xml:space="preserve">— это способность сохранять информацию с возможностью воспроизведения ее, когда необходимо. Запоминание играет важную роль для сохранения содержания услышанного. С вами, вероятно, не раз случалось, что вы не могли вспомнить имя человека, который был представлен вам несколько минут назад. Для улучшения процесса запоминания </w:t>
      </w:r>
      <w:r w:rsidRPr="00FC0F60">
        <w:rPr>
          <w:bCs/>
          <w:sz w:val="28"/>
          <w:szCs w:val="28"/>
        </w:rPr>
        <w:lastRenderedPageBreak/>
        <w:t>важно использовать такие техники, как повторение, проговаривание про себя, заметки.</w:t>
      </w:r>
    </w:p>
    <w:p w:rsidR="00B0068A" w:rsidRPr="00FC0F60" w:rsidRDefault="00B0068A" w:rsidP="00F959BD">
      <w:pPr>
        <w:suppressAutoHyphens/>
        <w:ind w:firstLine="709"/>
        <w:jc w:val="both"/>
        <w:rPr>
          <w:bCs/>
          <w:sz w:val="28"/>
          <w:szCs w:val="28"/>
        </w:rPr>
      </w:pPr>
      <w:r w:rsidRPr="00FC0F60">
        <w:rPr>
          <w:bCs/>
          <w:sz w:val="28"/>
          <w:szCs w:val="28"/>
        </w:rPr>
        <w:t xml:space="preserve">Если вы слушаете собеседника для того, чтобы получить факты, проанализировать и оценить содержание его речи, то необходимо делать записи. Запись помогает концентрироваться при слушании, дает материал для обзора и возможность возвращения к </w:t>
      </w:r>
      <w:proofErr w:type="gramStart"/>
      <w:r w:rsidRPr="00FC0F60">
        <w:rPr>
          <w:bCs/>
          <w:sz w:val="28"/>
          <w:szCs w:val="28"/>
        </w:rPr>
        <w:t>услышанному</w:t>
      </w:r>
      <w:proofErr w:type="gramEnd"/>
      <w:r w:rsidRPr="00FC0F60">
        <w:rPr>
          <w:bCs/>
          <w:sz w:val="28"/>
          <w:szCs w:val="28"/>
        </w:rPr>
        <w:t xml:space="preserve">. </w:t>
      </w:r>
    </w:p>
    <w:p w:rsidR="00B0068A" w:rsidRPr="00FC0F60" w:rsidRDefault="00B0068A" w:rsidP="00F959BD">
      <w:pPr>
        <w:suppressAutoHyphens/>
        <w:ind w:firstLine="709"/>
        <w:jc w:val="both"/>
        <w:rPr>
          <w:bCs/>
          <w:sz w:val="28"/>
          <w:szCs w:val="28"/>
        </w:rPr>
      </w:pPr>
      <w:r w:rsidRPr="00FC0F60">
        <w:rPr>
          <w:bCs/>
          <w:sz w:val="28"/>
          <w:szCs w:val="28"/>
        </w:rPr>
        <w:t>Основная ошибка, которую допускают многие при письменном фиксировании устной речи, состоит в стремлении подробно записать слова говорящего. Этого делать не следует, так как при этом теряется нить рассуждений и возможны пропуски. Кроме того, человек тратит силы на подробную запись (а скорость письма значительно меньше скорости речи — в среднем 60 знаков в минуту), поэтому ему некогда думать над содержанием речи. Кроме того, в заметках необходимо избегать недописанных слов и фраз, которые ведут в дальнейшем к искажению информации.</w:t>
      </w:r>
    </w:p>
    <w:p w:rsidR="00B0068A" w:rsidRPr="00FC0F60" w:rsidRDefault="00B0068A" w:rsidP="00F959BD">
      <w:pPr>
        <w:suppressAutoHyphens/>
        <w:ind w:firstLine="709"/>
        <w:jc w:val="both"/>
        <w:rPr>
          <w:b/>
          <w:bCs/>
          <w:i/>
          <w:iCs/>
          <w:sz w:val="28"/>
          <w:szCs w:val="28"/>
        </w:rPr>
      </w:pPr>
      <w:r w:rsidRPr="00FC0F60">
        <w:rPr>
          <w:bCs/>
          <w:sz w:val="28"/>
          <w:szCs w:val="28"/>
        </w:rPr>
        <w:t>Развитию навыков ведения записей способствует соблюдение принципов рациональности.</w:t>
      </w:r>
      <w:r w:rsidRPr="00FC0F60">
        <w:rPr>
          <w:b/>
          <w:bCs/>
          <w:i/>
          <w:iCs/>
          <w:sz w:val="28"/>
          <w:szCs w:val="28"/>
        </w:rPr>
        <w:t xml:space="preserve"> </w:t>
      </w:r>
    </w:p>
    <w:p w:rsidR="00B0068A" w:rsidRPr="00FC0F60" w:rsidRDefault="00B0068A" w:rsidP="00FC6ABB">
      <w:pPr>
        <w:numPr>
          <w:ilvl w:val="0"/>
          <w:numId w:val="9"/>
        </w:numPr>
        <w:suppressAutoHyphens/>
        <w:autoSpaceDE w:val="0"/>
        <w:autoSpaceDN w:val="0"/>
        <w:adjustRightInd w:val="0"/>
        <w:jc w:val="both"/>
        <w:rPr>
          <w:bCs/>
          <w:sz w:val="28"/>
          <w:szCs w:val="28"/>
        </w:rPr>
      </w:pPr>
      <w:r w:rsidRPr="00FC0F60">
        <w:rPr>
          <w:b/>
          <w:bCs/>
          <w:i/>
          <w:iCs/>
          <w:sz w:val="28"/>
          <w:szCs w:val="28"/>
        </w:rPr>
        <w:t>Основное правило</w:t>
      </w:r>
      <w:r w:rsidRPr="00FC0F60">
        <w:rPr>
          <w:bCs/>
          <w:i/>
          <w:iCs/>
          <w:sz w:val="28"/>
          <w:szCs w:val="28"/>
        </w:rPr>
        <w:t xml:space="preserve">, </w:t>
      </w:r>
      <w:r w:rsidRPr="00FC0F60">
        <w:rPr>
          <w:bCs/>
          <w:sz w:val="28"/>
          <w:szCs w:val="28"/>
        </w:rPr>
        <w:t>которое рекомендуется соблюдать при ведении записей, заключается в следующем: необходимо сохранить на бумаге логику изложения в целом, точно зафиксировать факты.</w:t>
      </w:r>
    </w:p>
    <w:p w:rsidR="00B0068A" w:rsidRPr="00FC0F60" w:rsidRDefault="00B0068A" w:rsidP="00FC6ABB">
      <w:pPr>
        <w:numPr>
          <w:ilvl w:val="0"/>
          <w:numId w:val="9"/>
        </w:numPr>
        <w:suppressAutoHyphens/>
        <w:autoSpaceDE w:val="0"/>
        <w:autoSpaceDN w:val="0"/>
        <w:adjustRightInd w:val="0"/>
        <w:jc w:val="both"/>
        <w:rPr>
          <w:bCs/>
          <w:sz w:val="28"/>
          <w:szCs w:val="28"/>
        </w:rPr>
      </w:pPr>
      <w:r w:rsidRPr="00FC0F60">
        <w:rPr>
          <w:bCs/>
          <w:sz w:val="28"/>
          <w:szCs w:val="28"/>
        </w:rPr>
        <w:t xml:space="preserve">Записи должны быть понятными для вас. Пишите разборчиво и используйте только понятные сокращения и символы, которые потом можно легко расшифровать. </w:t>
      </w:r>
    </w:p>
    <w:p w:rsidR="00B0068A" w:rsidRPr="00FC0F60" w:rsidRDefault="00B0068A" w:rsidP="00FC6ABB">
      <w:pPr>
        <w:numPr>
          <w:ilvl w:val="0"/>
          <w:numId w:val="9"/>
        </w:numPr>
        <w:suppressAutoHyphens/>
        <w:autoSpaceDE w:val="0"/>
        <w:autoSpaceDN w:val="0"/>
        <w:adjustRightInd w:val="0"/>
        <w:jc w:val="both"/>
        <w:rPr>
          <w:bCs/>
          <w:sz w:val="28"/>
          <w:szCs w:val="28"/>
        </w:rPr>
      </w:pPr>
      <w:r w:rsidRPr="00FC0F60">
        <w:rPr>
          <w:bCs/>
          <w:sz w:val="28"/>
          <w:szCs w:val="28"/>
        </w:rPr>
        <w:t xml:space="preserve">Делайте короткие записи. Записывайте только выдающиеся моменты и фактический материал. </w:t>
      </w:r>
    </w:p>
    <w:p w:rsidR="00B0068A" w:rsidRPr="00FC0F60" w:rsidRDefault="00B0068A" w:rsidP="00FC6ABB">
      <w:pPr>
        <w:numPr>
          <w:ilvl w:val="0"/>
          <w:numId w:val="9"/>
        </w:numPr>
        <w:suppressAutoHyphens/>
        <w:autoSpaceDE w:val="0"/>
        <w:autoSpaceDN w:val="0"/>
        <w:adjustRightInd w:val="0"/>
        <w:jc w:val="both"/>
        <w:rPr>
          <w:bCs/>
          <w:sz w:val="28"/>
          <w:szCs w:val="28"/>
        </w:rPr>
      </w:pPr>
      <w:r w:rsidRPr="00FC0F60">
        <w:rPr>
          <w:bCs/>
          <w:sz w:val="28"/>
          <w:szCs w:val="28"/>
        </w:rPr>
        <w:t xml:space="preserve">Подчеркивайте или маркируйте важные мысли. </w:t>
      </w:r>
    </w:p>
    <w:p w:rsidR="00B0068A" w:rsidRPr="00FC0F60" w:rsidRDefault="00B0068A" w:rsidP="00F959BD">
      <w:pPr>
        <w:suppressAutoHyphens/>
        <w:ind w:firstLine="709"/>
        <w:jc w:val="both"/>
        <w:rPr>
          <w:b/>
          <w:bCs/>
          <w:sz w:val="28"/>
          <w:szCs w:val="28"/>
        </w:rPr>
      </w:pPr>
      <w:r w:rsidRPr="00FC0F60">
        <w:rPr>
          <w:bCs/>
          <w:sz w:val="28"/>
          <w:szCs w:val="28"/>
        </w:rPr>
        <w:t>Приём информации</w:t>
      </w:r>
      <w:r w:rsidRPr="00FC0F60">
        <w:rPr>
          <w:b/>
          <w:bCs/>
          <w:sz w:val="28"/>
          <w:szCs w:val="28"/>
        </w:rPr>
        <w:t xml:space="preserve"> </w:t>
      </w:r>
      <w:r w:rsidRPr="00FC0F60">
        <w:rPr>
          <w:bCs/>
          <w:sz w:val="28"/>
          <w:szCs w:val="28"/>
        </w:rPr>
        <w:t>в идеале сопровождается не только её анализом, фиксацией в памяти и на бумаге, но</w:t>
      </w:r>
      <w:r w:rsidRPr="00FC0F60">
        <w:rPr>
          <w:b/>
          <w:bCs/>
          <w:sz w:val="28"/>
          <w:szCs w:val="28"/>
        </w:rPr>
        <w:t xml:space="preserve"> </w:t>
      </w:r>
      <w:r w:rsidRPr="00FC0F60">
        <w:rPr>
          <w:bCs/>
          <w:sz w:val="28"/>
          <w:szCs w:val="28"/>
        </w:rPr>
        <w:t>и организацией обратной связи, т.е. реагированием.</w:t>
      </w:r>
    </w:p>
    <w:p w:rsidR="00B0068A" w:rsidRPr="00FC0F60" w:rsidRDefault="00B0068A" w:rsidP="00F959BD">
      <w:pPr>
        <w:suppressAutoHyphens/>
        <w:ind w:firstLine="709"/>
        <w:jc w:val="both"/>
        <w:rPr>
          <w:bCs/>
          <w:sz w:val="28"/>
          <w:szCs w:val="28"/>
        </w:rPr>
      </w:pPr>
      <w:r w:rsidRPr="00FC0F60">
        <w:rPr>
          <w:b/>
          <w:bCs/>
          <w:sz w:val="28"/>
          <w:szCs w:val="28"/>
        </w:rPr>
        <w:t xml:space="preserve">Реагирование </w:t>
      </w:r>
      <w:r w:rsidRPr="00FC0F60">
        <w:rPr>
          <w:bCs/>
          <w:sz w:val="28"/>
          <w:szCs w:val="28"/>
        </w:rPr>
        <w:t xml:space="preserve">предполагает адекватную реакцию </w:t>
      </w:r>
      <w:proofErr w:type="gramStart"/>
      <w:r w:rsidRPr="00FC0F60">
        <w:rPr>
          <w:bCs/>
          <w:sz w:val="28"/>
          <w:szCs w:val="28"/>
        </w:rPr>
        <w:t>слушающего</w:t>
      </w:r>
      <w:proofErr w:type="gramEnd"/>
      <w:r w:rsidRPr="00FC0F60">
        <w:rPr>
          <w:bCs/>
          <w:sz w:val="28"/>
          <w:szCs w:val="28"/>
        </w:rPr>
        <w:t xml:space="preserve"> на вербальном и невербальном уровнях. Эмпатическое реагирование дает людям информацию о них самих, их поведении, поддерживает, одобряет, успокаивает.</w:t>
      </w:r>
    </w:p>
    <w:p w:rsidR="00B0068A" w:rsidRPr="00FC0F60" w:rsidRDefault="00B0068A" w:rsidP="00F959BD">
      <w:pPr>
        <w:suppressAutoHyphens/>
        <w:ind w:firstLine="709"/>
        <w:jc w:val="both"/>
        <w:rPr>
          <w:bCs/>
          <w:sz w:val="28"/>
          <w:szCs w:val="28"/>
        </w:rPr>
      </w:pPr>
      <w:r w:rsidRPr="00FC0F60">
        <w:rPr>
          <w:bCs/>
          <w:sz w:val="28"/>
          <w:szCs w:val="28"/>
        </w:rPr>
        <w:t xml:space="preserve">Итак, чтобы научиться принимать информацию эффективно, необходимо: </w:t>
      </w:r>
    </w:p>
    <w:p w:rsidR="00B0068A" w:rsidRPr="005D1F2F" w:rsidRDefault="00B0068A" w:rsidP="00FC6ABB">
      <w:pPr>
        <w:pStyle w:val="a5"/>
        <w:numPr>
          <w:ilvl w:val="0"/>
          <w:numId w:val="37"/>
        </w:numPr>
        <w:suppressAutoHyphens/>
        <w:autoSpaceDE w:val="0"/>
        <w:autoSpaceDN w:val="0"/>
        <w:adjustRightInd w:val="0"/>
        <w:jc w:val="both"/>
        <w:rPr>
          <w:bCs/>
          <w:sz w:val="28"/>
          <w:szCs w:val="28"/>
        </w:rPr>
      </w:pPr>
      <w:r w:rsidRPr="005D1F2F">
        <w:rPr>
          <w:bCs/>
          <w:sz w:val="28"/>
          <w:szCs w:val="28"/>
        </w:rPr>
        <w:t>иметь желание слушать, то есть настроить себя на восприятие информации;</w:t>
      </w:r>
    </w:p>
    <w:p w:rsidR="00B0068A" w:rsidRPr="005D1F2F" w:rsidRDefault="00B0068A" w:rsidP="00FC6ABB">
      <w:pPr>
        <w:pStyle w:val="a5"/>
        <w:numPr>
          <w:ilvl w:val="0"/>
          <w:numId w:val="37"/>
        </w:numPr>
        <w:suppressAutoHyphens/>
        <w:autoSpaceDE w:val="0"/>
        <w:autoSpaceDN w:val="0"/>
        <w:adjustRightInd w:val="0"/>
        <w:jc w:val="both"/>
        <w:rPr>
          <w:bCs/>
          <w:sz w:val="28"/>
          <w:szCs w:val="28"/>
        </w:rPr>
      </w:pPr>
      <w:r w:rsidRPr="005D1F2F">
        <w:rPr>
          <w:bCs/>
          <w:sz w:val="28"/>
          <w:szCs w:val="28"/>
        </w:rPr>
        <w:t>отметить всё то полезное, что можно извлечь для своей деятельности в процессе слушания собеседника;</w:t>
      </w:r>
    </w:p>
    <w:p w:rsidR="00B0068A" w:rsidRDefault="00B0068A" w:rsidP="00FC6ABB">
      <w:pPr>
        <w:pStyle w:val="a5"/>
        <w:numPr>
          <w:ilvl w:val="0"/>
          <w:numId w:val="37"/>
        </w:numPr>
        <w:suppressAutoHyphens/>
        <w:autoSpaceDE w:val="0"/>
        <w:autoSpaceDN w:val="0"/>
        <w:adjustRightInd w:val="0"/>
        <w:jc w:val="both"/>
        <w:rPr>
          <w:bCs/>
          <w:sz w:val="28"/>
          <w:szCs w:val="28"/>
        </w:rPr>
      </w:pPr>
      <w:r w:rsidRPr="005D1F2F">
        <w:rPr>
          <w:bCs/>
          <w:sz w:val="28"/>
          <w:szCs w:val="28"/>
        </w:rPr>
        <w:t>слушать с интересом, т.к. это поможет создать атмосферу взаимной симпатии и уважения между вами и собеседником и получить максимум информации.</w:t>
      </w:r>
    </w:p>
    <w:p w:rsidR="005D1F2F" w:rsidRPr="005D1F2F" w:rsidRDefault="005D1F2F" w:rsidP="00FC6ABB">
      <w:pPr>
        <w:pStyle w:val="a5"/>
        <w:suppressAutoHyphens/>
        <w:autoSpaceDE w:val="0"/>
        <w:autoSpaceDN w:val="0"/>
        <w:adjustRightInd w:val="0"/>
        <w:jc w:val="both"/>
        <w:rPr>
          <w:bCs/>
          <w:sz w:val="28"/>
          <w:szCs w:val="28"/>
        </w:rPr>
      </w:pPr>
    </w:p>
    <w:p w:rsidR="00412102" w:rsidRDefault="00412102" w:rsidP="00FC6ABB">
      <w:pPr>
        <w:suppressAutoHyphens/>
        <w:jc w:val="both"/>
        <w:rPr>
          <w:b/>
          <w:bCs/>
          <w:sz w:val="28"/>
          <w:szCs w:val="28"/>
        </w:rPr>
      </w:pPr>
    </w:p>
    <w:p w:rsidR="00B0068A" w:rsidRDefault="00B0068A" w:rsidP="00F959BD">
      <w:pPr>
        <w:suppressAutoHyphens/>
        <w:ind w:firstLine="709"/>
        <w:jc w:val="both"/>
        <w:rPr>
          <w:b/>
          <w:bCs/>
          <w:sz w:val="28"/>
          <w:szCs w:val="28"/>
        </w:rPr>
      </w:pPr>
      <w:r w:rsidRPr="00FC0F60">
        <w:rPr>
          <w:b/>
          <w:bCs/>
          <w:sz w:val="28"/>
          <w:szCs w:val="28"/>
        </w:rPr>
        <w:t>ПЕРЕРАБОТКА ИНФОРМАЦИИ</w:t>
      </w:r>
    </w:p>
    <w:p w:rsidR="00F959BD" w:rsidRPr="00FC0F60" w:rsidRDefault="00F959BD" w:rsidP="00F959BD">
      <w:pPr>
        <w:suppressAutoHyphens/>
        <w:ind w:firstLine="709"/>
        <w:jc w:val="both"/>
        <w:rPr>
          <w:b/>
          <w:bCs/>
          <w:sz w:val="28"/>
          <w:szCs w:val="28"/>
        </w:rPr>
      </w:pPr>
    </w:p>
    <w:p w:rsidR="00B0068A" w:rsidRPr="00FC0F60" w:rsidRDefault="00B0068A" w:rsidP="00F959BD">
      <w:pPr>
        <w:suppressAutoHyphens/>
        <w:ind w:firstLine="709"/>
        <w:jc w:val="both"/>
        <w:rPr>
          <w:sz w:val="28"/>
          <w:szCs w:val="28"/>
        </w:rPr>
      </w:pPr>
      <w:r w:rsidRPr="00FC0F60">
        <w:rPr>
          <w:sz w:val="28"/>
          <w:szCs w:val="28"/>
        </w:rPr>
        <w:t>Коммуникатор</w:t>
      </w:r>
      <w:r w:rsidR="005D1F2F">
        <w:rPr>
          <w:sz w:val="28"/>
          <w:szCs w:val="28"/>
        </w:rPr>
        <w:t xml:space="preserve"> </w:t>
      </w:r>
      <w:r w:rsidRPr="00FC0F60">
        <w:rPr>
          <w:sz w:val="28"/>
          <w:szCs w:val="28"/>
        </w:rPr>
        <w:t xml:space="preserve">(диспетчер ЕДДС), передавая информацию, рассчитывает на адекватное понимание, верную интерпретацию своего послания адресатом. </w:t>
      </w:r>
      <w:proofErr w:type="gramStart"/>
      <w:r w:rsidRPr="00FC0F60">
        <w:rPr>
          <w:sz w:val="28"/>
          <w:szCs w:val="28"/>
        </w:rPr>
        <w:lastRenderedPageBreak/>
        <w:t>Носителями информации могут быть текст, свет, звук, жест, движение, мимика, пантомимика, действия человека.</w:t>
      </w:r>
      <w:proofErr w:type="gramEnd"/>
      <w:r w:rsidRPr="00FC0F60">
        <w:rPr>
          <w:sz w:val="28"/>
          <w:szCs w:val="28"/>
        </w:rPr>
        <w:t xml:space="preserve"> Адресат должен принять и понять информацию. </w:t>
      </w:r>
    </w:p>
    <w:p w:rsidR="00B0068A" w:rsidRPr="00FC0F60" w:rsidRDefault="00B0068A" w:rsidP="00F959BD">
      <w:pPr>
        <w:suppressAutoHyphens/>
        <w:ind w:firstLine="709"/>
        <w:jc w:val="both"/>
        <w:rPr>
          <w:sz w:val="28"/>
          <w:szCs w:val="28"/>
        </w:rPr>
      </w:pPr>
      <w:r w:rsidRPr="00FC0F60">
        <w:rPr>
          <w:sz w:val="28"/>
          <w:szCs w:val="28"/>
        </w:rPr>
        <w:t xml:space="preserve">Основную часть информации мы передаем при помощи слов. Параллельно идет процесс кодирования и перекодирования с помощью невербальных средств. Уже на этапе вступления в первый контакт один человек транслирует, а другой принимает информацию, выраженную языком жестов, мимики, тональности речи. </w:t>
      </w:r>
    </w:p>
    <w:p w:rsidR="00B0068A" w:rsidRPr="00FC0F60" w:rsidRDefault="00B0068A" w:rsidP="00F959BD">
      <w:pPr>
        <w:suppressAutoHyphens/>
        <w:ind w:firstLine="709"/>
        <w:jc w:val="both"/>
        <w:rPr>
          <w:sz w:val="28"/>
          <w:szCs w:val="28"/>
        </w:rPr>
      </w:pPr>
      <w:r w:rsidRPr="00FC0F60">
        <w:rPr>
          <w:sz w:val="28"/>
          <w:szCs w:val="28"/>
        </w:rPr>
        <w:t>Еще одно предостережение: чем больше различие между переданной и принятой (понятой) партнером информацией, тем беднее межличностная коммуникация. Следовательно, язык, стиль изложения материала, насыщенность специальной терминологией должны быть скорректированы в соответствии с особенностями адресата информации. Это удается далеко не всем. Так, ученые, выступающие с лекциями перед неподготовленной аудиторией, нередко увлекаются и забывают, что кодировали привычную для своего круга информацию в аббревиатуры, термины, графики, которые слушатели не в силах перекодировать. В то же время партнеры одного круга деятельности могут себе позволить изысканное кодирование информации.</w:t>
      </w:r>
    </w:p>
    <w:p w:rsidR="00B0068A" w:rsidRPr="00FC0F60" w:rsidRDefault="00B0068A" w:rsidP="00F959BD">
      <w:pPr>
        <w:suppressAutoHyphens/>
        <w:ind w:firstLine="709"/>
        <w:jc w:val="both"/>
        <w:rPr>
          <w:sz w:val="28"/>
          <w:szCs w:val="28"/>
        </w:rPr>
      </w:pPr>
      <w:r w:rsidRPr="00FC0F60">
        <w:rPr>
          <w:sz w:val="28"/>
          <w:szCs w:val="28"/>
        </w:rPr>
        <w:t xml:space="preserve">Раскодирование является источником множества ошибок и непонимания между партнерами, поскольку в его структуре — такие психические процессы, как </w:t>
      </w:r>
      <w:r w:rsidRPr="00FC0F60">
        <w:rPr>
          <w:b/>
          <w:i/>
          <w:iCs/>
          <w:sz w:val="28"/>
          <w:szCs w:val="28"/>
        </w:rPr>
        <w:t>восприятие</w:t>
      </w:r>
      <w:r w:rsidRPr="00FC0F60">
        <w:rPr>
          <w:i/>
          <w:iCs/>
          <w:sz w:val="28"/>
          <w:szCs w:val="28"/>
        </w:rPr>
        <w:t xml:space="preserve"> </w:t>
      </w:r>
      <w:r w:rsidRPr="00FC0F60">
        <w:rPr>
          <w:sz w:val="28"/>
          <w:szCs w:val="28"/>
        </w:rPr>
        <w:t xml:space="preserve">(что получено), </w:t>
      </w:r>
      <w:r w:rsidRPr="00FC0F60">
        <w:rPr>
          <w:b/>
          <w:i/>
          <w:iCs/>
          <w:sz w:val="28"/>
          <w:szCs w:val="28"/>
        </w:rPr>
        <w:t>интерпретация</w:t>
      </w:r>
      <w:r w:rsidRPr="00FC0F60">
        <w:rPr>
          <w:i/>
          <w:iCs/>
          <w:sz w:val="28"/>
          <w:szCs w:val="28"/>
        </w:rPr>
        <w:t xml:space="preserve"> </w:t>
      </w:r>
      <w:r w:rsidRPr="00FC0F60">
        <w:rPr>
          <w:sz w:val="28"/>
          <w:szCs w:val="28"/>
        </w:rPr>
        <w:t xml:space="preserve">(мыслительная операция, направленная на осознание смысла полученной информации) и </w:t>
      </w:r>
      <w:r w:rsidRPr="00FC0F60">
        <w:rPr>
          <w:b/>
          <w:i/>
          <w:iCs/>
          <w:sz w:val="28"/>
          <w:szCs w:val="28"/>
        </w:rPr>
        <w:t>оценка</w:t>
      </w:r>
      <w:r w:rsidRPr="00FC0F60">
        <w:rPr>
          <w:i/>
          <w:iCs/>
          <w:sz w:val="28"/>
          <w:szCs w:val="28"/>
        </w:rPr>
        <w:t xml:space="preserve">. </w:t>
      </w:r>
      <w:r w:rsidRPr="00FC0F60">
        <w:rPr>
          <w:sz w:val="28"/>
          <w:szCs w:val="28"/>
        </w:rPr>
        <w:t xml:space="preserve">Получить информацию — еще не </w:t>
      </w:r>
      <w:proofErr w:type="gramStart"/>
      <w:r w:rsidRPr="00FC0F60">
        <w:rPr>
          <w:sz w:val="28"/>
          <w:szCs w:val="28"/>
        </w:rPr>
        <w:t>значит</w:t>
      </w:r>
      <w:proofErr w:type="gramEnd"/>
      <w:r w:rsidRPr="00FC0F60">
        <w:rPr>
          <w:sz w:val="28"/>
          <w:szCs w:val="28"/>
        </w:rPr>
        <w:t xml:space="preserve"> ее понять, а понять — не значит принять, можно и не согласиться, и отвергнуть. И далеко не всё зависит от свой</w:t>
      </w:r>
      <w:proofErr w:type="gramStart"/>
      <w:r w:rsidRPr="00FC0F60">
        <w:rPr>
          <w:sz w:val="28"/>
          <w:szCs w:val="28"/>
        </w:rPr>
        <w:t>ств пс</w:t>
      </w:r>
      <w:proofErr w:type="gramEnd"/>
      <w:r w:rsidRPr="00FC0F60">
        <w:rPr>
          <w:sz w:val="28"/>
          <w:szCs w:val="28"/>
        </w:rPr>
        <w:t xml:space="preserve">ихики адресата — большая доля ответственности всё равно лежит на отправителе информации, который обязан предусмотреть помехи из-за трудностей раскодирования и минимизировать их, общаясь с партнером на приемлемом для него языке. </w:t>
      </w:r>
    </w:p>
    <w:p w:rsidR="00B0068A" w:rsidRPr="00FC0F60" w:rsidRDefault="00B0068A" w:rsidP="00F959BD">
      <w:pPr>
        <w:suppressAutoHyphens/>
        <w:ind w:firstLine="709"/>
        <w:jc w:val="both"/>
        <w:rPr>
          <w:sz w:val="28"/>
          <w:szCs w:val="28"/>
        </w:rPr>
      </w:pPr>
      <w:r w:rsidRPr="00FC0F60">
        <w:rPr>
          <w:sz w:val="28"/>
          <w:szCs w:val="28"/>
        </w:rPr>
        <w:t>Чтобы не впадать в крайности, прислушаемся к рекомендациям специалистов по управлению:</w:t>
      </w:r>
    </w:p>
    <w:p w:rsidR="00B0068A" w:rsidRPr="005D1F2F" w:rsidRDefault="00B0068A" w:rsidP="00FC6ABB">
      <w:pPr>
        <w:pStyle w:val="a5"/>
        <w:numPr>
          <w:ilvl w:val="0"/>
          <w:numId w:val="38"/>
        </w:numPr>
        <w:suppressAutoHyphens/>
        <w:autoSpaceDE w:val="0"/>
        <w:autoSpaceDN w:val="0"/>
        <w:adjustRightInd w:val="0"/>
        <w:jc w:val="both"/>
        <w:rPr>
          <w:sz w:val="28"/>
          <w:szCs w:val="28"/>
        </w:rPr>
      </w:pPr>
      <w:r w:rsidRPr="005D1F2F">
        <w:rPr>
          <w:sz w:val="28"/>
          <w:szCs w:val="28"/>
        </w:rPr>
        <w:t>в документах слово должно употребляться только в одном значении, а именно — принятом в официально-деловой речи;</w:t>
      </w:r>
    </w:p>
    <w:p w:rsidR="00B0068A" w:rsidRPr="005D1F2F" w:rsidRDefault="00B0068A" w:rsidP="00FC6ABB">
      <w:pPr>
        <w:pStyle w:val="a5"/>
        <w:numPr>
          <w:ilvl w:val="0"/>
          <w:numId w:val="38"/>
        </w:numPr>
        <w:suppressAutoHyphens/>
        <w:autoSpaceDE w:val="0"/>
        <w:autoSpaceDN w:val="0"/>
        <w:adjustRightInd w:val="0"/>
        <w:jc w:val="both"/>
        <w:rPr>
          <w:sz w:val="28"/>
          <w:szCs w:val="28"/>
        </w:rPr>
      </w:pPr>
      <w:r w:rsidRPr="005D1F2F">
        <w:rPr>
          <w:sz w:val="28"/>
          <w:szCs w:val="28"/>
        </w:rPr>
        <w:t>термины должны иметь только одно толкование и только одно определение. Если есть опасение, что адресат с ним не знаком, сообщение должно сопровождаться соответствующим разъяснением;</w:t>
      </w:r>
    </w:p>
    <w:p w:rsidR="00B0068A" w:rsidRPr="005D1F2F" w:rsidRDefault="00B0068A" w:rsidP="00FC6ABB">
      <w:pPr>
        <w:pStyle w:val="a5"/>
        <w:numPr>
          <w:ilvl w:val="0"/>
          <w:numId w:val="38"/>
        </w:numPr>
        <w:suppressAutoHyphens/>
        <w:autoSpaceDE w:val="0"/>
        <w:autoSpaceDN w:val="0"/>
        <w:adjustRightInd w:val="0"/>
        <w:jc w:val="both"/>
        <w:rPr>
          <w:sz w:val="28"/>
          <w:szCs w:val="28"/>
        </w:rPr>
      </w:pPr>
      <w:r w:rsidRPr="005D1F2F">
        <w:rPr>
          <w:sz w:val="28"/>
          <w:szCs w:val="28"/>
        </w:rPr>
        <w:t>неологизмы, двусмысленные литературные метафоры не для деловых переговоров и переписки, оставим их для неформального устного общения;</w:t>
      </w:r>
    </w:p>
    <w:p w:rsidR="00B0068A" w:rsidRPr="005D1F2F" w:rsidRDefault="00B0068A" w:rsidP="00FC6ABB">
      <w:pPr>
        <w:pStyle w:val="a5"/>
        <w:numPr>
          <w:ilvl w:val="0"/>
          <w:numId w:val="38"/>
        </w:numPr>
        <w:suppressAutoHyphens/>
        <w:autoSpaceDE w:val="0"/>
        <w:autoSpaceDN w:val="0"/>
        <w:adjustRightInd w:val="0"/>
        <w:jc w:val="both"/>
        <w:rPr>
          <w:sz w:val="28"/>
          <w:szCs w:val="28"/>
        </w:rPr>
      </w:pPr>
      <w:r w:rsidRPr="005D1F2F">
        <w:rPr>
          <w:sz w:val="28"/>
          <w:szCs w:val="28"/>
        </w:rPr>
        <w:t>при заметной разнице в тезаурусах необходимо изъясняться на языке, доступном собеседнику; подстройка необходима, однако без заискивания, заимствования выражений из его примитивного словаря.</w:t>
      </w:r>
    </w:p>
    <w:p w:rsidR="00B0068A" w:rsidRPr="00FC0F60" w:rsidRDefault="005D1F2F" w:rsidP="00FC6ABB">
      <w:pPr>
        <w:rPr>
          <w:b/>
          <w:sz w:val="28"/>
          <w:szCs w:val="28"/>
        </w:rPr>
      </w:pPr>
      <w:r>
        <w:rPr>
          <w:b/>
          <w:sz w:val="28"/>
          <w:szCs w:val="28"/>
        </w:rPr>
        <w:br w:type="page"/>
      </w:r>
    </w:p>
    <w:p w:rsidR="007C1A23" w:rsidRPr="00021C1F" w:rsidRDefault="001F28A8" w:rsidP="00FC6ABB">
      <w:pPr>
        <w:pStyle w:val="10"/>
        <w:spacing w:before="0"/>
        <w:jc w:val="center"/>
        <w:rPr>
          <w:rFonts w:ascii="Times New Roman" w:hAnsi="Times New Roman" w:cs="Times New Roman"/>
          <w:snapToGrid w:val="0"/>
          <w:color w:val="auto"/>
          <w:sz w:val="32"/>
          <w:szCs w:val="32"/>
        </w:rPr>
      </w:pPr>
      <w:r w:rsidRPr="00021C1F">
        <w:rPr>
          <w:rFonts w:ascii="Times New Roman" w:hAnsi="Times New Roman" w:cs="Times New Roman"/>
          <w:snapToGrid w:val="0"/>
          <w:color w:val="auto"/>
          <w:sz w:val="32"/>
          <w:szCs w:val="32"/>
        </w:rPr>
        <w:lastRenderedPageBreak/>
        <w:t>СПИСОК ИСПОЛЬЗУЕМЫХ ИСТОЧНИКОВ</w:t>
      </w:r>
      <w:bookmarkEnd w:id="11"/>
    </w:p>
    <w:p w:rsidR="001F28A8" w:rsidRDefault="001F28A8" w:rsidP="00FC6ABB">
      <w:pPr>
        <w:ind w:firstLine="709"/>
        <w:jc w:val="center"/>
        <w:rPr>
          <w:snapToGrid w:val="0"/>
          <w:sz w:val="28"/>
        </w:rPr>
      </w:pPr>
    </w:p>
    <w:p w:rsidR="00B0068A" w:rsidRPr="00B0068A" w:rsidRDefault="00B0068A" w:rsidP="00FC6ABB">
      <w:pPr>
        <w:numPr>
          <w:ilvl w:val="0"/>
          <w:numId w:val="3"/>
        </w:numPr>
        <w:tabs>
          <w:tab w:val="left" w:pos="709"/>
        </w:tabs>
        <w:ind w:left="709" w:hanging="425"/>
        <w:jc w:val="both"/>
        <w:rPr>
          <w:sz w:val="28"/>
          <w:szCs w:val="28"/>
        </w:rPr>
      </w:pPr>
      <w:proofErr w:type="spellStart"/>
      <w:r w:rsidRPr="00B0068A">
        <w:rPr>
          <w:sz w:val="28"/>
          <w:szCs w:val="28"/>
        </w:rPr>
        <w:t>Браим</w:t>
      </w:r>
      <w:proofErr w:type="spellEnd"/>
      <w:r w:rsidRPr="00B0068A">
        <w:rPr>
          <w:sz w:val="28"/>
          <w:szCs w:val="28"/>
        </w:rPr>
        <w:t xml:space="preserve"> И.Н. Этика делового общения. – Минск: 1996</w:t>
      </w:r>
      <w:r w:rsidR="0038772C">
        <w:rPr>
          <w:sz w:val="28"/>
          <w:szCs w:val="28"/>
        </w:rPr>
        <w:t xml:space="preserve"> г</w:t>
      </w:r>
      <w:r w:rsidRPr="00B0068A">
        <w:rPr>
          <w:sz w:val="28"/>
          <w:szCs w:val="28"/>
        </w:rPr>
        <w:t>.</w:t>
      </w:r>
    </w:p>
    <w:p w:rsidR="00B0068A" w:rsidRPr="00B0068A" w:rsidRDefault="00B0068A" w:rsidP="00FC6ABB">
      <w:pPr>
        <w:numPr>
          <w:ilvl w:val="0"/>
          <w:numId w:val="3"/>
        </w:numPr>
        <w:tabs>
          <w:tab w:val="left" w:pos="709"/>
        </w:tabs>
        <w:ind w:left="709" w:hanging="425"/>
        <w:jc w:val="both"/>
        <w:rPr>
          <w:sz w:val="28"/>
          <w:szCs w:val="28"/>
        </w:rPr>
      </w:pPr>
      <w:r w:rsidRPr="00B0068A">
        <w:rPr>
          <w:sz w:val="28"/>
          <w:szCs w:val="28"/>
        </w:rPr>
        <w:t>Волгин Б. Деловые совещания. - М.: 2003</w:t>
      </w:r>
      <w:r w:rsidR="0038772C">
        <w:rPr>
          <w:sz w:val="28"/>
          <w:szCs w:val="28"/>
        </w:rPr>
        <w:t xml:space="preserve"> г</w:t>
      </w:r>
      <w:r w:rsidRPr="00B0068A">
        <w:rPr>
          <w:sz w:val="28"/>
          <w:szCs w:val="28"/>
        </w:rPr>
        <w:t>.</w:t>
      </w:r>
    </w:p>
    <w:p w:rsidR="00B0068A" w:rsidRPr="00B0068A" w:rsidRDefault="005D1F2F" w:rsidP="00FC6ABB">
      <w:pPr>
        <w:numPr>
          <w:ilvl w:val="0"/>
          <w:numId w:val="3"/>
        </w:numPr>
        <w:tabs>
          <w:tab w:val="left" w:pos="709"/>
        </w:tabs>
        <w:ind w:left="709" w:hanging="425"/>
        <w:jc w:val="both"/>
        <w:rPr>
          <w:sz w:val="28"/>
          <w:szCs w:val="28"/>
        </w:rPr>
      </w:pPr>
      <w:proofErr w:type="spellStart"/>
      <w:r>
        <w:rPr>
          <w:sz w:val="28"/>
          <w:szCs w:val="28"/>
        </w:rPr>
        <w:t>Головаха</w:t>
      </w:r>
      <w:proofErr w:type="spellEnd"/>
      <w:r>
        <w:rPr>
          <w:sz w:val="28"/>
          <w:szCs w:val="28"/>
        </w:rPr>
        <w:tab/>
      </w:r>
      <w:r w:rsidR="00B0068A" w:rsidRPr="00B0068A">
        <w:rPr>
          <w:sz w:val="28"/>
          <w:szCs w:val="28"/>
        </w:rPr>
        <w:t>Е.И., Панина Н.В. Психология человеческого взаимопонимания.- М.: 2000</w:t>
      </w:r>
      <w:r w:rsidR="0038772C">
        <w:rPr>
          <w:sz w:val="28"/>
          <w:szCs w:val="28"/>
        </w:rPr>
        <w:t xml:space="preserve"> г</w:t>
      </w:r>
      <w:r w:rsidR="00B0068A" w:rsidRPr="00B0068A">
        <w:rPr>
          <w:sz w:val="28"/>
          <w:szCs w:val="28"/>
        </w:rPr>
        <w:t>.</w:t>
      </w:r>
    </w:p>
    <w:p w:rsidR="00B0068A" w:rsidRPr="00B0068A" w:rsidRDefault="00B0068A" w:rsidP="00FC6ABB">
      <w:pPr>
        <w:numPr>
          <w:ilvl w:val="0"/>
          <w:numId w:val="3"/>
        </w:numPr>
        <w:tabs>
          <w:tab w:val="left" w:pos="709"/>
        </w:tabs>
        <w:ind w:left="709" w:hanging="425"/>
        <w:jc w:val="both"/>
        <w:rPr>
          <w:sz w:val="28"/>
          <w:szCs w:val="28"/>
        </w:rPr>
      </w:pPr>
      <w:proofErr w:type="spellStart"/>
      <w:r w:rsidRPr="00B0068A">
        <w:rPr>
          <w:sz w:val="28"/>
          <w:szCs w:val="28"/>
        </w:rPr>
        <w:t>Данкел</w:t>
      </w:r>
      <w:proofErr w:type="spellEnd"/>
      <w:r w:rsidRPr="00B0068A">
        <w:rPr>
          <w:sz w:val="28"/>
          <w:szCs w:val="28"/>
        </w:rPr>
        <w:t xml:space="preserve"> Жаклин Деловой этикет. - Ростов-на-Дону: Феникс, 1997</w:t>
      </w:r>
      <w:r w:rsidR="0038772C">
        <w:rPr>
          <w:sz w:val="28"/>
          <w:szCs w:val="28"/>
        </w:rPr>
        <w:t xml:space="preserve"> г</w:t>
      </w:r>
      <w:r w:rsidRPr="00B0068A">
        <w:rPr>
          <w:sz w:val="28"/>
          <w:szCs w:val="28"/>
        </w:rPr>
        <w:t>.</w:t>
      </w:r>
    </w:p>
    <w:p w:rsidR="00B0068A" w:rsidRPr="00B0068A" w:rsidRDefault="00B0068A" w:rsidP="00FC6ABB">
      <w:pPr>
        <w:numPr>
          <w:ilvl w:val="0"/>
          <w:numId w:val="3"/>
        </w:numPr>
        <w:tabs>
          <w:tab w:val="left" w:pos="709"/>
        </w:tabs>
        <w:ind w:left="709" w:hanging="425"/>
        <w:jc w:val="both"/>
        <w:rPr>
          <w:sz w:val="28"/>
          <w:szCs w:val="28"/>
        </w:rPr>
      </w:pPr>
      <w:proofErr w:type="spellStart"/>
      <w:r w:rsidRPr="00B0068A">
        <w:rPr>
          <w:sz w:val="28"/>
          <w:szCs w:val="28"/>
        </w:rPr>
        <w:t>Дебольский</w:t>
      </w:r>
      <w:proofErr w:type="spellEnd"/>
      <w:r w:rsidRPr="00B0068A">
        <w:rPr>
          <w:sz w:val="28"/>
          <w:szCs w:val="28"/>
        </w:rPr>
        <w:t xml:space="preserve"> М. Психология делового общения. - М.: 2002</w:t>
      </w:r>
      <w:r w:rsidR="0038772C">
        <w:rPr>
          <w:sz w:val="28"/>
          <w:szCs w:val="28"/>
        </w:rPr>
        <w:t xml:space="preserve"> г</w:t>
      </w:r>
      <w:r w:rsidRPr="00B0068A">
        <w:rPr>
          <w:sz w:val="28"/>
          <w:szCs w:val="28"/>
        </w:rPr>
        <w:t xml:space="preserve">. </w:t>
      </w:r>
    </w:p>
    <w:p w:rsidR="00B0068A" w:rsidRPr="00B0068A" w:rsidRDefault="00B0068A" w:rsidP="00FC6ABB">
      <w:pPr>
        <w:numPr>
          <w:ilvl w:val="0"/>
          <w:numId w:val="3"/>
        </w:numPr>
        <w:tabs>
          <w:tab w:val="left" w:pos="709"/>
        </w:tabs>
        <w:ind w:left="709" w:hanging="425"/>
        <w:jc w:val="both"/>
        <w:rPr>
          <w:sz w:val="28"/>
          <w:szCs w:val="28"/>
        </w:rPr>
      </w:pPr>
      <w:r w:rsidRPr="00B0068A">
        <w:rPr>
          <w:sz w:val="28"/>
          <w:szCs w:val="28"/>
        </w:rPr>
        <w:t>Карнеги Д. Как завоевывать друзей и оказывать влияние на людей</w:t>
      </w:r>
      <w:proofErr w:type="gramStart"/>
      <w:r w:rsidRPr="00B0068A">
        <w:rPr>
          <w:sz w:val="28"/>
          <w:szCs w:val="28"/>
        </w:rPr>
        <w:t xml:space="preserve">.: </w:t>
      </w:r>
      <w:proofErr w:type="gramEnd"/>
      <w:r w:rsidRPr="00B0068A">
        <w:rPr>
          <w:sz w:val="28"/>
          <w:szCs w:val="28"/>
        </w:rPr>
        <w:t>Пер. с англ.- К.: 2001</w:t>
      </w:r>
      <w:r w:rsidR="0038772C">
        <w:rPr>
          <w:sz w:val="28"/>
          <w:szCs w:val="28"/>
        </w:rPr>
        <w:t xml:space="preserve"> г</w:t>
      </w:r>
      <w:r w:rsidRPr="00B0068A">
        <w:rPr>
          <w:sz w:val="28"/>
          <w:szCs w:val="28"/>
        </w:rPr>
        <w:t xml:space="preserve">. </w:t>
      </w:r>
    </w:p>
    <w:p w:rsidR="00B0068A" w:rsidRPr="00B0068A" w:rsidRDefault="00B0068A" w:rsidP="00FC6ABB">
      <w:pPr>
        <w:numPr>
          <w:ilvl w:val="0"/>
          <w:numId w:val="3"/>
        </w:numPr>
        <w:tabs>
          <w:tab w:val="left" w:pos="709"/>
        </w:tabs>
        <w:ind w:left="709" w:hanging="425"/>
        <w:jc w:val="both"/>
        <w:rPr>
          <w:sz w:val="28"/>
          <w:szCs w:val="28"/>
        </w:rPr>
      </w:pPr>
      <w:r w:rsidRPr="00B0068A">
        <w:rPr>
          <w:sz w:val="28"/>
          <w:szCs w:val="28"/>
        </w:rPr>
        <w:t>Конева Е.В. Психология общения: Учеб</w:t>
      </w:r>
      <w:proofErr w:type="gramStart"/>
      <w:r w:rsidRPr="00B0068A">
        <w:rPr>
          <w:sz w:val="28"/>
          <w:szCs w:val="28"/>
        </w:rPr>
        <w:t>.</w:t>
      </w:r>
      <w:proofErr w:type="gramEnd"/>
      <w:r w:rsidRPr="00B0068A">
        <w:rPr>
          <w:sz w:val="28"/>
          <w:szCs w:val="28"/>
        </w:rPr>
        <w:t xml:space="preserve"> </w:t>
      </w:r>
      <w:proofErr w:type="gramStart"/>
      <w:r w:rsidRPr="00B0068A">
        <w:rPr>
          <w:sz w:val="28"/>
          <w:szCs w:val="28"/>
        </w:rPr>
        <w:t>п</w:t>
      </w:r>
      <w:proofErr w:type="gramEnd"/>
      <w:r w:rsidRPr="00B0068A">
        <w:rPr>
          <w:sz w:val="28"/>
          <w:szCs w:val="28"/>
        </w:rPr>
        <w:t>особие. – Ярославль: 2002</w:t>
      </w:r>
      <w:r w:rsidR="0038772C">
        <w:rPr>
          <w:sz w:val="28"/>
          <w:szCs w:val="28"/>
        </w:rPr>
        <w:t xml:space="preserve"> г</w:t>
      </w:r>
      <w:r w:rsidRPr="00B0068A">
        <w:rPr>
          <w:sz w:val="28"/>
          <w:szCs w:val="28"/>
        </w:rPr>
        <w:t>.</w:t>
      </w:r>
    </w:p>
    <w:p w:rsidR="00B0068A" w:rsidRPr="00B0068A" w:rsidRDefault="00B0068A" w:rsidP="00FC6ABB">
      <w:pPr>
        <w:numPr>
          <w:ilvl w:val="0"/>
          <w:numId w:val="3"/>
        </w:numPr>
        <w:tabs>
          <w:tab w:val="left" w:pos="709"/>
        </w:tabs>
        <w:ind w:left="709" w:hanging="425"/>
        <w:jc w:val="both"/>
        <w:rPr>
          <w:sz w:val="28"/>
          <w:szCs w:val="28"/>
        </w:rPr>
      </w:pPr>
      <w:r w:rsidRPr="00B0068A">
        <w:rPr>
          <w:sz w:val="28"/>
          <w:szCs w:val="28"/>
        </w:rPr>
        <w:t>Леонтьев А.А. Психология общения. - М.: 1997</w:t>
      </w:r>
      <w:r w:rsidR="0038772C">
        <w:rPr>
          <w:sz w:val="28"/>
          <w:szCs w:val="28"/>
        </w:rPr>
        <w:t xml:space="preserve"> г</w:t>
      </w:r>
      <w:r w:rsidRPr="00B0068A">
        <w:rPr>
          <w:sz w:val="28"/>
          <w:szCs w:val="28"/>
        </w:rPr>
        <w:t>.</w:t>
      </w:r>
    </w:p>
    <w:p w:rsidR="00B0068A" w:rsidRPr="00B0068A" w:rsidRDefault="00B0068A" w:rsidP="00FC6ABB">
      <w:pPr>
        <w:numPr>
          <w:ilvl w:val="0"/>
          <w:numId w:val="3"/>
        </w:numPr>
        <w:tabs>
          <w:tab w:val="left" w:pos="709"/>
        </w:tabs>
        <w:ind w:left="709" w:hanging="425"/>
        <w:jc w:val="both"/>
        <w:rPr>
          <w:sz w:val="28"/>
          <w:szCs w:val="28"/>
        </w:rPr>
      </w:pPr>
      <w:r w:rsidRPr="00B0068A">
        <w:rPr>
          <w:sz w:val="28"/>
          <w:szCs w:val="28"/>
        </w:rPr>
        <w:t>Панфилов А.К. Деловой стиль в общении. – М.: 2002</w:t>
      </w:r>
      <w:r w:rsidR="0038772C">
        <w:rPr>
          <w:sz w:val="28"/>
          <w:szCs w:val="28"/>
        </w:rPr>
        <w:t xml:space="preserve"> г</w:t>
      </w:r>
      <w:r w:rsidRPr="00B0068A">
        <w:rPr>
          <w:sz w:val="28"/>
          <w:szCs w:val="28"/>
        </w:rPr>
        <w:t>.</w:t>
      </w:r>
    </w:p>
    <w:p w:rsidR="00B0068A" w:rsidRPr="00B0068A" w:rsidRDefault="00B0068A" w:rsidP="00FC6ABB">
      <w:pPr>
        <w:numPr>
          <w:ilvl w:val="0"/>
          <w:numId w:val="3"/>
        </w:numPr>
        <w:tabs>
          <w:tab w:val="left" w:pos="709"/>
        </w:tabs>
        <w:ind w:left="709" w:hanging="425"/>
        <w:jc w:val="both"/>
        <w:rPr>
          <w:sz w:val="28"/>
          <w:szCs w:val="28"/>
        </w:rPr>
      </w:pPr>
      <w:r w:rsidRPr="00B0068A">
        <w:rPr>
          <w:sz w:val="28"/>
          <w:szCs w:val="28"/>
        </w:rPr>
        <w:t>Проведение деловых бесед и переговоров. Как добиться своей цели</w:t>
      </w:r>
      <w:proofErr w:type="gramStart"/>
      <w:r w:rsidRPr="00B0068A">
        <w:rPr>
          <w:sz w:val="28"/>
          <w:szCs w:val="28"/>
        </w:rPr>
        <w:t xml:space="preserve"> // П</w:t>
      </w:r>
      <w:proofErr w:type="gramEnd"/>
      <w:r w:rsidRPr="00B0068A">
        <w:rPr>
          <w:sz w:val="28"/>
          <w:szCs w:val="28"/>
        </w:rPr>
        <w:t xml:space="preserve">од ред. </w:t>
      </w:r>
      <w:proofErr w:type="spellStart"/>
      <w:r w:rsidRPr="00B0068A">
        <w:rPr>
          <w:sz w:val="28"/>
          <w:szCs w:val="28"/>
        </w:rPr>
        <w:t>Л.Д.Николаева</w:t>
      </w:r>
      <w:proofErr w:type="spellEnd"/>
      <w:r w:rsidRPr="00B0068A">
        <w:rPr>
          <w:sz w:val="28"/>
          <w:szCs w:val="28"/>
        </w:rPr>
        <w:t>. – М.: 2003</w:t>
      </w:r>
      <w:r w:rsidR="0038772C">
        <w:rPr>
          <w:sz w:val="28"/>
          <w:szCs w:val="28"/>
        </w:rPr>
        <w:t xml:space="preserve"> г</w:t>
      </w:r>
      <w:r w:rsidRPr="00B0068A">
        <w:rPr>
          <w:sz w:val="28"/>
          <w:szCs w:val="28"/>
        </w:rPr>
        <w:t>.</w:t>
      </w:r>
    </w:p>
    <w:p w:rsidR="00B0068A" w:rsidRPr="00B0068A" w:rsidRDefault="00B0068A" w:rsidP="00FC6ABB">
      <w:pPr>
        <w:numPr>
          <w:ilvl w:val="0"/>
          <w:numId w:val="3"/>
        </w:numPr>
        <w:tabs>
          <w:tab w:val="left" w:pos="709"/>
        </w:tabs>
        <w:ind w:left="709" w:hanging="425"/>
        <w:jc w:val="both"/>
        <w:rPr>
          <w:sz w:val="28"/>
          <w:szCs w:val="28"/>
        </w:rPr>
      </w:pPr>
      <w:r w:rsidRPr="00B0068A">
        <w:rPr>
          <w:sz w:val="28"/>
          <w:szCs w:val="28"/>
        </w:rPr>
        <w:t>Психология и этика делового общения</w:t>
      </w:r>
      <w:proofErr w:type="gramStart"/>
      <w:r w:rsidRPr="00B0068A">
        <w:rPr>
          <w:sz w:val="28"/>
          <w:szCs w:val="28"/>
        </w:rPr>
        <w:t xml:space="preserve"> / П</w:t>
      </w:r>
      <w:proofErr w:type="gramEnd"/>
      <w:r w:rsidRPr="00B0068A">
        <w:rPr>
          <w:sz w:val="28"/>
          <w:szCs w:val="28"/>
        </w:rPr>
        <w:t>од ред. В.Н. Лавриненко. - М.: 1999</w:t>
      </w:r>
      <w:r w:rsidR="0038772C">
        <w:rPr>
          <w:sz w:val="28"/>
          <w:szCs w:val="28"/>
        </w:rPr>
        <w:t xml:space="preserve"> г</w:t>
      </w:r>
      <w:r w:rsidRPr="00B0068A">
        <w:rPr>
          <w:sz w:val="28"/>
          <w:szCs w:val="28"/>
        </w:rPr>
        <w:t>.</w:t>
      </w:r>
    </w:p>
    <w:p w:rsidR="00A67527" w:rsidRPr="00B375E5" w:rsidRDefault="00A67527" w:rsidP="00FC6ABB">
      <w:pPr>
        <w:tabs>
          <w:tab w:val="left" w:pos="709"/>
        </w:tabs>
        <w:ind w:left="284"/>
        <w:jc w:val="both"/>
        <w:rPr>
          <w:b/>
          <w:sz w:val="28"/>
          <w:szCs w:val="28"/>
        </w:rPr>
      </w:pPr>
    </w:p>
    <w:sectPr w:rsidR="00A67527" w:rsidRPr="00B375E5" w:rsidSect="00D93C6A">
      <w:headerReference w:type="default" r:id="rId29"/>
      <w:footerReference w:type="default" r:id="rId30"/>
      <w:pgSz w:w="11906" w:h="16838"/>
      <w:pgMar w:top="1134" w:right="567" w:bottom="1134" w:left="1701"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651" w:rsidRDefault="00EB7651" w:rsidP="00B375E5">
      <w:r>
        <w:separator/>
      </w:r>
    </w:p>
  </w:endnote>
  <w:endnote w:type="continuationSeparator" w:id="0">
    <w:p w:rsidR="00EB7651" w:rsidRDefault="00EB7651" w:rsidP="00B37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ungsuh">
    <w:altName w:val="Arial Unicode MS"/>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ABB" w:rsidRPr="00B375E5" w:rsidRDefault="00FC6ABB" w:rsidP="00B375E5">
    <w:pPr>
      <w:pStyle w:val="ab"/>
      <w:jc w:val="center"/>
      <w:rPr>
        <w:rFonts w:ascii="Times New Roman" w:hAnsi="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651" w:rsidRDefault="00EB7651" w:rsidP="00B375E5">
      <w:r>
        <w:separator/>
      </w:r>
    </w:p>
  </w:footnote>
  <w:footnote w:type="continuationSeparator" w:id="0">
    <w:p w:rsidR="00EB7651" w:rsidRDefault="00EB7651" w:rsidP="00B37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3896000"/>
      <w:docPartObj>
        <w:docPartGallery w:val="Page Numbers (Top of Page)"/>
        <w:docPartUnique/>
      </w:docPartObj>
    </w:sdtPr>
    <w:sdtContent>
      <w:p w:rsidR="00FC6ABB" w:rsidRDefault="00FC6ABB">
        <w:pPr>
          <w:pStyle w:val="a9"/>
          <w:jc w:val="center"/>
        </w:pPr>
        <w:r>
          <w:fldChar w:fldCharType="begin"/>
        </w:r>
        <w:r>
          <w:instrText>PAGE   \* MERGEFORMAT</w:instrText>
        </w:r>
        <w:r>
          <w:fldChar w:fldCharType="separate"/>
        </w:r>
        <w:r w:rsidR="00141B5E">
          <w:rPr>
            <w:noProof/>
          </w:rPr>
          <w:t>40</w:t>
        </w:r>
        <w:r>
          <w:fldChar w:fldCharType="end"/>
        </w:r>
      </w:p>
    </w:sdtContent>
  </w:sdt>
  <w:p w:rsidR="00FC6ABB" w:rsidRDefault="00FC6AB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53A3C"/>
    <w:multiLevelType w:val="hybridMultilevel"/>
    <w:tmpl w:val="ABF2D6F0"/>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6A0213"/>
    <w:multiLevelType w:val="hybridMultilevel"/>
    <w:tmpl w:val="83CCB3C8"/>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D221F7"/>
    <w:multiLevelType w:val="hybridMultilevel"/>
    <w:tmpl w:val="BC76B0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39C7EB3"/>
    <w:multiLevelType w:val="hybridMultilevel"/>
    <w:tmpl w:val="FC747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EB2994"/>
    <w:multiLevelType w:val="hybridMultilevel"/>
    <w:tmpl w:val="B106A034"/>
    <w:lvl w:ilvl="0" w:tplc="914EEFA6">
      <w:start w:val="1"/>
      <w:numFmt w:val="decimal"/>
      <w:lvlText w:val="%1."/>
      <w:lvlJc w:val="left"/>
      <w:pPr>
        <w:tabs>
          <w:tab w:val="num" w:pos="1191"/>
        </w:tabs>
        <w:ind w:left="680" w:firstLine="57"/>
      </w:pPr>
      <w:rPr>
        <w:rFonts w:hint="default"/>
      </w:rPr>
    </w:lvl>
    <w:lvl w:ilvl="1" w:tplc="9C26F492">
      <w:start w:val="20"/>
      <w:numFmt w:val="bullet"/>
      <w:lvlText w:val="-"/>
      <w:lvlJc w:val="left"/>
      <w:pPr>
        <w:tabs>
          <w:tab w:val="num" w:pos="1534"/>
        </w:tabs>
        <w:ind w:left="343" w:firstLine="737"/>
      </w:pPr>
      <w:rPr>
        <w:rFonts w:ascii="Times New Roman" w:eastAsia="Times New Roman" w:hAnsi="Times New Roman" w:cs="Times New Roman" w:hint="default"/>
      </w:rPr>
    </w:lvl>
    <w:lvl w:ilvl="2" w:tplc="914EEFA6">
      <w:start w:val="1"/>
      <w:numFmt w:val="decimal"/>
      <w:lvlText w:val="%3."/>
      <w:lvlJc w:val="left"/>
      <w:pPr>
        <w:tabs>
          <w:tab w:val="num" w:pos="2434"/>
        </w:tabs>
        <w:ind w:left="1923" w:firstLine="5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F7064F"/>
    <w:multiLevelType w:val="hybridMultilevel"/>
    <w:tmpl w:val="5CF22AE8"/>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284581"/>
    <w:multiLevelType w:val="hybridMultilevel"/>
    <w:tmpl w:val="4D30A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87785C"/>
    <w:multiLevelType w:val="hybridMultilevel"/>
    <w:tmpl w:val="478E6DA4"/>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791733"/>
    <w:multiLevelType w:val="hybridMultilevel"/>
    <w:tmpl w:val="58D2FB50"/>
    <w:lvl w:ilvl="0" w:tplc="19867008">
      <w:start w:val="1"/>
      <w:numFmt w:val="decimal"/>
      <w:lvlText w:val="%1."/>
      <w:lvlJc w:val="left"/>
      <w:pPr>
        <w:ind w:left="1123" w:hanging="360"/>
      </w:pPr>
      <w:rPr>
        <w:rFonts w:hint="default"/>
      </w:r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9">
    <w:nsid w:val="1FB10A3B"/>
    <w:multiLevelType w:val="multilevel"/>
    <w:tmpl w:val="86025F14"/>
    <w:lvl w:ilvl="0">
      <w:start w:val="1"/>
      <w:numFmt w:val="decimal"/>
      <w:pStyle w:val="1"/>
      <w:isLgl/>
      <w:suff w:val="space"/>
      <w:lvlText w:val="%1."/>
      <w:lvlJc w:val="left"/>
      <w:pPr>
        <w:ind w:left="357" w:hanging="357"/>
      </w:pPr>
      <w:rPr>
        <w:rFonts w:ascii="Verdana" w:hAnsi="Verdana" w:hint="default"/>
        <w:b/>
        <w:i w:val="0"/>
        <w:sz w:val="28"/>
        <w:szCs w:val="28"/>
      </w:rPr>
    </w:lvl>
    <w:lvl w:ilvl="1">
      <w:start w:val="1"/>
      <w:numFmt w:val="decimal"/>
      <w:pStyle w:val="2"/>
      <w:suff w:val="space"/>
      <w:lvlText w:val="%1.%2."/>
      <w:lvlJc w:val="left"/>
      <w:pPr>
        <w:ind w:left="1083" w:hanging="799"/>
      </w:pPr>
      <w:rPr>
        <w:rFonts w:ascii="Verdana" w:hAnsi="Verdana" w:hint="default"/>
        <w:b/>
        <w:i w:val="0"/>
        <w:sz w:val="24"/>
        <w:szCs w:val="24"/>
      </w:rPr>
    </w:lvl>
    <w:lvl w:ilvl="2">
      <w:start w:val="1"/>
      <w:numFmt w:val="decimal"/>
      <w:pStyle w:val="3"/>
      <w:suff w:val="space"/>
      <w:lvlText w:val="%1.%2.%3."/>
      <w:lvlJc w:val="left"/>
      <w:pPr>
        <w:ind w:left="516" w:hanging="91"/>
      </w:pPr>
      <w:rPr>
        <w:rFonts w:ascii="Verdana" w:hAnsi="Verdana" w:hint="default"/>
        <w:b/>
        <w:i w:val="0"/>
        <w:sz w:val="24"/>
        <w:szCs w:val="24"/>
      </w:rPr>
    </w:lvl>
    <w:lvl w:ilvl="3">
      <w:start w:val="1"/>
      <w:numFmt w:val="decimal"/>
      <w:pStyle w:val="4"/>
      <w:suff w:val="space"/>
      <w:lvlText w:val="%1.%2.%3.%4."/>
      <w:lvlJc w:val="left"/>
      <w:pPr>
        <w:ind w:left="1072" w:hanging="647"/>
      </w:pPr>
      <w:rPr>
        <w:rFonts w:hint="default"/>
        <w:b w:val="0"/>
        <w:i w:val="0"/>
        <w:sz w:val="24"/>
        <w:szCs w:val="24"/>
      </w:rPr>
    </w:lvl>
    <w:lvl w:ilvl="4">
      <w:start w:val="1"/>
      <w:numFmt w:val="decimal"/>
      <w:pStyle w:val="5"/>
      <w:suff w:val="space"/>
      <w:lvlText w:val="%1.%2.%3.%4.%5."/>
      <w:lvlJc w:val="left"/>
      <w:pPr>
        <w:ind w:left="1072" w:hanging="647"/>
      </w:pPr>
      <w:rPr>
        <w:rFonts w:hint="default"/>
      </w:rPr>
    </w:lvl>
    <w:lvl w:ilvl="5">
      <w:start w:val="1"/>
      <w:numFmt w:val="decimal"/>
      <w:lvlText w:val="%1.%2.%3.%4.%5.%6."/>
      <w:lvlJc w:val="left"/>
      <w:pPr>
        <w:tabs>
          <w:tab w:val="num" w:pos="4025"/>
        </w:tabs>
        <w:ind w:left="1721" w:hanging="936"/>
      </w:pPr>
      <w:rPr>
        <w:rFonts w:hint="default"/>
      </w:rPr>
    </w:lvl>
    <w:lvl w:ilvl="6">
      <w:start w:val="1"/>
      <w:numFmt w:val="decimal"/>
      <w:lvlText w:val="%1.%2.%3.%4.%5.%6.%7."/>
      <w:lvlJc w:val="left"/>
      <w:pPr>
        <w:tabs>
          <w:tab w:val="num" w:pos="4745"/>
        </w:tabs>
        <w:ind w:left="2225" w:hanging="1080"/>
      </w:pPr>
      <w:rPr>
        <w:rFonts w:hint="default"/>
      </w:rPr>
    </w:lvl>
    <w:lvl w:ilvl="7">
      <w:start w:val="1"/>
      <w:numFmt w:val="decimal"/>
      <w:lvlText w:val="%1.%2.%3.%4.%5.%6.%7.%8."/>
      <w:lvlJc w:val="left"/>
      <w:pPr>
        <w:tabs>
          <w:tab w:val="num" w:pos="5825"/>
        </w:tabs>
        <w:ind w:left="2729" w:hanging="1224"/>
      </w:pPr>
      <w:rPr>
        <w:rFonts w:hint="default"/>
      </w:rPr>
    </w:lvl>
    <w:lvl w:ilvl="8">
      <w:start w:val="1"/>
      <w:numFmt w:val="decimal"/>
      <w:lvlText w:val="%1.%2.%3.%4.%5.%6.%7.%8.%9."/>
      <w:lvlJc w:val="left"/>
      <w:pPr>
        <w:tabs>
          <w:tab w:val="num" w:pos="6545"/>
        </w:tabs>
        <w:ind w:left="3305" w:hanging="1440"/>
      </w:pPr>
      <w:rPr>
        <w:rFonts w:hint="default"/>
      </w:rPr>
    </w:lvl>
  </w:abstractNum>
  <w:abstractNum w:abstractNumId="10">
    <w:nsid w:val="1FB231BB"/>
    <w:multiLevelType w:val="hybridMultilevel"/>
    <w:tmpl w:val="1424F10C"/>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70757C"/>
    <w:multiLevelType w:val="hybridMultilevel"/>
    <w:tmpl w:val="7D7A5546"/>
    <w:lvl w:ilvl="0" w:tplc="B9F0CFB2">
      <w:start w:val="1"/>
      <w:numFmt w:val="decimal"/>
      <w:lvlText w:val="%1."/>
      <w:lvlJc w:val="left"/>
      <w:pPr>
        <w:tabs>
          <w:tab w:val="num" w:pos="1191"/>
        </w:tabs>
        <w:ind w:left="0" w:firstLine="737"/>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3066613"/>
    <w:multiLevelType w:val="hybridMultilevel"/>
    <w:tmpl w:val="430CA8F6"/>
    <w:lvl w:ilvl="0" w:tplc="3CC4A548">
      <w:start w:val="1"/>
      <w:numFmt w:val="decimal"/>
      <w:lvlText w:val="%1)"/>
      <w:lvlJc w:val="left"/>
      <w:pPr>
        <w:tabs>
          <w:tab w:val="num" w:pos="1191"/>
        </w:tabs>
        <w:ind w:left="0" w:firstLine="737"/>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52E05D3"/>
    <w:multiLevelType w:val="hybridMultilevel"/>
    <w:tmpl w:val="2636588E"/>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58926AE"/>
    <w:multiLevelType w:val="hybridMultilevel"/>
    <w:tmpl w:val="4E2C63D0"/>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96199C"/>
    <w:multiLevelType w:val="hybridMultilevel"/>
    <w:tmpl w:val="64F45520"/>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9044024"/>
    <w:multiLevelType w:val="hybridMultilevel"/>
    <w:tmpl w:val="B878888C"/>
    <w:lvl w:ilvl="0" w:tplc="662AEBC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9810165"/>
    <w:multiLevelType w:val="hybridMultilevel"/>
    <w:tmpl w:val="5300868A"/>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372B89"/>
    <w:multiLevelType w:val="hybridMultilevel"/>
    <w:tmpl w:val="DD7C7E84"/>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1778C3"/>
    <w:multiLevelType w:val="hybridMultilevel"/>
    <w:tmpl w:val="5E60EF8A"/>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B756A9"/>
    <w:multiLevelType w:val="hybridMultilevel"/>
    <w:tmpl w:val="9224E814"/>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EE96A85"/>
    <w:multiLevelType w:val="hybridMultilevel"/>
    <w:tmpl w:val="7E9832B2"/>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23">
    <w:nsid w:val="3F43268D"/>
    <w:multiLevelType w:val="hybridMultilevel"/>
    <w:tmpl w:val="4678F28A"/>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F4B6B48"/>
    <w:multiLevelType w:val="hybridMultilevel"/>
    <w:tmpl w:val="EA4604EE"/>
    <w:lvl w:ilvl="0" w:tplc="662AEBC4">
      <w:start w:val="1"/>
      <w:numFmt w:val="russianLower"/>
      <w:lvlText w:val="%1)"/>
      <w:lvlJc w:val="left"/>
      <w:pPr>
        <w:ind w:left="1483" w:hanging="360"/>
      </w:pPr>
      <w:rPr>
        <w:rFonts w:hint="default"/>
      </w:rPr>
    </w:lvl>
    <w:lvl w:ilvl="1" w:tplc="04190019" w:tentative="1">
      <w:start w:val="1"/>
      <w:numFmt w:val="lowerLetter"/>
      <w:lvlText w:val="%2."/>
      <w:lvlJc w:val="left"/>
      <w:pPr>
        <w:ind w:left="2203" w:hanging="360"/>
      </w:pPr>
    </w:lvl>
    <w:lvl w:ilvl="2" w:tplc="0419001B" w:tentative="1">
      <w:start w:val="1"/>
      <w:numFmt w:val="lowerRoman"/>
      <w:lvlText w:val="%3."/>
      <w:lvlJc w:val="right"/>
      <w:pPr>
        <w:ind w:left="2923" w:hanging="180"/>
      </w:pPr>
    </w:lvl>
    <w:lvl w:ilvl="3" w:tplc="0419000F" w:tentative="1">
      <w:start w:val="1"/>
      <w:numFmt w:val="decimal"/>
      <w:lvlText w:val="%4."/>
      <w:lvlJc w:val="left"/>
      <w:pPr>
        <w:ind w:left="3643" w:hanging="360"/>
      </w:pPr>
    </w:lvl>
    <w:lvl w:ilvl="4" w:tplc="04190019" w:tentative="1">
      <w:start w:val="1"/>
      <w:numFmt w:val="lowerLetter"/>
      <w:lvlText w:val="%5."/>
      <w:lvlJc w:val="left"/>
      <w:pPr>
        <w:ind w:left="4363" w:hanging="360"/>
      </w:pPr>
    </w:lvl>
    <w:lvl w:ilvl="5" w:tplc="0419001B" w:tentative="1">
      <w:start w:val="1"/>
      <w:numFmt w:val="lowerRoman"/>
      <w:lvlText w:val="%6."/>
      <w:lvlJc w:val="right"/>
      <w:pPr>
        <w:ind w:left="5083" w:hanging="180"/>
      </w:pPr>
    </w:lvl>
    <w:lvl w:ilvl="6" w:tplc="0419000F" w:tentative="1">
      <w:start w:val="1"/>
      <w:numFmt w:val="decimal"/>
      <w:lvlText w:val="%7."/>
      <w:lvlJc w:val="left"/>
      <w:pPr>
        <w:ind w:left="5803" w:hanging="360"/>
      </w:pPr>
    </w:lvl>
    <w:lvl w:ilvl="7" w:tplc="04190019" w:tentative="1">
      <w:start w:val="1"/>
      <w:numFmt w:val="lowerLetter"/>
      <w:lvlText w:val="%8."/>
      <w:lvlJc w:val="left"/>
      <w:pPr>
        <w:ind w:left="6523" w:hanging="360"/>
      </w:pPr>
    </w:lvl>
    <w:lvl w:ilvl="8" w:tplc="0419001B" w:tentative="1">
      <w:start w:val="1"/>
      <w:numFmt w:val="lowerRoman"/>
      <w:lvlText w:val="%9."/>
      <w:lvlJc w:val="right"/>
      <w:pPr>
        <w:ind w:left="7243" w:hanging="180"/>
      </w:pPr>
    </w:lvl>
  </w:abstractNum>
  <w:abstractNum w:abstractNumId="25">
    <w:nsid w:val="45272395"/>
    <w:multiLevelType w:val="hybridMultilevel"/>
    <w:tmpl w:val="8AD0E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8791A56"/>
    <w:multiLevelType w:val="hybridMultilevel"/>
    <w:tmpl w:val="1A10537A"/>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03304D7"/>
    <w:multiLevelType w:val="hybridMultilevel"/>
    <w:tmpl w:val="BC803472"/>
    <w:lvl w:ilvl="0" w:tplc="19867008">
      <w:start w:val="1"/>
      <w:numFmt w:val="decimal"/>
      <w:lvlText w:val="%1."/>
      <w:lvlJc w:val="left"/>
      <w:pPr>
        <w:ind w:left="1123" w:hanging="360"/>
      </w:pPr>
      <w:rPr>
        <w:rFonts w:hint="default"/>
      </w:r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28">
    <w:nsid w:val="50AF1759"/>
    <w:multiLevelType w:val="hybridMultilevel"/>
    <w:tmpl w:val="EFB0E46A"/>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CC2280"/>
    <w:multiLevelType w:val="hybridMultilevel"/>
    <w:tmpl w:val="94305878"/>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36B73BB"/>
    <w:multiLevelType w:val="hybridMultilevel"/>
    <w:tmpl w:val="5246DA3C"/>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602514A"/>
    <w:multiLevelType w:val="hybridMultilevel"/>
    <w:tmpl w:val="7584D54A"/>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BD206A"/>
    <w:multiLevelType w:val="hybridMultilevel"/>
    <w:tmpl w:val="941A0DD8"/>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77478E"/>
    <w:multiLevelType w:val="hybridMultilevel"/>
    <w:tmpl w:val="87E4BB76"/>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98337B"/>
    <w:multiLevelType w:val="hybridMultilevel"/>
    <w:tmpl w:val="6C9ABD48"/>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AB65399"/>
    <w:multiLevelType w:val="hybridMultilevel"/>
    <w:tmpl w:val="CC4C0170"/>
    <w:lvl w:ilvl="0" w:tplc="5EB6EA4A">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C667D50"/>
    <w:multiLevelType w:val="hybridMultilevel"/>
    <w:tmpl w:val="6DC0E662"/>
    <w:lvl w:ilvl="0" w:tplc="AF643B12">
      <w:start w:val="1"/>
      <w:numFmt w:val="decimal"/>
      <w:lvlText w:val="%1."/>
      <w:lvlJc w:val="left"/>
      <w:pPr>
        <w:ind w:left="2621" w:hanging="1095"/>
      </w:pPr>
      <w:rPr>
        <w:rFonts w:hint="default"/>
      </w:rPr>
    </w:lvl>
    <w:lvl w:ilvl="1" w:tplc="04190019" w:tentative="1">
      <w:start w:val="1"/>
      <w:numFmt w:val="lowerLetter"/>
      <w:lvlText w:val="%2."/>
      <w:lvlJc w:val="left"/>
      <w:pPr>
        <w:ind w:left="2203" w:hanging="360"/>
      </w:pPr>
    </w:lvl>
    <w:lvl w:ilvl="2" w:tplc="0419001B" w:tentative="1">
      <w:start w:val="1"/>
      <w:numFmt w:val="lowerRoman"/>
      <w:lvlText w:val="%3."/>
      <w:lvlJc w:val="right"/>
      <w:pPr>
        <w:ind w:left="2923" w:hanging="180"/>
      </w:pPr>
    </w:lvl>
    <w:lvl w:ilvl="3" w:tplc="0419000F" w:tentative="1">
      <w:start w:val="1"/>
      <w:numFmt w:val="decimal"/>
      <w:lvlText w:val="%4."/>
      <w:lvlJc w:val="left"/>
      <w:pPr>
        <w:ind w:left="3643" w:hanging="360"/>
      </w:pPr>
    </w:lvl>
    <w:lvl w:ilvl="4" w:tplc="04190019" w:tentative="1">
      <w:start w:val="1"/>
      <w:numFmt w:val="lowerLetter"/>
      <w:lvlText w:val="%5."/>
      <w:lvlJc w:val="left"/>
      <w:pPr>
        <w:ind w:left="4363" w:hanging="360"/>
      </w:pPr>
    </w:lvl>
    <w:lvl w:ilvl="5" w:tplc="0419001B" w:tentative="1">
      <w:start w:val="1"/>
      <w:numFmt w:val="lowerRoman"/>
      <w:lvlText w:val="%6."/>
      <w:lvlJc w:val="right"/>
      <w:pPr>
        <w:ind w:left="5083" w:hanging="180"/>
      </w:pPr>
    </w:lvl>
    <w:lvl w:ilvl="6" w:tplc="0419000F" w:tentative="1">
      <w:start w:val="1"/>
      <w:numFmt w:val="decimal"/>
      <w:lvlText w:val="%7."/>
      <w:lvlJc w:val="left"/>
      <w:pPr>
        <w:ind w:left="5803" w:hanging="360"/>
      </w:pPr>
    </w:lvl>
    <w:lvl w:ilvl="7" w:tplc="04190019" w:tentative="1">
      <w:start w:val="1"/>
      <w:numFmt w:val="lowerLetter"/>
      <w:lvlText w:val="%8."/>
      <w:lvlJc w:val="left"/>
      <w:pPr>
        <w:ind w:left="6523" w:hanging="360"/>
      </w:pPr>
    </w:lvl>
    <w:lvl w:ilvl="8" w:tplc="0419001B" w:tentative="1">
      <w:start w:val="1"/>
      <w:numFmt w:val="lowerRoman"/>
      <w:lvlText w:val="%9."/>
      <w:lvlJc w:val="right"/>
      <w:pPr>
        <w:ind w:left="7243" w:hanging="180"/>
      </w:pPr>
    </w:lvl>
  </w:abstractNum>
  <w:abstractNum w:abstractNumId="37">
    <w:nsid w:val="5D4E3076"/>
    <w:multiLevelType w:val="hybridMultilevel"/>
    <w:tmpl w:val="CDACFAF4"/>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2B34982"/>
    <w:multiLevelType w:val="hybridMultilevel"/>
    <w:tmpl w:val="8C32E7F4"/>
    <w:lvl w:ilvl="0" w:tplc="AF643B12">
      <w:start w:val="1"/>
      <w:numFmt w:val="decimal"/>
      <w:lvlText w:val="%1."/>
      <w:lvlJc w:val="left"/>
      <w:pPr>
        <w:ind w:left="1858" w:hanging="1095"/>
      </w:pPr>
      <w:rPr>
        <w:rFonts w:hint="default"/>
      </w:r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abstractNum w:abstractNumId="39">
    <w:nsid w:val="649207E0"/>
    <w:multiLevelType w:val="hybridMultilevel"/>
    <w:tmpl w:val="99109868"/>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609289B"/>
    <w:multiLevelType w:val="hybridMultilevel"/>
    <w:tmpl w:val="D8AE3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78B145E"/>
    <w:multiLevelType w:val="hybridMultilevel"/>
    <w:tmpl w:val="2DD013EE"/>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D4010BC"/>
    <w:multiLevelType w:val="hybridMultilevel"/>
    <w:tmpl w:val="4C583BEC"/>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252721A"/>
    <w:multiLevelType w:val="hybridMultilevel"/>
    <w:tmpl w:val="4E323686"/>
    <w:lvl w:ilvl="0" w:tplc="CE3A0D88">
      <w:start w:val="1"/>
      <w:numFmt w:val="decimal"/>
      <w:lvlText w:val="%1."/>
      <w:lvlJc w:val="left"/>
      <w:pPr>
        <w:tabs>
          <w:tab w:val="num" w:pos="1191"/>
        </w:tabs>
        <w:ind w:left="0" w:firstLine="73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8DF48AD"/>
    <w:multiLevelType w:val="hybridMultilevel"/>
    <w:tmpl w:val="A26ED756"/>
    <w:lvl w:ilvl="0" w:tplc="EA0EB3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96567C5"/>
    <w:multiLevelType w:val="hybridMultilevel"/>
    <w:tmpl w:val="56C2C3C4"/>
    <w:lvl w:ilvl="0" w:tplc="32262FE4">
      <w:start w:val="65535"/>
      <w:numFmt w:val="bullet"/>
      <w:lvlText w:val=""/>
      <w:lvlJc w:val="left"/>
      <w:pPr>
        <w:tabs>
          <w:tab w:val="num" w:pos="284"/>
        </w:tabs>
        <w:ind w:left="0" w:firstLine="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F244C03"/>
    <w:multiLevelType w:val="hybridMultilevel"/>
    <w:tmpl w:val="C7D26C3C"/>
    <w:lvl w:ilvl="0" w:tplc="19867008">
      <w:start w:val="1"/>
      <w:numFmt w:val="decimal"/>
      <w:lvlText w:val="%1."/>
      <w:lvlJc w:val="left"/>
      <w:pPr>
        <w:ind w:left="1886" w:hanging="360"/>
      </w:pPr>
      <w:rPr>
        <w:rFonts w:hint="default"/>
      </w:rPr>
    </w:lvl>
    <w:lvl w:ilvl="1" w:tplc="04190019" w:tentative="1">
      <w:start w:val="1"/>
      <w:numFmt w:val="lowerLetter"/>
      <w:lvlText w:val="%2."/>
      <w:lvlJc w:val="left"/>
      <w:pPr>
        <w:ind w:left="2203" w:hanging="360"/>
      </w:pPr>
    </w:lvl>
    <w:lvl w:ilvl="2" w:tplc="0419001B" w:tentative="1">
      <w:start w:val="1"/>
      <w:numFmt w:val="lowerRoman"/>
      <w:lvlText w:val="%3."/>
      <w:lvlJc w:val="right"/>
      <w:pPr>
        <w:ind w:left="2923" w:hanging="180"/>
      </w:pPr>
    </w:lvl>
    <w:lvl w:ilvl="3" w:tplc="0419000F" w:tentative="1">
      <w:start w:val="1"/>
      <w:numFmt w:val="decimal"/>
      <w:lvlText w:val="%4."/>
      <w:lvlJc w:val="left"/>
      <w:pPr>
        <w:ind w:left="3643" w:hanging="360"/>
      </w:pPr>
    </w:lvl>
    <w:lvl w:ilvl="4" w:tplc="04190019" w:tentative="1">
      <w:start w:val="1"/>
      <w:numFmt w:val="lowerLetter"/>
      <w:lvlText w:val="%5."/>
      <w:lvlJc w:val="left"/>
      <w:pPr>
        <w:ind w:left="4363" w:hanging="360"/>
      </w:pPr>
    </w:lvl>
    <w:lvl w:ilvl="5" w:tplc="0419001B" w:tentative="1">
      <w:start w:val="1"/>
      <w:numFmt w:val="lowerRoman"/>
      <w:lvlText w:val="%6."/>
      <w:lvlJc w:val="right"/>
      <w:pPr>
        <w:ind w:left="5083" w:hanging="180"/>
      </w:pPr>
    </w:lvl>
    <w:lvl w:ilvl="6" w:tplc="0419000F" w:tentative="1">
      <w:start w:val="1"/>
      <w:numFmt w:val="decimal"/>
      <w:lvlText w:val="%7."/>
      <w:lvlJc w:val="left"/>
      <w:pPr>
        <w:ind w:left="5803" w:hanging="360"/>
      </w:pPr>
    </w:lvl>
    <w:lvl w:ilvl="7" w:tplc="04190019" w:tentative="1">
      <w:start w:val="1"/>
      <w:numFmt w:val="lowerLetter"/>
      <w:lvlText w:val="%8."/>
      <w:lvlJc w:val="left"/>
      <w:pPr>
        <w:ind w:left="6523" w:hanging="360"/>
      </w:pPr>
    </w:lvl>
    <w:lvl w:ilvl="8" w:tplc="0419001B" w:tentative="1">
      <w:start w:val="1"/>
      <w:numFmt w:val="lowerRoman"/>
      <w:lvlText w:val="%9."/>
      <w:lvlJc w:val="right"/>
      <w:pPr>
        <w:ind w:left="7243" w:hanging="180"/>
      </w:pPr>
    </w:lvl>
  </w:abstractNum>
  <w:num w:numId="1">
    <w:abstractNumId w:val="9"/>
  </w:num>
  <w:num w:numId="2">
    <w:abstractNumId w:val="22"/>
  </w:num>
  <w:num w:numId="3">
    <w:abstractNumId w:val="2"/>
  </w:num>
  <w:num w:numId="4">
    <w:abstractNumId w:val="5"/>
  </w:num>
  <w:num w:numId="5">
    <w:abstractNumId w:val="11"/>
  </w:num>
  <w:num w:numId="6">
    <w:abstractNumId w:val="45"/>
  </w:num>
  <w:num w:numId="7">
    <w:abstractNumId w:val="4"/>
  </w:num>
  <w:num w:numId="8">
    <w:abstractNumId w:val="12"/>
  </w:num>
  <w:num w:numId="9">
    <w:abstractNumId w:val="43"/>
  </w:num>
  <w:num w:numId="10">
    <w:abstractNumId w:val="28"/>
  </w:num>
  <w:num w:numId="11">
    <w:abstractNumId w:val="19"/>
  </w:num>
  <w:num w:numId="12">
    <w:abstractNumId w:val="7"/>
  </w:num>
  <w:num w:numId="13">
    <w:abstractNumId w:val="30"/>
  </w:num>
  <w:num w:numId="14">
    <w:abstractNumId w:val="17"/>
  </w:num>
  <w:num w:numId="15">
    <w:abstractNumId w:val="34"/>
  </w:num>
  <w:num w:numId="16">
    <w:abstractNumId w:val="37"/>
  </w:num>
  <w:num w:numId="17">
    <w:abstractNumId w:val="42"/>
  </w:num>
  <w:num w:numId="18">
    <w:abstractNumId w:val="0"/>
  </w:num>
  <w:num w:numId="19">
    <w:abstractNumId w:val="14"/>
  </w:num>
  <w:num w:numId="20">
    <w:abstractNumId w:val="15"/>
  </w:num>
  <w:num w:numId="21">
    <w:abstractNumId w:val="20"/>
  </w:num>
  <w:num w:numId="22">
    <w:abstractNumId w:val="40"/>
  </w:num>
  <w:num w:numId="23">
    <w:abstractNumId w:val="10"/>
  </w:num>
  <w:num w:numId="24">
    <w:abstractNumId w:val="32"/>
  </w:num>
  <w:num w:numId="25">
    <w:abstractNumId w:val="21"/>
  </w:num>
  <w:num w:numId="26">
    <w:abstractNumId w:val="41"/>
  </w:num>
  <w:num w:numId="27">
    <w:abstractNumId w:val="13"/>
  </w:num>
  <w:num w:numId="28">
    <w:abstractNumId w:val="44"/>
  </w:num>
  <w:num w:numId="29">
    <w:abstractNumId w:val="18"/>
  </w:num>
  <w:num w:numId="30">
    <w:abstractNumId w:val="1"/>
  </w:num>
  <w:num w:numId="31">
    <w:abstractNumId w:val="6"/>
  </w:num>
  <w:num w:numId="32">
    <w:abstractNumId w:val="23"/>
  </w:num>
  <w:num w:numId="33">
    <w:abstractNumId w:val="33"/>
  </w:num>
  <w:num w:numId="34">
    <w:abstractNumId w:val="3"/>
  </w:num>
  <w:num w:numId="35">
    <w:abstractNumId w:val="39"/>
  </w:num>
  <w:num w:numId="36">
    <w:abstractNumId w:val="26"/>
  </w:num>
  <w:num w:numId="37">
    <w:abstractNumId w:val="31"/>
  </w:num>
  <w:num w:numId="38">
    <w:abstractNumId w:val="29"/>
  </w:num>
  <w:num w:numId="39">
    <w:abstractNumId w:val="25"/>
  </w:num>
  <w:num w:numId="40">
    <w:abstractNumId w:val="35"/>
  </w:num>
  <w:num w:numId="41">
    <w:abstractNumId w:val="16"/>
  </w:num>
  <w:num w:numId="42">
    <w:abstractNumId w:val="24"/>
  </w:num>
  <w:num w:numId="43">
    <w:abstractNumId w:val="38"/>
  </w:num>
  <w:num w:numId="44">
    <w:abstractNumId w:val="36"/>
  </w:num>
  <w:num w:numId="45">
    <w:abstractNumId w:val="8"/>
  </w:num>
  <w:num w:numId="46">
    <w:abstractNumId w:val="46"/>
  </w:num>
  <w:num w:numId="47">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6AE"/>
    <w:rsid w:val="00003404"/>
    <w:rsid w:val="000119A4"/>
    <w:rsid w:val="00012EE2"/>
    <w:rsid w:val="00021C1F"/>
    <w:rsid w:val="000221D9"/>
    <w:rsid w:val="00024484"/>
    <w:rsid w:val="0004126B"/>
    <w:rsid w:val="00042C77"/>
    <w:rsid w:val="00043873"/>
    <w:rsid w:val="00047371"/>
    <w:rsid w:val="0007175F"/>
    <w:rsid w:val="000757A7"/>
    <w:rsid w:val="000812B4"/>
    <w:rsid w:val="00090BF7"/>
    <w:rsid w:val="00097A67"/>
    <w:rsid w:val="000A52CF"/>
    <w:rsid w:val="000C4382"/>
    <w:rsid w:val="000D1249"/>
    <w:rsid w:val="000D76D8"/>
    <w:rsid w:val="000E2C25"/>
    <w:rsid w:val="000F54F8"/>
    <w:rsid w:val="001034A8"/>
    <w:rsid w:val="00114AE4"/>
    <w:rsid w:val="00117D19"/>
    <w:rsid w:val="00117E23"/>
    <w:rsid w:val="001224EE"/>
    <w:rsid w:val="0013164F"/>
    <w:rsid w:val="0013309D"/>
    <w:rsid w:val="00141B5E"/>
    <w:rsid w:val="00141BD0"/>
    <w:rsid w:val="001757E3"/>
    <w:rsid w:val="00182DF5"/>
    <w:rsid w:val="0018343E"/>
    <w:rsid w:val="00191D22"/>
    <w:rsid w:val="00195225"/>
    <w:rsid w:val="0019678A"/>
    <w:rsid w:val="001A0CC1"/>
    <w:rsid w:val="001A41F2"/>
    <w:rsid w:val="001A5878"/>
    <w:rsid w:val="001A73A2"/>
    <w:rsid w:val="001B2250"/>
    <w:rsid w:val="001B40C7"/>
    <w:rsid w:val="001B4FAB"/>
    <w:rsid w:val="001B6BE6"/>
    <w:rsid w:val="001C1D66"/>
    <w:rsid w:val="001D25B2"/>
    <w:rsid w:val="001D26FB"/>
    <w:rsid w:val="001D31ED"/>
    <w:rsid w:val="001E7053"/>
    <w:rsid w:val="001E7529"/>
    <w:rsid w:val="001F28A8"/>
    <w:rsid w:val="002034AD"/>
    <w:rsid w:val="00212F3B"/>
    <w:rsid w:val="0021699E"/>
    <w:rsid w:val="002258AA"/>
    <w:rsid w:val="00226EC0"/>
    <w:rsid w:val="002351F0"/>
    <w:rsid w:val="00244EB4"/>
    <w:rsid w:val="00253864"/>
    <w:rsid w:val="00253EDC"/>
    <w:rsid w:val="00255F1A"/>
    <w:rsid w:val="00257D3A"/>
    <w:rsid w:val="00263508"/>
    <w:rsid w:val="00265106"/>
    <w:rsid w:val="00280BB4"/>
    <w:rsid w:val="002814B8"/>
    <w:rsid w:val="00282BE2"/>
    <w:rsid w:val="00297E18"/>
    <w:rsid w:val="002A3E39"/>
    <w:rsid w:val="002A7C30"/>
    <w:rsid w:val="002B0CC7"/>
    <w:rsid w:val="002B15AD"/>
    <w:rsid w:val="002B48D5"/>
    <w:rsid w:val="002C12C6"/>
    <w:rsid w:val="002C2F4D"/>
    <w:rsid w:val="002E41A7"/>
    <w:rsid w:val="002F4461"/>
    <w:rsid w:val="002F6437"/>
    <w:rsid w:val="002F79C7"/>
    <w:rsid w:val="00300B10"/>
    <w:rsid w:val="00302755"/>
    <w:rsid w:val="00303182"/>
    <w:rsid w:val="0030483F"/>
    <w:rsid w:val="003070D6"/>
    <w:rsid w:val="00310F26"/>
    <w:rsid w:val="003134AB"/>
    <w:rsid w:val="00320CE5"/>
    <w:rsid w:val="003223C1"/>
    <w:rsid w:val="00323A9E"/>
    <w:rsid w:val="00345582"/>
    <w:rsid w:val="003520BA"/>
    <w:rsid w:val="00356597"/>
    <w:rsid w:val="00356C48"/>
    <w:rsid w:val="003571F7"/>
    <w:rsid w:val="0036345D"/>
    <w:rsid w:val="00363BAC"/>
    <w:rsid w:val="00366BD4"/>
    <w:rsid w:val="003737D5"/>
    <w:rsid w:val="0038772C"/>
    <w:rsid w:val="00390419"/>
    <w:rsid w:val="0039540F"/>
    <w:rsid w:val="00396FDE"/>
    <w:rsid w:val="003A10CA"/>
    <w:rsid w:val="003A1BBF"/>
    <w:rsid w:val="003A709B"/>
    <w:rsid w:val="003A7C8A"/>
    <w:rsid w:val="003C224E"/>
    <w:rsid w:val="003C639B"/>
    <w:rsid w:val="003C7B46"/>
    <w:rsid w:val="003E39F9"/>
    <w:rsid w:val="003E5863"/>
    <w:rsid w:val="003F38EE"/>
    <w:rsid w:val="003F462E"/>
    <w:rsid w:val="00412102"/>
    <w:rsid w:val="004262AB"/>
    <w:rsid w:val="00435016"/>
    <w:rsid w:val="00435F02"/>
    <w:rsid w:val="00470455"/>
    <w:rsid w:val="004776B4"/>
    <w:rsid w:val="004806DB"/>
    <w:rsid w:val="00491DA1"/>
    <w:rsid w:val="00492DD8"/>
    <w:rsid w:val="004938DF"/>
    <w:rsid w:val="00495DD9"/>
    <w:rsid w:val="0049605F"/>
    <w:rsid w:val="00497552"/>
    <w:rsid w:val="004A1267"/>
    <w:rsid w:val="004A7650"/>
    <w:rsid w:val="004B2739"/>
    <w:rsid w:val="004B2C3C"/>
    <w:rsid w:val="004B663A"/>
    <w:rsid w:val="004D2FCA"/>
    <w:rsid w:val="004D6AC7"/>
    <w:rsid w:val="004D6EEE"/>
    <w:rsid w:val="004E6FF2"/>
    <w:rsid w:val="00514BB4"/>
    <w:rsid w:val="00520653"/>
    <w:rsid w:val="00520C12"/>
    <w:rsid w:val="00526ED4"/>
    <w:rsid w:val="00535A27"/>
    <w:rsid w:val="005369B8"/>
    <w:rsid w:val="00547544"/>
    <w:rsid w:val="0055068D"/>
    <w:rsid w:val="00551030"/>
    <w:rsid w:val="00556B41"/>
    <w:rsid w:val="005614D5"/>
    <w:rsid w:val="00565ADA"/>
    <w:rsid w:val="00565E2C"/>
    <w:rsid w:val="005756DA"/>
    <w:rsid w:val="00590764"/>
    <w:rsid w:val="00590892"/>
    <w:rsid w:val="00595768"/>
    <w:rsid w:val="005A14D0"/>
    <w:rsid w:val="005A3102"/>
    <w:rsid w:val="005A6C81"/>
    <w:rsid w:val="005B2594"/>
    <w:rsid w:val="005B406A"/>
    <w:rsid w:val="005C4454"/>
    <w:rsid w:val="005D1F2F"/>
    <w:rsid w:val="005D39B5"/>
    <w:rsid w:val="005E7993"/>
    <w:rsid w:val="005F1F3A"/>
    <w:rsid w:val="005F388F"/>
    <w:rsid w:val="00605093"/>
    <w:rsid w:val="00610798"/>
    <w:rsid w:val="0061187D"/>
    <w:rsid w:val="00614977"/>
    <w:rsid w:val="00624891"/>
    <w:rsid w:val="0063439A"/>
    <w:rsid w:val="00641A16"/>
    <w:rsid w:val="0064695C"/>
    <w:rsid w:val="006469BA"/>
    <w:rsid w:val="006536CA"/>
    <w:rsid w:val="00653C40"/>
    <w:rsid w:val="0065430E"/>
    <w:rsid w:val="00661312"/>
    <w:rsid w:val="006635C6"/>
    <w:rsid w:val="006731E2"/>
    <w:rsid w:val="006744BE"/>
    <w:rsid w:val="00674952"/>
    <w:rsid w:val="006841F6"/>
    <w:rsid w:val="006A193A"/>
    <w:rsid w:val="006B1D18"/>
    <w:rsid w:val="006B57BA"/>
    <w:rsid w:val="006B5C10"/>
    <w:rsid w:val="006B753C"/>
    <w:rsid w:val="006C0A6D"/>
    <w:rsid w:val="006C1288"/>
    <w:rsid w:val="006C479E"/>
    <w:rsid w:val="006D1B38"/>
    <w:rsid w:val="006E0251"/>
    <w:rsid w:val="006E10C4"/>
    <w:rsid w:val="006E248E"/>
    <w:rsid w:val="006E6F08"/>
    <w:rsid w:val="00700116"/>
    <w:rsid w:val="00700D2F"/>
    <w:rsid w:val="0070366C"/>
    <w:rsid w:val="007177F0"/>
    <w:rsid w:val="00720255"/>
    <w:rsid w:val="00720280"/>
    <w:rsid w:val="00726EC1"/>
    <w:rsid w:val="007423C5"/>
    <w:rsid w:val="00743B5E"/>
    <w:rsid w:val="00753F1D"/>
    <w:rsid w:val="007545D3"/>
    <w:rsid w:val="00764F41"/>
    <w:rsid w:val="007712E3"/>
    <w:rsid w:val="00772F5B"/>
    <w:rsid w:val="00775FCD"/>
    <w:rsid w:val="00780047"/>
    <w:rsid w:val="00783B52"/>
    <w:rsid w:val="00787569"/>
    <w:rsid w:val="007962E4"/>
    <w:rsid w:val="007A1E2E"/>
    <w:rsid w:val="007A2713"/>
    <w:rsid w:val="007B39CA"/>
    <w:rsid w:val="007B4471"/>
    <w:rsid w:val="007C1A23"/>
    <w:rsid w:val="007C24D8"/>
    <w:rsid w:val="007C2544"/>
    <w:rsid w:val="007C58CD"/>
    <w:rsid w:val="007C7AF8"/>
    <w:rsid w:val="007D489F"/>
    <w:rsid w:val="007D48EB"/>
    <w:rsid w:val="007F0ED9"/>
    <w:rsid w:val="007F6591"/>
    <w:rsid w:val="007F663D"/>
    <w:rsid w:val="007F71C0"/>
    <w:rsid w:val="00801F97"/>
    <w:rsid w:val="008129F7"/>
    <w:rsid w:val="00812C6B"/>
    <w:rsid w:val="00821310"/>
    <w:rsid w:val="008263FD"/>
    <w:rsid w:val="008337CD"/>
    <w:rsid w:val="00834C17"/>
    <w:rsid w:val="00835AFC"/>
    <w:rsid w:val="00835F6B"/>
    <w:rsid w:val="00841D98"/>
    <w:rsid w:val="00845AE0"/>
    <w:rsid w:val="00847F1C"/>
    <w:rsid w:val="00851B66"/>
    <w:rsid w:val="00857C91"/>
    <w:rsid w:val="0086088D"/>
    <w:rsid w:val="0086601C"/>
    <w:rsid w:val="00873FF9"/>
    <w:rsid w:val="008801DF"/>
    <w:rsid w:val="00894619"/>
    <w:rsid w:val="00895A22"/>
    <w:rsid w:val="0089616E"/>
    <w:rsid w:val="008A1554"/>
    <w:rsid w:val="008A51F7"/>
    <w:rsid w:val="008B0F23"/>
    <w:rsid w:val="008B6E48"/>
    <w:rsid w:val="008D5C95"/>
    <w:rsid w:val="008E495C"/>
    <w:rsid w:val="008F63D3"/>
    <w:rsid w:val="00902A97"/>
    <w:rsid w:val="00905157"/>
    <w:rsid w:val="0091025A"/>
    <w:rsid w:val="0092472C"/>
    <w:rsid w:val="00925EAD"/>
    <w:rsid w:val="009301A5"/>
    <w:rsid w:val="00931DEF"/>
    <w:rsid w:val="00932B7E"/>
    <w:rsid w:val="0094322E"/>
    <w:rsid w:val="00955B98"/>
    <w:rsid w:val="009563C7"/>
    <w:rsid w:val="00976140"/>
    <w:rsid w:val="00992273"/>
    <w:rsid w:val="009A0BCC"/>
    <w:rsid w:val="009C7068"/>
    <w:rsid w:val="009E6547"/>
    <w:rsid w:val="009F3F4F"/>
    <w:rsid w:val="009F6C4D"/>
    <w:rsid w:val="009F7D00"/>
    <w:rsid w:val="00A000AF"/>
    <w:rsid w:val="00A028B3"/>
    <w:rsid w:val="00A100A6"/>
    <w:rsid w:val="00A133A3"/>
    <w:rsid w:val="00A136AE"/>
    <w:rsid w:val="00A13AEF"/>
    <w:rsid w:val="00A14A8D"/>
    <w:rsid w:val="00A24A42"/>
    <w:rsid w:val="00A34B87"/>
    <w:rsid w:val="00A359DD"/>
    <w:rsid w:val="00A53EAC"/>
    <w:rsid w:val="00A570BA"/>
    <w:rsid w:val="00A67527"/>
    <w:rsid w:val="00A84970"/>
    <w:rsid w:val="00A84D7D"/>
    <w:rsid w:val="00A8603F"/>
    <w:rsid w:val="00A87732"/>
    <w:rsid w:val="00A90CBB"/>
    <w:rsid w:val="00A92529"/>
    <w:rsid w:val="00A9421A"/>
    <w:rsid w:val="00A9709E"/>
    <w:rsid w:val="00AA459E"/>
    <w:rsid w:val="00AB4B87"/>
    <w:rsid w:val="00AB64C3"/>
    <w:rsid w:val="00AC45DF"/>
    <w:rsid w:val="00AD0C39"/>
    <w:rsid w:val="00AE1700"/>
    <w:rsid w:val="00AE48C1"/>
    <w:rsid w:val="00AE6AD6"/>
    <w:rsid w:val="00AF0CDA"/>
    <w:rsid w:val="00AF0FCD"/>
    <w:rsid w:val="00AF25B9"/>
    <w:rsid w:val="00AF3F04"/>
    <w:rsid w:val="00AF3F0E"/>
    <w:rsid w:val="00AF757A"/>
    <w:rsid w:val="00B0068A"/>
    <w:rsid w:val="00B11EED"/>
    <w:rsid w:val="00B344CD"/>
    <w:rsid w:val="00B37397"/>
    <w:rsid w:val="00B375E5"/>
    <w:rsid w:val="00B37FA7"/>
    <w:rsid w:val="00B43A55"/>
    <w:rsid w:val="00B45EE9"/>
    <w:rsid w:val="00B518E9"/>
    <w:rsid w:val="00B606FD"/>
    <w:rsid w:val="00B64193"/>
    <w:rsid w:val="00B73EAB"/>
    <w:rsid w:val="00B768E5"/>
    <w:rsid w:val="00B82C9D"/>
    <w:rsid w:val="00B84F36"/>
    <w:rsid w:val="00B87EBB"/>
    <w:rsid w:val="00B922F6"/>
    <w:rsid w:val="00BA2141"/>
    <w:rsid w:val="00BB1295"/>
    <w:rsid w:val="00BC4BF2"/>
    <w:rsid w:val="00BD0BB9"/>
    <w:rsid w:val="00BD5819"/>
    <w:rsid w:val="00BE08F4"/>
    <w:rsid w:val="00BE1451"/>
    <w:rsid w:val="00BE7CBB"/>
    <w:rsid w:val="00BF64E9"/>
    <w:rsid w:val="00C06B70"/>
    <w:rsid w:val="00C22FD7"/>
    <w:rsid w:val="00C316CC"/>
    <w:rsid w:val="00C330EF"/>
    <w:rsid w:val="00C60115"/>
    <w:rsid w:val="00C60CA2"/>
    <w:rsid w:val="00C66FF0"/>
    <w:rsid w:val="00C7054A"/>
    <w:rsid w:val="00C82247"/>
    <w:rsid w:val="00C912A5"/>
    <w:rsid w:val="00C927F1"/>
    <w:rsid w:val="00C9781E"/>
    <w:rsid w:val="00CA2581"/>
    <w:rsid w:val="00CA28C7"/>
    <w:rsid w:val="00CB4C3E"/>
    <w:rsid w:val="00CC313E"/>
    <w:rsid w:val="00CC33F4"/>
    <w:rsid w:val="00CC3CAE"/>
    <w:rsid w:val="00CD07C1"/>
    <w:rsid w:val="00CD1B22"/>
    <w:rsid w:val="00CD2825"/>
    <w:rsid w:val="00CD4AC5"/>
    <w:rsid w:val="00CD54FF"/>
    <w:rsid w:val="00CD6D6D"/>
    <w:rsid w:val="00D200EB"/>
    <w:rsid w:val="00D20D18"/>
    <w:rsid w:val="00D22458"/>
    <w:rsid w:val="00D340F1"/>
    <w:rsid w:val="00D40D8C"/>
    <w:rsid w:val="00D45847"/>
    <w:rsid w:val="00D5303A"/>
    <w:rsid w:val="00D56914"/>
    <w:rsid w:val="00D56D89"/>
    <w:rsid w:val="00D605AE"/>
    <w:rsid w:val="00D6066C"/>
    <w:rsid w:val="00D65F8A"/>
    <w:rsid w:val="00D726E5"/>
    <w:rsid w:val="00D73079"/>
    <w:rsid w:val="00D75BA0"/>
    <w:rsid w:val="00D81489"/>
    <w:rsid w:val="00D844DE"/>
    <w:rsid w:val="00D860D0"/>
    <w:rsid w:val="00D91553"/>
    <w:rsid w:val="00D93C6A"/>
    <w:rsid w:val="00DC0C66"/>
    <w:rsid w:val="00DC3A24"/>
    <w:rsid w:val="00DC6E54"/>
    <w:rsid w:val="00DC7149"/>
    <w:rsid w:val="00DD32A8"/>
    <w:rsid w:val="00DD7A1B"/>
    <w:rsid w:val="00DD7AEC"/>
    <w:rsid w:val="00DE3446"/>
    <w:rsid w:val="00DE5354"/>
    <w:rsid w:val="00DE5B1F"/>
    <w:rsid w:val="00DF122E"/>
    <w:rsid w:val="00DF1619"/>
    <w:rsid w:val="00DF1932"/>
    <w:rsid w:val="00DF6797"/>
    <w:rsid w:val="00E0337C"/>
    <w:rsid w:val="00E03ED6"/>
    <w:rsid w:val="00E112E3"/>
    <w:rsid w:val="00E138A1"/>
    <w:rsid w:val="00E14C62"/>
    <w:rsid w:val="00E15B1E"/>
    <w:rsid w:val="00E16B54"/>
    <w:rsid w:val="00E22C9D"/>
    <w:rsid w:val="00E2696A"/>
    <w:rsid w:val="00E31825"/>
    <w:rsid w:val="00E340EF"/>
    <w:rsid w:val="00E46E89"/>
    <w:rsid w:val="00E52154"/>
    <w:rsid w:val="00E554F2"/>
    <w:rsid w:val="00E5683D"/>
    <w:rsid w:val="00E63BEF"/>
    <w:rsid w:val="00E63F52"/>
    <w:rsid w:val="00E72456"/>
    <w:rsid w:val="00E753A8"/>
    <w:rsid w:val="00E75CA8"/>
    <w:rsid w:val="00E84489"/>
    <w:rsid w:val="00EA4F5F"/>
    <w:rsid w:val="00EB0E05"/>
    <w:rsid w:val="00EB4AEF"/>
    <w:rsid w:val="00EB62EA"/>
    <w:rsid w:val="00EB6619"/>
    <w:rsid w:val="00EB6D93"/>
    <w:rsid w:val="00EB7651"/>
    <w:rsid w:val="00EE11B6"/>
    <w:rsid w:val="00EE7267"/>
    <w:rsid w:val="00F01939"/>
    <w:rsid w:val="00F03733"/>
    <w:rsid w:val="00F14532"/>
    <w:rsid w:val="00F23576"/>
    <w:rsid w:val="00F26DEE"/>
    <w:rsid w:val="00F334C3"/>
    <w:rsid w:val="00F37BF6"/>
    <w:rsid w:val="00F67314"/>
    <w:rsid w:val="00F74A3A"/>
    <w:rsid w:val="00F802AA"/>
    <w:rsid w:val="00F80F5C"/>
    <w:rsid w:val="00F83392"/>
    <w:rsid w:val="00F90571"/>
    <w:rsid w:val="00F959BD"/>
    <w:rsid w:val="00FA3649"/>
    <w:rsid w:val="00FB0E72"/>
    <w:rsid w:val="00FB4975"/>
    <w:rsid w:val="00FC48FA"/>
    <w:rsid w:val="00FC56CA"/>
    <w:rsid w:val="00FC6ABB"/>
    <w:rsid w:val="00FD2133"/>
    <w:rsid w:val="00FD771E"/>
    <w:rsid w:val="00FF1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D7D"/>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8F63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nhideWhenUsed/>
    <w:qFormat/>
    <w:rsid w:val="00641A1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H3"/>
    <w:basedOn w:val="a"/>
    <w:next w:val="a"/>
    <w:link w:val="31"/>
    <w:unhideWhenUsed/>
    <w:qFormat/>
    <w:rsid w:val="008F63D3"/>
    <w:pPr>
      <w:keepNext/>
      <w:outlineLvl w:val="2"/>
    </w:pPr>
    <w:rPr>
      <w:sz w:val="28"/>
    </w:rPr>
  </w:style>
  <w:style w:type="paragraph" w:styleId="40">
    <w:name w:val="heading 4"/>
    <w:basedOn w:val="a"/>
    <w:next w:val="a"/>
    <w:link w:val="41"/>
    <w:unhideWhenUsed/>
    <w:qFormat/>
    <w:rsid w:val="008F63D3"/>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basedOn w:val="a"/>
    <w:next w:val="a"/>
    <w:link w:val="51"/>
    <w:qFormat/>
    <w:rsid w:val="00A24A42"/>
    <w:pPr>
      <w:spacing w:before="240" w:after="60"/>
      <w:ind w:left="1008" w:hanging="1008"/>
      <w:jc w:val="both"/>
      <w:outlineLvl w:val="4"/>
    </w:pPr>
    <w:rPr>
      <w:rFonts w:ascii="Verdana" w:hAnsi="Verdana"/>
      <w:b/>
      <w:bCs/>
      <w:i/>
      <w:iCs/>
      <w:sz w:val="26"/>
      <w:szCs w:val="26"/>
    </w:rPr>
  </w:style>
  <w:style w:type="paragraph" w:styleId="6">
    <w:name w:val="heading 6"/>
    <w:basedOn w:val="a"/>
    <w:next w:val="a"/>
    <w:link w:val="60"/>
    <w:unhideWhenUsed/>
    <w:qFormat/>
    <w:rsid w:val="008F63D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A24A42"/>
    <w:pPr>
      <w:spacing w:before="240" w:after="60"/>
      <w:ind w:left="1296" w:hanging="1296"/>
      <w:jc w:val="both"/>
      <w:outlineLvl w:val="6"/>
    </w:pPr>
    <w:rPr>
      <w:rFonts w:ascii="Verdana" w:hAnsi="Verdana"/>
      <w:szCs w:val="24"/>
    </w:rPr>
  </w:style>
  <w:style w:type="paragraph" w:styleId="8">
    <w:name w:val="heading 8"/>
    <w:basedOn w:val="a"/>
    <w:next w:val="a"/>
    <w:link w:val="80"/>
    <w:qFormat/>
    <w:rsid w:val="00A24A42"/>
    <w:pPr>
      <w:keepNext/>
      <w:spacing w:beforeLines="240" w:after="60"/>
      <w:ind w:left="1440" w:hanging="1440"/>
      <w:jc w:val="both"/>
      <w:outlineLvl w:val="7"/>
    </w:pPr>
    <w:rPr>
      <w:rFonts w:ascii="Verdana" w:hAnsi="Verdana"/>
      <w:b/>
      <w:bCs/>
      <w:szCs w:val="24"/>
      <w:lang w:val="en-US"/>
    </w:rPr>
  </w:style>
  <w:style w:type="paragraph" w:styleId="9">
    <w:name w:val="heading 9"/>
    <w:basedOn w:val="a"/>
    <w:next w:val="a"/>
    <w:link w:val="90"/>
    <w:unhideWhenUsed/>
    <w:qFormat/>
    <w:rsid w:val="00A24A42"/>
    <w:pPr>
      <w:spacing w:before="240" w:after="60"/>
      <w:ind w:left="1584" w:hanging="1584"/>
      <w:jc w:val="both"/>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aliases w:val="H3 Знак"/>
    <w:basedOn w:val="a0"/>
    <w:link w:val="30"/>
    <w:rsid w:val="008F63D3"/>
    <w:rPr>
      <w:rFonts w:ascii="Times New Roman" w:eastAsia="Times New Roman" w:hAnsi="Times New Roman" w:cs="Times New Roman"/>
      <w:sz w:val="28"/>
      <w:szCs w:val="20"/>
      <w:lang w:eastAsia="ru-RU"/>
    </w:rPr>
  </w:style>
  <w:style w:type="paragraph" w:customStyle="1" w:styleId="Default">
    <w:name w:val="Default"/>
    <w:rsid w:val="008F63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41">
    <w:name w:val="Заголовок 4 Знак"/>
    <w:basedOn w:val="a0"/>
    <w:link w:val="40"/>
    <w:uiPriority w:val="9"/>
    <w:semiHidden/>
    <w:rsid w:val="008F63D3"/>
    <w:rPr>
      <w:rFonts w:asciiTheme="majorHAnsi" w:eastAsiaTheme="majorEastAsia" w:hAnsiTheme="majorHAnsi" w:cstheme="majorBidi"/>
      <w:b/>
      <w:bCs/>
      <w:i/>
      <w:iCs/>
      <w:color w:val="4F81BD" w:themeColor="accent1"/>
      <w:sz w:val="20"/>
      <w:szCs w:val="20"/>
      <w:lang w:eastAsia="ru-RU"/>
    </w:rPr>
  </w:style>
  <w:style w:type="character" w:customStyle="1" w:styleId="60">
    <w:name w:val="Заголовок 6 Знак"/>
    <w:basedOn w:val="a0"/>
    <w:link w:val="6"/>
    <w:uiPriority w:val="9"/>
    <w:semiHidden/>
    <w:rsid w:val="008F63D3"/>
    <w:rPr>
      <w:rFonts w:asciiTheme="majorHAnsi" w:eastAsiaTheme="majorEastAsia" w:hAnsiTheme="majorHAnsi" w:cstheme="majorBidi"/>
      <w:i/>
      <w:iCs/>
      <w:color w:val="243F60" w:themeColor="accent1" w:themeShade="7F"/>
      <w:sz w:val="20"/>
      <w:szCs w:val="20"/>
      <w:lang w:eastAsia="ru-RU"/>
    </w:rPr>
  </w:style>
  <w:style w:type="character" w:customStyle="1" w:styleId="11">
    <w:name w:val="Заголовок 1 Знак"/>
    <w:basedOn w:val="a0"/>
    <w:link w:val="10"/>
    <w:uiPriority w:val="9"/>
    <w:rsid w:val="008F63D3"/>
    <w:rPr>
      <w:rFonts w:asciiTheme="majorHAnsi" w:eastAsiaTheme="majorEastAsia" w:hAnsiTheme="majorHAnsi" w:cstheme="majorBidi"/>
      <w:b/>
      <w:bCs/>
      <w:color w:val="365F91" w:themeColor="accent1" w:themeShade="BF"/>
      <w:sz w:val="28"/>
      <w:szCs w:val="28"/>
      <w:lang w:eastAsia="ru-RU"/>
    </w:rPr>
  </w:style>
  <w:style w:type="paragraph" w:customStyle="1" w:styleId="210">
    <w:name w:val="Основной текст 21"/>
    <w:basedOn w:val="a"/>
    <w:rsid w:val="008F63D3"/>
    <w:pPr>
      <w:ind w:left="1410" w:hanging="1410"/>
    </w:pPr>
    <w:rPr>
      <w:sz w:val="28"/>
    </w:rPr>
  </w:style>
  <w:style w:type="paragraph" w:styleId="a3">
    <w:name w:val="Balloon Text"/>
    <w:basedOn w:val="a"/>
    <w:link w:val="a4"/>
    <w:semiHidden/>
    <w:unhideWhenUsed/>
    <w:rsid w:val="00DD32A8"/>
    <w:rPr>
      <w:rFonts w:ascii="Tahoma" w:hAnsi="Tahoma" w:cs="Tahoma"/>
      <w:sz w:val="16"/>
      <w:szCs w:val="16"/>
    </w:rPr>
  </w:style>
  <w:style w:type="character" w:customStyle="1" w:styleId="a4">
    <w:name w:val="Текст выноски Знак"/>
    <w:basedOn w:val="a0"/>
    <w:link w:val="a3"/>
    <w:uiPriority w:val="99"/>
    <w:semiHidden/>
    <w:rsid w:val="00DD32A8"/>
    <w:rPr>
      <w:rFonts w:ascii="Tahoma" w:eastAsia="Times New Roman" w:hAnsi="Tahoma" w:cs="Tahoma"/>
      <w:sz w:val="16"/>
      <w:szCs w:val="16"/>
      <w:lang w:eastAsia="ru-RU"/>
    </w:rPr>
  </w:style>
  <w:style w:type="paragraph" w:styleId="a5">
    <w:name w:val="List Paragraph"/>
    <w:basedOn w:val="a"/>
    <w:uiPriority w:val="34"/>
    <w:qFormat/>
    <w:rsid w:val="00DD32A8"/>
    <w:pPr>
      <w:ind w:left="720"/>
      <w:contextualSpacing/>
    </w:pPr>
  </w:style>
  <w:style w:type="paragraph" w:styleId="71">
    <w:name w:val="toc 7"/>
    <w:basedOn w:val="a"/>
    <w:next w:val="a"/>
    <w:autoRedefine/>
    <w:semiHidden/>
    <w:rsid w:val="00641A16"/>
    <w:pPr>
      <w:ind w:left="1200" w:firstLine="425"/>
    </w:pPr>
    <w:rPr>
      <w:sz w:val="18"/>
      <w:szCs w:val="18"/>
    </w:rPr>
  </w:style>
  <w:style w:type="paragraph" w:customStyle="1" w:styleId="a6">
    <w:name w:val="Основной"/>
    <w:basedOn w:val="a"/>
    <w:link w:val="a7"/>
    <w:qFormat/>
    <w:rsid w:val="00641A16"/>
    <w:pPr>
      <w:spacing w:before="122" w:after="123"/>
      <w:ind w:firstLine="709"/>
    </w:pPr>
    <w:rPr>
      <w:rFonts w:ascii="Verdana" w:hAnsi="Verdana"/>
      <w:bCs/>
    </w:rPr>
  </w:style>
  <w:style w:type="paragraph" w:customStyle="1" w:styleId="a8">
    <w:name w:val="подпись к рисунку"/>
    <w:basedOn w:val="a"/>
    <w:qFormat/>
    <w:rsid w:val="00641A16"/>
    <w:pPr>
      <w:spacing w:before="120" w:after="60"/>
      <w:ind w:firstLine="425"/>
      <w:jc w:val="center"/>
    </w:pPr>
    <w:rPr>
      <w:rFonts w:ascii="Verdana" w:hAnsi="Verdana"/>
      <w:i/>
      <w:iCs/>
      <w:szCs w:val="16"/>
    </w:rPr>
  </w:style>
  <w:style w:type="character" w:customStyle="1" w:styleId="a7">
    <w:name w:val="Основной Знак"/>
    <w:link w:val="a6"/>
    <w:rsid w:val="00641A16"/>
    <w:rPr>
      <w:rFonts w:ascii="Verdana" w:eastAsia="Times New Roman" w:hAnsi="Verdana" w:cs="Times New Roman"/>
      <w:bCs/>
      <w:sz w:val="20"/>
      <w:szCs w:val="20"/>
      <w:lang w:eastAsia="ru-RU"/>
    </w:rPr>
  </w:style>
  <w:style w:type="character" w:customStyle="1" w:styleId="21">
    <w:name w:val="Заголовок 2 Знак"/>
    <w:basedOn w:val="a0"/>
    <w:link w:val="20"/>
    <w:uiPriority w:val="9"/>
    <w:semiHidden/>
    <w:rsid w:val="00641A16"/>
    <w:rPr>
      <w:rFonts w:asciiTheme="majorHAnsi" w:eastAsiaTheme="majorEastAsia" w:hAnsiTheme="majorHAnsi" w:cstheme="majorBidi"/>
      <w:b/>
      <w:bCs/>
      <w:color w:val="4F81BD" w:themeColor="accent1"/>
      <w:sz w:val="26"/>
      <w:szCs w:val="26"/>
      <w:lang w:eastAsia="ru-RU"/>
    </w:rPr>
  </w:style>
  <w:style w:type="character" w:customStyle="1" w:styleId="51">
    <w:name w:val="Заголовок 5 Знак"/>
    <w:basedOn w:val="a0"/>
    <w:link w:val="50"/>
    <w:rsid w:val="00A24A42"/>
    <w:rPr>
      <w:rFonts w:ascii="Verdana" w:eastAsia="Times New Roman" w:hAnsi="Verdana" w:cs="Times New Roman"/>
      <w:b/>
      <w:bCs/>
      <w:i/>
      <w:iCs/>
      <w:sz w:val="26"/>
      <w:szCs w:val="26"/>
      <w:lang w:eastAsia="ru-RU"/>
    </w:rPr>
  </w:style>
  <w:style w:type="character" w:customStyle="1" w:styleId="70">
    <w:name w:val="Заголовок 7 Знак"/>
    <w:basedOn w:val="a0"/>
    <w:link w:val="7"/>
    <w:rsid w:val="00A24A42"/>
    <w:rPr>
      <w:rFonts w:ascii="Verdana" w:eastAsia="Times New Roman" w:hAnsi="Verdana" w:cs="Times New Roman"/>
      <w:sz w:val="20"/>
      <w:szCs w:val="24"/>
      <w:lang w:eastAsia="ru-RU"/>
    </w:rPr>
  </w:style>
  <w:style w:type="character" w:customStyle="1" w:styleId="80">
    <w:name w:val="Заголовок 8 Знак"/>
    <w:basedOn w:val="a0"/>
    <w:link w:val="8"/>
    <w:rsid w:val="00A24A42"/>
    <w:rPr>
      <w:rFonts w:ascii="Verdana" w:eastAsia="Times New Roman" w:hAnsi="Verdana" w:cs="Times New Roman"/>
      <w:b/>
      <w:bCs/>
      <w:sz w:val="20"/>
      <w:szCs w:val="24"/>
      <w:lang w:val="en-US" w:eastAsia="ru-RU"/>
    </w:rPr>
  </w:style>
  <w:style w:type="character" w:customStyle="1" w:styleId="90">
    <w:name w:val="Заголовок 9 Знак"/>
    <w:basedOn w:val="a0"/>
    <w:link w:val="9"/>
    <w:rsid w:val="00A24A42"/>
    <w:rPr>
      <w:rFonts w:ascii="Cambria" w:eastAsia="Times New Roman" w:hAnsi="Cambria" w:cs="Times New Roman"/>
      <w:lang w:eastAsia="ru-RU"/>
    </w:rPr>
  </w:style>
  <w:style w:type="paragraph" w:styleId="a9">
    <w:name w:val="header"/>
    <w:basedOn w:val="a"/>
    <w:link w:val="aa"/>
    <w:rsid w:val="00A24A42"/>
    <w:pPr>
      <w:tabs>
        <w:tab w:val="center" w:pos="4677"/>
        <w:tab w:val="right" w:pos="9355"/>
      </w:tabs>
      <w:spacing w:before="120" w:after="60"/>
      <w:ind w:firstLine="425"/>
      <w:jc w:val="both"/>
    </w:pPr>
    <w:rPr>
      <w:rFonts w:ascii="Verdana" w:hAnsi="Verdana"/>
      <w:szCs w:val="24"/>
    </w:rPr>
  </w:style>
  <w:style w:type="character" w:customStyle="1" w:styleId="aa">
    <w:name w:val="Верхний колонтитул Знак"/>
    <w:basedOn w:val="a0"/>
    <w:link w:val="a9"/>
    <w:rsid w:val="00A24A42"/>
    <w:rPr>
      <w:rFonts w:ascii="Verdana" w:eastAsia="Times New Roman" w:hAnsi="Verdana" w:cs="Times New Roman"/>
      <w:sz w:val="20"/>
      <w:szCs w:val="24"/>
      <w:lang w:eastAsia="ru-RU"/>
    </w:rPr>
  </w:style>
  <w:style w:type="paragraph" w:styleId="ab">
    <w:name w:val="footer"/>
    <w:basedOn w:val="a"/>
    <w:link w:val="ac"/>
    <w:uiPriority w:val="99"/>
    <w:rsid w:val="00A24A42"/>
    <w:pPr>
      <w:tabs>
        <w:tab w:val="center" w:pos="4677"/>
        <w:tab w:val="right" w:pos="9355"/>
      </w:tabs>
      <w:spacing w:before="120" w:after="60"/>
      <w:ind w:firstLine="425"/>
      <w:jc w:val="both"/>
    </w:pPr>
    <w:rPr>
      <w:rFonts w:ascii="Verdana" w:hAnsi="Verdana"/>
      <w:szCs w:val="24"/>
    </w:rPr>
  </w:style>
  <w:style w:type="character" w:customStyle="1" w:styleId="ac">
    <w:name w:val="Нижний колонтитул Знак"/>
    <w:basedOn w:val="a0"/>
    <w:link w:val="ab"/>
    <w:uiPriority w:val="99"/>
    <w:rsid w:val="00A24A42"/>
    <w:rPr>
      <w:rFonts w:ascii="Verdana" w:eastAsia="Times New Roman" w:hAnsi="Verdana" w:cs="Times New Roman"/>
      <w:sz w:val="20"/>
      <w:szCs w:val="24"/>
      <w:lang w:eastAsia="ru-RU"/>
    </w:rPr>
  </w:style>
  <w:style w:type="paragraph" w:styleId="12">
    <w:name w:val="toc 1"/>
    <w:basedOn w:val="a"/>
    <w:next w:val="a"/>
    <w:autoRedefine/>
    <w:uiPriority w:val="39"/>
    <w:qFormat/>
    <w:rsid w:val="00902A97"/>
    <w:pPr>
      <w:tabs>
        <w:tab w:val="left" w:pos="800"/>
        <w:tab w:val="right" w:leader="dot" w:pos="9911"/>
      </w:tabs>
      <w:spacing w:before="120" w:after="120"/>
      <w:ind w:firstLine="425"/>
    </w:pPr>
    <w:rPr>
      <w:b/>
      <w:bCs/>
      <w:caps/>
      <w:noProof/>
      <w:color w:val="000000"/>
    </w:rPr>
  </w:style>
  <w:style w:type="paragraph" w:styleId="22">
    <w:name w:val="toc 2"/>
    <w:basedOn w:val="a"/>
    <w:next w:val="a"/>
    <w:autoRedefine/>
    <w:uiPriority w:val="39"/>
    <w:qFormat/>
    <w:rsid w:val="00A24A42"/>
    <w:pPr>
      <w:tabs>
        <w:tab w:val="left" w:pos="1200"/>
        <w:tab w:val="right" w:leader="dot" w:pos="9911"/>
      </w:tabs>
      <w:ind w:left="200" w:firstLine="425"/>
    </w:pPr>
    <w:rPr>
      <w:smallCaps/>
      <w:noProof/>
      <w:color w:val="000000"/>
    </w:rPr>
  </w:style>
  <w:style w:type="paragraph" w:styleId="32">
    <w:name w:val="toc 3"/>
    <w:basedOn w:val="a"/>
    <w:next w:val="a"/>
    <w:autoRedefine/>
    <w:uiPriority w:val="39"/>
    <w:qFormat/>
    <w:rsid w:val="00A24A42"/>
    <w:pPr>
      <w:ind w:left="400" w:firstLine="425"/>
    </w:pPr>
    <w:rPr>
      <w:i/>
      <w:iCs/>
    </w:rPr>
  </w:style>
  <w:style w:type="paragraph" w:styleId="42">
    <w:name w:val="toc 4"/>
    <w:basedOn w:val="a"/>
    <w:next w:val="a"/>
    <w:autoRedefine/>
    <w:semiHidden/>
    <w:rsid w:val="00A24A42"/>
    <w:pPr>
      <w:ind w:left="600" w:firstLine="425"/>
    </w:pPr>
    <w:rPr>
      <w:sz w:val="18"/>
      <w:szCs w:val="18"/>
    </w:rPr>
  </w:style>
  <w:style w:type="paragraph" w:styleId="52">
    <w:name w:val="toc 5"/>
    <w:basedOn w:val="a"/>
    <w:next w:val="a"/>
    <w:autoRedefine/>
    <w:semiHidden/>
    <w:rsid w:val="00A24A42"/>
    <w:pPr>
      <w:ind w:left="800" w:firstLine="425"/>
    </w:pPr>
    <w:rPr>
      <w:sz w:val="18"/>
      <w:szCs w:val="18"/>
    </w:rPr>
  </w:style>
  <w:style w:type="paragraph" w:styleId="61">
    <w:name w:val="toc 6"/>
    <w:basedOn w:val="a"/>
    <w:next w:val="a"/>
    <w:autoRedefine/>
    <w:semiHidden/>
    <w:rsid w:val="00A24A42"/>
    <w:pPr>
      <w:ind w:left="1000" w:firstLine="425"/>
    </w:pPr>
    <w:rPr>
      <w:sz w:val="18"/>
      <w:szCs w:val="18"/>
    </w:rPr>
  </w:style>
  <w:style w:type="paragraph" w:styleId="81">
    <w:name w:val="toc 8"/>
    <w:basedOn w:val="a"/>
    <w:next w:val="a"/>
    <w:autoRedefine/>
    <w:semiHidden/>
    <w:rsid w:val="00A24A42"/>
    <w:pPr>
      <w:ind w:left="1400" w:firstLine="425"/>
    </w:pPr>
    <w:rPr>
      <w:sz w:val="18"/>
      <w:szCs w:val="18"/>
    </w:rPr>
  </w:style>
  <w:style w:type="paragraph" w:styleId="91">
    <w:name w:val="toc 9"/>
    <w:basedOn w:val="a"/>
    <w:next w:val="a"/>
    <w:autoRedefine/>
    <w:semiHidden/>
    <w:rsid w:val="00A24A42"/>
    <w:pPr>
      <w:ind w:left="1600" w:firstLine="425"/>
    </w:pPr>
    <w:rPr>
      <w:sz w:val="18"/>
      <w:szCs w:val="18"/>
    </w:rPr>
  </w:style>
  <w:style w:type="character" w:styleId="ad">
    <w:name w:val="Hyperlink"/>
    <w:uiPriority w:val="99"/>
    <w:rsid w:val="00A24A42"/>
    <w:rPr>
      <w:color w:val="0000FF"/>
      <w:u w:val="single"/>
    </w:rPr>
  </w:style>
  <w:style w:type="character" w:styleId="ae">
    <w:name w:val="page number"/>
    <w:basedOn w:val="a0"/>
    <w:rsid w:val="00A24A42"/>
  </w:style>
  <w:style w:type="paragraph" w:styleId="af">
    <w:name w:val="Normal (Web)"/>
    <w:basedOn w:val="a"/>
    <w:uiPriority w:val="99"/>
    <w:rsid w:val="00A24A42"/>
    <w:pPr>
      <w:spacing w:before="100" w:beforeAutospacing="1" w:after="100" w:afterAutospacing="1"/>
    </w:pPr>
    <w:rPr>
      <w:color w:val="000080"/>
      <w:sz w:val="24"/>
      <w:szCs w:val="24"/>
    </w:rPr>
  </w:style>
  <w:style w:type="paragraph" w:customStyle="1" w:styleId="af0">
    <w:name w:val="Стиль_Содержание"/>
    <w:basedOn w:val="a"/>
    <w:rsid w:val="00A24A42"/>
    <w:pPr>
      <w:spacing w:before="120" w:after="60"/>
      <w:ind w:firstLine="425"/>
      <w:jc w:val="both"/>
    </w:pPr>
    <w:rPr>
      <w:rFonts w:ascii="Verdana" w:hAnsi="Verdana"/>
      <w:b/>
      <w:sz w:val="28"/>
      <w:szCs w:val="28"/>
    </w:rPr>
  </w:style>
  <w:style w:type="paragraph" w:customStyle="1" w:styleId="af1">
    <w:name w:val="ЗагВ"/>
    <w:basedOn w:val="20"/>
    <w:rsid w:val="00A24A42"/>
    <w:pPr>
      <w:keepLines w:val="0"/>
      <w:numPr>
        <w:ilvl w:val="1"/>
      </w:numPr>
      <w:spacing w:before="240" w:after="60"/>
      <w:ind w:left="576" w:hanging="576"/>
      <w:jc w:val="both"/>
    </w:pPr>
    <w:rPr>
      <w:rFonts w:ascii="Verdana" w:eastAsia="Times New Roman" w:hAnsi="Verdana" w:cs="Arial"/>
      <w:i/>
      <w:color w:val="auto"/>
      <w:sz w:val="28"/>
      <w:szCs w:val="24"/>
      <w:lang w:val="en-US"/>
    </w:rPr>
  </w:style>
  <w:style w:type="paragraph" w:customStyle="1" w:styleId="1">
    <w:name w:val="Заг1"/>
    <w:basedOn w:val="a"/>
    <w:next w:val="a"/>
    <w:rsid w:val="00A24A42"/>
    <w:pPr>
      <w:numPr>
        <w:numId w:val="1"/>
      </w:numPr>
      <w:shd w:val="clear" w:color="auto" w:fill="E6E6E6"/>
      <w:spacing w:before="480" w:after="240"/>
      <w:jc w:val="both"/>
      <w:outlineLvl w:val="0"/>
    </w:pPr>
    <w:rPr>
      <w:rFonts w:ascii="Verdana" w:hAnsi="Verdana"/>
      <w:b/>
      <w:sz w:val="28"/>
      <w:szCs w:val="28"/>
    </w:rPr>
  </w:style>
  <w:style w:type="paragraph" w:customStyle="1" w:styleId="2">
    <w:name w:val="Заг2"/>
    <w:basedOn w:val="a"/>
    <w:next w:val="a"/>
    <w:link w:val="23"/>
    <w:rsid w:val="00A24A42"/>
    <w:pPr>
      <w:numPr>
        <w:ilvl w:val="1"/>
        <w:numId w:val="1"/>
      </w:numPr>
      <w:shd w:val="clear" w:color="auto" w:fill="E6E6E6"/>
      <w:spacing w:before="360" w:after="60"/>
      <w:jc w:val="both"/>
      <w:outlineLvl w:val="1"/>
    </w:pPr>
    <w:rPr>
      <w:rFonts w:ascii="Verdana" w:hAnsi="Verdana"/>
      <w:b/>
      <w:sz w:val="24"/>
      <w:szCs w:val="24"/>
    </w:rPr>
  </w:style>
  <w:style w:type="paragraph" w:customStyle="1" w:styleId="3">
    <w:name w:val="Заг3"/>
    <w:basedOn w:val="a"/>
    <w:next w:val="a"/>
    <w:autoRedefine/>
    <w:rsid w:val="00A24A42"/>
    <w:pPr>
      <w:numPr>
        <w:ilvl w:val="2"/>
        <w:numId w:val="1"/>
      </w:numPr>
      <w:spacing w:before="240" w:after="60"/>
      <w:outlineLvl w:val="2"/>
    </w:pPr>
    <w:rPr>
      <w:rFonts w:ascii="Verdana" w:hAnsi="Verdana"/>
      <w:b/>
      <w:sz w:val="24"/>
      <w:szCs w:val="24"/>
    </w:rPr>
  </w:style>
  <w:style w:type="paragraph" w:customStyle="1" w:styleId="4">
    <w:name w:val="Заг4"/>
    <w:basedOn w:val="3"/>
    <w:next w:val="a"/>
    <w:rsid w:val="00A24A42"/>
    <w:pPr>
      <w:numPr>
        <w:ilvl w:val="3"/>
      </w:numPr>
      <w:outlineLvl w:val="3"/>
    </w:pPr>
    <w:rPr>
      <w:b w:val="0"/>
    </w:rPr>
  </w:style>
  <w:style w:type="paragraph" w:customStyle="1" w:styleId="af2">
    <w:name w:val="Стиль_Прогаммный Код"/>
    <w:rsid w:val="00A24A42"/>
    <w:pPr>
      <w:spacing w:before="120" w:after="60" w:line="240" w:lineRule="auto"/>
      <w:ind w:firstLine="425"/>
    </w:pPr>
    <w:rPr>
      <w:rFonts w:ascii="Courier New" w:eastAsia="Times New Roman" w:hAnsi="Courier New" w:cs="Times New Roman"/>
      <w:sz w:val="20"/>
      <w:szCs w:val="20"/>
      <w:lang w:eastAsia="ru-RU"/>
    </w:rPr>
  </w:style>
  <w:style w:type="paragraph" w:customStyle="1" w:styleId="5">
    <w:name w:val="Заг5"/>
    <w:basedOn w:val="4"/>
    <w:next w:val="a"/>
    <w:autoRedefine/>
    <w:rsid w:val="00A24A42"/>
    <w:pPr>
      <w:numPr>
        <w:ilvl w:val="4"/>
      </w:numPr>
      <w:outlineLvl w:val="4"/>
    </w:pPr>
    <w:rPr>
      <w:i/>
    </w:rPr>
  </w:style>
  <w:style w:type="paragraph" w:customStyle="1" w:styleId="af3">
    <w:name w:val="Приложение"/>
    <w:basedOn w:val="1"/>
    <w:next w:val="a"/>
    <w:autoRedefine/>
    <w:rsid w:val="00A24A42"/>
    <w:pPr>
      <w:numPr>
        <w:numId w:val="0"/>
      </w:numPr>
    </w:pPr>
    <w:rPr>
      <w:bCs/>
      <w:szCs w:val="20"/>
    </w:rPr>
  </w:style>
  <w:style w:type="paragraph" w:customStyle="1" w:styleId="af4">
    <w:name w:val="Подпись_Рисунок"/>
    <w:basedOn w:val="a"/>
    <w:next w:val="a"/>
    <w:rsid w:val="00A24A42"/>
    <w:pPr>
      <w:spacing w:before="120" w:after="60"/>
      <w:ind w:firstLine="425"/>
      <w:jc w:val="center"/>
    </w:pPr>
    <w:rPr>
      <w:rFonts w:ascii="Verdana" w:hAnsi="Verdana"/>
      <w:b/>
      <w:sz w:val="16"/>
      <w:szCs w:val="16"/>
    </w:rPr>
  </w:style>
  <w:style w:type="paragraph" w:customStyle="1" w:styleId="af5">
    <w:name w:val="Обычный В"/>
    <w:basedOn w:val="a"/>
    <w:rsid w:val="00A24A42"/>
    <w:pPr>
      <w:spacing w:before="120" w:after="60"/>
      <w:ind w:left="425"/>
      <w:jc w:val="both"/>
    </w:pPr>
    <w:rPr>
      <w:rFonts w:ascii="Verdana" w:hAnsi="Verdana"/>
      <w:szCs w:val="24"/>
      <w:lang w:val="en-US"/>
    </w:rPr>
  </w:style>
  <w:style w:type="character" w:customStyle="1" w:styleId="af6">
    <w:name w:val="Стиль_Прогаммный Код Знак"/>
    <w:rsid w:val="00A24A42"/>
    <w:rPr>
      <w:rFonts w:ascii="Courier New" w:hAnsi="Courier New"/>
      <w:lang w:val="ru-RU" w:eastAsia="ru-RU" w:bidi="ar-SA"/>
    </w:rPr>
  </w:style>
  <w:style w:type="character" w:customStyle="1" w:styleId="13">
    <w:name w:val="Заг1 Знак"/>
    <w:rsid w:val="00A24A42"/>
    <w:rPr>
      <w:rFonts w:ascii="Verdana" w:hAnsi="Verdana"/>
      <w:b/>
      <w:sz w:val="28"/>
      <w:szCs w:val="28"/>
      <w:lang w:val="ru-RU" w:eastAsia="ru-RU" w:bidi="ar-SA"/>
    </w:rPr>
  </w:style>
  <w:style w:type="character" w:customStyle="1" w:styleId="af7">
    <w:name w:val="Приложение Знак"/>
    <w:rsid w:val="00A24A42"/>
    <w:rPr>
      <w:rFonts w:ascii="Verdana" w:hAnsi="Verdana"/>
      <w:b/>
      <w:bCs/>
      <w:sz w:val="28"/>
      <w:szCs w:val="28"/>
      <w:lang w:val="ru-RU" w:eastAsia="ru-RU" w:bidi="ar-SA"/>
    </w:rPr>
  </w:style>
  <w:style w:type="character" w:customStyle="1" w:styleId="af8">
    <w:name w:val="Обычный (веб) Знак"/>
    <w:rsid w:val="00A24A42"/>
    <w:rPr>
      <w:color w:val="000080"/>
      <w:sz w:val="24"/>
      <w:szCs w:val="24"/>
      <w:lang w:val="ru-RU" w:eastAsia="ru-RU" w:bidi="ar-SA"/>
    </w:rPr>
  </w:style>
  <w:style w:type="character" w:styleId="af9">
    <w:name w:val="FollowedHyperlink"/>
    <w:rsid w:val="00A24A42"/>
    <w:rPr>
      <w:color w:val="800080"/>
      <w:u w:val="single"/>
    </w:rPr>
  </w:style>
  <w:style w:type="paragraph" w:styleId="afa">
    <w:name w:val="Body Text"/>
    <w:aliases w:val=" ändrad,bt,EHPT"/>
    <w:basedOn w:val="a"/>
    <w:link w:val="afb"/>
    <w:rsid w:val="00A24A42"/>
    <w:pPr>
      <w:spacing w:after="120"/>
      <w:ind w:firstLine="709"/>
      <w:jc w:val="both"/>
    </w:pPr>
    <w:rPr>
      <w:rFonts w:ascii="Arial" w:hAnsi="Arial"/>
      <w:sz w:val="22"/>
      <w:szCs w:val="24"/>
    </w:rPr>
  </w:style>
  <w:style w:type="character" w:customStyle="1" w:styleId="afb">
    <w:name w:val="Основной текст Знак"/>
    <w:aliases w:val=" ändrad Знак,bt Знак,EHPT Знак"/>
    <w:basedOn w:val="a0"/>
    <w:link w:val="afa"/>
    <w:rsid w:val="00A24A42"/>
    <w:rPr>
      <w:rFonts w:ascii="Arial" w:eastAsia="Times New Roman" w:hAnsi="Arial" w:cs="Times New Roman"/>
      <w:szCs w:val="24"/>
      <w:lang w:eastAsia="ru-RU"/>
    </w:rPr>
  </w:style>
  <w:style w:type="table" w:styleId="afc">
    <w:name w:val="Table Grid"/>
    <w:basedOn w:val="a1"/>
    <w:uiPriority w:val="59"/>
    <w:rsid w:val="00412102"/>
    <w:pPr>
      <w:spacing w:before="120" w:after="60" w:line="240" w:lineRule="auto"/>
      <w:ind w:firstLine="425"/>
      <w:jc w:val="both"/>
    </w:pPr>
    <w:rPr>
      <w:rFonts w:ascii="Times New Roman" w:eastAsia="Times New Roman" w:hAnsi="Times New Roman" w:cs="Times New Roman"/>
      <w:sz w:val="20"/>
      <w:szCs w:val="20"/>
      <w:lang w:eastAsia="ru-RU"/>
    </w:rPr>
    <w:tblPr/>
  </w:style>
  <w:style w:type="paragraph" w:styleId="afd">
    <w:name w:val="Document Map"/>
    <w:basedOn w:val="a"/>
    <w:link w:val="afe"/>
    <w:semiHidden/>
    <w:rsid w:val="00A24A42"/>
    <w:pPr>
      <w:shd w:val="clear" w:color="auto" w:fill="000080"/>
      <w:spacing w:before="120" w:after="60"/>
      <w:ind w:firstLine="425"/>
      <w:jc w:val="both"/>
    </w:pPr>
    <w:rPr>
      <w:rFonts w:ascii="Tahoma" w:hAnsi="Tahoma" w:cs="Tahoma"/>
    </w:rPr>
  </w:style>
  <w:style w:type="character" w:customStyle="1" w:styleId="afe">
    <w:name w:val="Схема документа Знак"/>
    <w:basedOn w:val="a0"/>
    <w:link w:val="afd"/>
    <w:semiHidden/>
    <w:rsid w:val="00A24A42"/>
    <w:rPr>
      <w:rFonts w:ascii="Tahoma" w:eastAsia="Times New Roman" w:hAnsi="Tahoma" w:cs="Tahoma"/>
      <w:sz w:val="20"/>
      <w:szCs w:val="20"/>
      <w:shd w:val="clear" w:color="auto" w:fill="000080"/>
      <w:lang w:eastAsia="ru-RU"/>
    </w:rPr>
  </w:style>
  <w:style w:type="character" w:customStyle="1" w:styleId="23">
    <w:name w:val="Заг2 Знак"/>
    <w:link w:val="2"/>
    <w:rsid w:val="00A24A42"/>
    <w:rPr>
      <w:rFonts w:ascii="Verdana" w:eastAsia="Times New Roman" w:hAnsi="Verdana" w:cs="Times New Roman"/>
      <w:b/>
      <w:sz w:val="24"/>
      <w:szCs w:val="24"/>
      <w:shd w:val="clear" w:color="auto" w:fill="E6E6E6"/>
      <w:lang w:eastAsia="ru-RU"/>
    </w:rPr>
  </w:style>
  <w:style w:type="character" w:styleId="aff">
    <w:name w:val="annotation reference"/>
    <w:semiHidden/>
    <w:rsid w:val="00A24A42"/>
    <w:rPr>
      <w:sz w:val="16"/>
      <w:szCs w:val="16"/>
    </w:rPr>
  </w:style>
  <w:style w:type="paragraph" w:styleId="aff0">
    <w:name w:val="annotation text"/>
    <w:basedOn w:val="a"/>
    <w:link w:val="aff1"/>
    <w:semiHidden/>
    <w:rsid w:val="00A24A42"/>
    <w:pPr>
      <w:spacing w:before="120" w:after="60"/>
      <w:ind w:firstLine="425"/>
      <w:jc w:val="both"/>
    </w:pPr>
    <w:rPr>
      <w:rFonts w:ascii="Verdana" w:hAnsi="Verdana"/>
    </w:rPr>
  </w:style>
  <w:style w:type="character" w:customStyle="1" w:styleId="aff1">
    <w:name w:val="Текст примечания Знак"/>
    <w:basedOn w:val="a0"/>
    <w:link w:val="aff0"/>
    <w:semiHidden/>
    <w:rsid w:val="00A24A42"/>
    <w:rPr>
      <w:rFonts w:ascii="Verdana" w:eastAsia="Times New Roman" w:hAnsi="Verdana" w:cs="Times New Roman"/>
      <w:sz w:val="20"/>
      <w:szCs w:val="20"/>
      <w:lang w:eastAsia="ru-RU"/>
    </w:rPr>
  </w:style>
  <w:style w:type="paragraph" w:styleId="aff2">
    <w:name w:val="annotation subject"/>
    <w:basedOn w:val="aff0"/>
    <w:next w:val="aff0"/>
    <w:link w:val="aff3"/>
    <w:semiHidden/>
    <w:rsid w:val="00A24A42"/>
    <w:rPr>
      <w:b/>
      <w:bCs/>
    </w:rPr>
  </w:style>
  <w:style w:type="character" w:customStyle="1" w:styleId="aff3">
    <w:name w:val="Тема примечания Знак"/>
    <w:basedOn w:val="aff1"/>
    <w:link w:val="aff2"/>
    <w:semiHidden/>
    <w:rsid w:val="00A24A42"/>
    <w:rPr>
      <w:rFonts w:ascii="Verdana" w:eastAsia="Times New Roman" w:hAnsi="Verdana" w:cs="Times New Roman"/>
      <w:b/>
      <w:bCs/>
      <w:sz w:val="20"/>
      <w:szCs w:val="20"/>
      <w:lang w:eastAsia="ru-RU"/>
    </w:rPr>
  </w:style>
  <w:style w:type="character" w:styleId="aff4">
    <w:name w:val="Emphasis"/>
    <w:qFormat/>
    <w:rsid w:val="00A24A42"/>
    <w:rPr>
      <w:b/>
      <w:bCs/>
      <w:i w:val="0"/>
      <w:iCs w:val="0"/>
    </w:rPr>
  </w:style>
  <w:style w:type="character" w:customStyle="1" w:styleId="121">
    <w:name w:val="Стиль 12 пт Черный1"/>
    <w:rsid w:val="00A24A42"/>
    <w:rPr>
      <w:color w:val="000000"/>
      <w:sz w:val="20"/>
    </w:rPr>
  </w:style>
  <w:style w:type="character" w:customStyle="1" w:styleId="120">
    <w:name w:val="Стиль 12 пт Черный"/>
    <w:rsid w:val="00A24A42"/>
    <w:rPr>
      <w:rFonts w:ascii="Verdana" w:hAnsi="Verdana"/>
      <w:color w:val="000000"/>
      <w:sz w:val="20"/>
    </w:rPr>
  </w:style>
  <w:style w:type="paragraph" w:styleId="aff5">
    <w:name w:val="TOC Heading"/>
    <w:basedOn w:val="10"/>
    <w:next w:val="a"/>
    <w:uiPriority w:val="39"/>
    <w:semiHidden/>
    <w:unhideWhenUsed/>
    <w:qFormat/>
    <w:rsid w:val="00A24A42"/>
    <w:pPr>
      <w:pageBreakBefore/>
      <w:spacing w:line="276" w:lineRule="auto"/>
      <w:outlineLvl w:val="9"/>
    </w:pPr>
    <w:rPr>
      <w:rFonts w:ascii="Cambria" w:eastAsia="Times New Roman" w:hAnsi="Cambria" w:cs="Times New Roman"/>
      <w:color w:val="365F91"/>
      <w:sz w:val="32"/>
    </w:rPr>
  </w:style>
  <w:style w:type="paragraph" w:customStyle="1" w:styleId="aff6">
    <w:name w:val="Примеры"/>
    <w:basedOn w:val="a6"/>
    <w:autoRedefine/>
    <w:qFormat/>
    <w:rsid w:val="00A24A42"/>
    <w:pPr>
      <w:ind w:firstLine="0"/>
    </w:pPr>
    <w:rPr>
      <w:rFonts w:ascii="Courier New" w:hAnsi="Courier New"/>
      <w:bCs w:val="0"/>
      <w:sz w:val="18"/>
    </w:rPr>
  </w:style>
  <w:style w:type="paragraph" w:customStyle="1" w:styleId="aff7">
    <w:name w:val="рисунок"/>
    <w:basedOn w:val="aff8"/>
    <w:rsid w:val="00A24A42"/>
    <w:rPr>
      <w:b w:val="0"/>
      <w:bCs w:val="0"/>
      <w:i/>
      <w:iCs/>
    </w:rPr>
  </w:style>
  <w:style w:type="paragraph" w:styleId="aff8">
    <w:name w:val="caption"/>
    <w:basedOn w:val="a"/>
    <w:next w:val="a"/>
    <w:unhideWhenUsed/>
    <w:qFormat/>
    <w:rsid w:val="00A24A42"/>
    <w:pPr>
      <w:spacing w:before="120" w:after="60"/>
      <w:ind w:firstLine="425"/>
      <w:jc w:val="both"/>
    </w:pPr>
    <w:rPr>
      <w:rFonts w:ascii="Verdana" w:hAnsi="Verdana"/>
      <w:b/>
      <w:bCs/>
    </w:rPr>
  </w:style>
  <w:style w:type="paragraph" w:customStyle="1" w:styleId="List1">
    <w:name w:val="List1"/>
    <w:basedOn w:val="a"/>
    <w:rsid w:val="00A24A42"/>
    <w:pPr>
      <w:numPr>
        <w:numId w:val="2"/>
      </w:numPr>
      <w:spacing w:line="360" w:lineRule="auto"/>
      <w:jc w:val="both"/>
    </w:pPr>
    <w:rPr>
      <w:rFonts w:ascii="Arial" w:hAnsi="Arial" w:cs="Arial"/>
      <w:sz w:val="24"/>
    </w:rPr>
  </w:style>
  <w:style w:type="paragraph" w:styleId="24">
    <w:name w:val="Body Text 2"/>
    <w:basedOn w:val="a"/>
    <w:link w:val="25"/>
    <w:rsid w:val="001A0CC1"/>
    <w:pPr>
      <w:spacing w:after="120" w:line="480" w:lineRule="auto"/>
    </w:pPr>
    <w:rPr>
      <w:sz w:val="24"/>
      <w:szCs w:val="24"/>
    </w:rPr>
  </w:style>
  <w:style w:type="character" w:customStyle="1" w:styleId="25">
    <w:name w:val="Основной текст 2 Знак"/>
    <w:basedOn w:val="a0"/>
    <w:link w:val="24"/>
    <w:rsid w:val="001A0CC1"/>
    <w:rPr>
      <w:rFonts w:ascii="Times New Roman" w:eastAsia="Times New Roman" w:hAnsi="Times New Roman" w:cs="Times New Roman"/>
      <w:sz w:val="24"/>
      <w:szCs w:val="24"/>
      <w:lang w:eastAsia="ru-RU"/>
    </w:rPr>
  </w:style>
  <w:style w:type="paragraph" w:customStyle="1" w:styleId="220">
    <w:name w:val="Основной текст 22"/>
    <w:basedOn w:val="a"/>
    <w:link w:val="BodyText2"/>
    <w:rsid w:val="001A0CC1"/>
    <w:pPr>
      <w:ind w:firstLine="709"/>
      <w:jc w:val="both"/>
    </w:pPr>
    <w:rPr>
      <w:sz w:val="28"/>
    </w:rPr>
  </w:style>
  <w:style w:type="character" w:customStyle="1" w:styleId="BodyText2">
    <w:name w:val="Body Text 2 Знак"/>
    <w:basedOn w:val="a0"/>
    <w:link w:val="220"/>
    <w:rsid w:val="001A0CC1"/>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B43A55"/>
  </w:style>
  <w:style w:type="table" w:customStyle="1" w:styleId="14">
    <w:name w:val="Сетка таблицы1"/>
    <w:basedOn w:val="a1"/>
    <w:next w:val="afc"/>
    <w:rsid w:val="00191D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D7D"/>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8F63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nhideWhenUsed/>
    <w:qFormat/>
    <w:rsid w:val="00641A1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H3"/>
    <w:basedOn w:val="a"/>
    <w:next w:val="a"/>
    <w:link w:val="31"/>
    <w:unhideWhenUsed/>
    <w:qFormat/>
    <w:rsid w:val="008F63D3"/>
    <w:pPr>
      <w:keepNext/>
      <w:outlineLvl w:val="2"/>
    </w:pPr>
    <w:rPr>
      <w:sz w:val="28"/>
    </w:rPr>
  </w:style>
  <w:style w:type="paragraph" w:styleId="40">
    <w:name w:val="heading 4"/>
    <w:basedOn w:val="a"/>
    <w:next w:val="a"/>
    <w:link w:val="41"/>
    <w:unhideWhenUsed/>
    <w:qFormat/>
    <w:rsid w:val="008F63D3"/>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basedOn w:val="a"/>
    <w:next w:val="a"/>
    <w:link w:val="51"/>
    <w:qFormat/>
    <w:rsid w:val="00A24A42"/>
    <w:pPr>
      <w:spacing w:before="240" w:after="60"/>
      <w:ind w:left="1008" w:hanging="1008"/>
      <w:jc w:val="both"/>
      <w:outlineLvl w:val="4"/>
    </w:pPr>
    <w:rPr>
      <w:rFonts w:ascii="Verdana" w:hAnsi="Verdana"/>
      <w:b/>
      <w:bCs/>
      <w:i/>
      <w:iCs/>
      <w:sz w:val="26"/>
      <w:szCs w:val="26"/>
    </w:rPr>
  </w:style>
  <w:style w:type="paragraph" w:styleId="6">
    <w:name w:val="heading 6"/>
    <w:basedOn w:val="a"/>
    <w:next w:val="a"/>
    <w:link w:val="60"/>
    <w:unhideWhenUsed/>
    <w:qFormat/>
    <w:rsid w:val="008F63D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A24A42"/>
    <w:pPr>
      <w:spacing w:before="240" w:after="60"/>
      <w:ind w:left="1296" w:hanging="1296"/>
      <w:jc w:val="both"/>
      <w:outlineLvl w:val="6"/>
    </w:pPr>
    <w:rPr>
      <w:rFonts w:ascii="Verdana" w:hAnsi="Verdana"/>
      <w:szCs w:val="24"/>
    </w:rPr>
  </w:style>
  <w:style w:type="paragraph" w:styleId="8">
    <w:name w:val="heading 8"/>
    <w:basedOn w:val="a"/>
    <w:next w:val="a"/>
    <w:link w:val="80"/>
    <w:qFormat/>
    <w:rsid w:val="00A24A42"/>
    <w:pPr>
      <w:keepNext/>
      <w:spacing w:beforeLines="240" w:after="60"/>
      <w:ind w:left="1440" w:hanging="1440"/>
      <w:jc w:val="both"/>
      <w:outlineLvl w:val="7"/>
    </w:pPr>
    <w:rPr>
      <w:rFonts w:ascii="Verdana" w:hAnsi="Verdana"/>
      <w:b/>
      <w:bCs/>
      <w:szCs w:val="24"/>
      <w:lang w:val="en-US"/>
    </w:rPr>
  </w:style>
  <w:style w:type="paragraph" w:styleId="9">
    <w:name w:val="heading 9"/>
    <w:basedOn w:val="a"/>
    <w:next w:val="a"/>
    <w:link w:val="90"/>
    <w:unhideWhenUsed/>
    <w:qFormat/>
    <w:rsid w:val="00A24A42"/>
    <w:pPr>
      <w:spacing w:before="240" w:after="60"/>
      <w:ind w:left="1584" w:hanging="1584"/>
      <w:jc w:val="both"/>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Заголовок 3 Знак"/>
    <w:aliases w:val="H3 Знак"/>
    <w:basedOn w:val="a0"/>
    <w:link w:val="30"/>
    <w:rsid w:val="008F63D3"/>
    <w:rPr>
      <w:rFonts w:ascii="Times New Roman" w:eastAsia="Times New Roman" w:hAnsi="Times New Roman" w:cs="Times New Roman"/>
      <w:sz w:val="28"/>
      <w:szCs w:val="20"/>
      <w:lang w:eastAsia="ru-RU"/>
    </w:rPr>
  </w:style>
  <w:style w:type="paragraph" w:customStyle="1" w:styleId="Default">
    <w:name w:val="Default"/>
    <w:rsid w:val="008F63D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41">
    <w:name w:val="Заголовок 4 Знак"/>
    <w:basedOn w:val="a0"/>
    <w:link w:val="40"/>
    <w:uiPriority w:val="9"/>
    <w:semiHidden/>
    <w:rsid w:val="008F63D3"/>
    <w:rPr>
      <w:rFonts w:asciiTheme="majorHAnsi" w:eastAsiaTheme="majorEastAsia" w:hAnsiTheme="majorHAnsi" w:cstheme="majorBidi"/>
      <w:b/>
      <w:bCs/>
      <w:i/>
      <w:iCs/>
      <w:color w:val="4F81BD" w:themeColor="accent1"/>
      <w:sz w:val="20"/>
      <w:szCs w:val="20"/>
      <w:lang w:eastAsia="ru-RU"/>
    </w:rPr>
  </w:style>
  <w:style w:type="character" w:customStyle="1" w:styleId="60">
    <w:name w:val="Заголовок 6 Знак"/>
    <w:basedOn w:val="a0"/>
    <w:link w:val="6"/>
    <w:uiPriority w:val="9"/>
    <w:semiHidden/>
    <w:rsid w:val="008F63D3"/>
    <w:rPr>
      <w:rFonts w:asciiTheme="majorHAnsi" w:eastAsiaTheme="majorEastAsia" w:hAnsiTheme="majorHAnsi" w:cstheme="majorBidi"/>
      <w:i/>
      <w:iCs/>
      <w:color w:val="243F60" w:themeColor="accent1" w:themeShade="7F"/>
      <w:sz w:val="20"/>
      <w:szCs w:val="20"/>
      <w:lang w:eastAsia="ru-RU"/>
    </w:rPr>
  </w:style>
  <w:style w:type="character" w:customStyle="1" w:styleId="11">
    <w:name w:val="Заголовок 1 Знак"/>
    <w:basedOn w:val="a0"/>
    <w:link w:val="10"/>
    <w:uiPriority w:val="9"/>
    <w:rsid w:val="008F63D3"/>
    <w:rPr>
      <w:rFonts w:asciiTheme="majorHAnsi" w:eastAsiaTheme="majorEastAsia" w:hAnsiTheme="majorHAnsi" w:cstheme="majorBidi"/>
      <w:b/>
      <w:bCs/>
      <w:color w:val="365F91" w:themeColor="accent1" w:themeShade="BF"/>
      <w:sz w:val="28"/>
      <w:szCs w:val="28"/>
      <w:lang w:eastAsia="ru-RU"/>
    </w:rPr>
  </w:style>
  <w:style w:type="paragraph" w:customStyle="1" w:styleId="210">
    <w:name w:val="Основной текст 21"/>
    <w:basedOn w:val="a"/>
    <w:rsid w:val="008F63D3"/>
    <w:pPr>
      <w:ind w:left="1410" w:hanging="1410"/>
    </w:pPr>
    <w:rPr>
      <w:sz w:val="28"/>
    </w:rPr>
  </w:style>
  <w:style w:type="paragraph" w:styleId="a3">
    <w:name w:val="Balloon Text"/>
    <w:basedOn w:val="a"/>
    <w:link w:val="a4"/>
    <w:semiHidden/>
    <w:unhideWhenUsed/>
    <w:rsid w:val="00DD32A8"/>
    <w:rPr>
      <w:rFonts w:ascii="Tahoma" w:hAnsi="Tahoma" w:cs="Tahoma"/>
      <w:sz w:val="16"/>
      <w:szCs w:val="16"/>
    </w:rPr>
  </w:style>
  <w:style w:type="character" w:customStyle="1" w:styleId="a4">
    <w:name w:val="Текст выноски Знак"/>
    <w:basedOn w:val="a0"/>
    <w:link w:val="a3"/>
    <w:uiPriority w:val="99"/>
    <w:semiHidden/>
    <w:rsid w:val="00DD32A8"/>
    <w:rPr>
      <w:rFonts w:ascii="Tahoma" w:eastAsia="Times New Roman" w:hAnsi="Tahoma" w:cs="Tahoma"/>
      <w:sz w:val="16"/>
      <w:szCs w:val="16"/>
      <w:lang w:eastAsia="ru-RU"/>
    </w:rPr>
  </w:style>
  <w:style w:type="paragraph" w:styleId="a5">
    <w:name w:val="List Paragraph"/>
    <w:basedOn w:val="a"/>
    <w:uiPriority w:val="34"/>
    <w:qFormat/>
    <w:rsid w:val="00DD32A8"/>
    <w:pPr>
      <w:ind w:left="720"/>
      <w:contextualSpacing/>
    </w:pPr>
  </w:style>
  <w:style w:type="paragraph" w:styleId="71">
    <w:name w:val="toc 7"/>
    <w:basedOn w:val="a"/>
    <w:next w:val="a"/>
    <w:autoRedefine/>
    <w:semiHidden/>
    <w:rsid w:val="00641A16"/>
    <w:pPr>
      <w:ind w:left="1200" w:firstLine="425"/>
    </w:pPr>
    <w:rPr>
      <w:sz w:val="18"/>
      <w:szCs w:val="18"/>
    </w:rPr>
  </w:style>
  <w:style w:type="paragraph" w:customStyle="1" w:styleId="a6">
    <w:name w:val="Основной"/>
    <w:basedOn w:val="a"/>
    <w:link w:val="a7"/>
    <w:qFormat/>
    <w:rsid w:val="00641A16"/>
    <w:pPr>
      <w:spacing w:before="122" w:after="123"/>
      <w:ind w:firstLine="709"/>
    </w:pPr>
    <w:rPr>
      <w:rFonts w:ascii="Verdana" w:hAnsi="Verdana"/>
      <w:bCs/>
    </w:rPr>
  </w:style>
  <w:style w:type="paragraph" w:customStyle="1" w:styleId="a8">
    <w:name w:val="подпись к рисунку"/>
    <w:basedOn w:val="a"/>
    <w:qFormat/>
    <w:rsid w:val="00641A16"/>
    <w:pPr>
      <w:spacing w:before="120" w:after="60"/>
      <w:ind w:firstLine="425"/>
      <w:jc w:val="center"/>
    </w:pPr>
    <w:rPr>
      <w:rFonts w:ascii="Verdana" w:hAnsi="Verdana"/>
      <w:i/>
      <w:iCs/>
      <w:szCs w:val="16"/>
    </w:rPr>
  </w:style>
  <w:style w:type="character" w:customStyle="1" w:styleId="a7">
    <w:name w:val="Основной Знак"/>
    <w:link w:val="a6"/>
    <w:rsid w:val="00641A16"/>
    <w:rPr>
      <w:rFonts w:ascii="Verdana" w:eastAsia="Times New Roman" w:hAnsi="Verdana" w:cs="Times New Roman"/>
      <w:bCs/>
      <w:sz w:val="20"/>
      <w:szCs w:val="20"/>
      <w:lang w:eastAsia="ru-RU"/>
    </w:rPr>
  </w:style>
  <w:style w:type="character" w:customStyle="1" w:styleId="21">
    <w:name w:val="Заголовок 2 Знак"/>
    <w:basedOn w:val="a0"/>
    <w:link w:val="20"/>
    <w:uiPriority w:val="9"/>
    <w:semiHidden/>
    <w:rsid w:val="00641A16"/>
    <w:rPr>
      <w:rFonts w:asciiTheme="majorHAnsi" w:eastAsiaTheme="majorEastAsia" w:hAnsiTheme="majorHAnsi" w:cstheme="majorBidi"/>
      <w:b/>
      <w:bCs/>
      <w:color w:val="4F81BD" w:themeColor="accent1"/>
      <w:sz w:val="26"/>
      <w:szCs w:val="26"/>
      <w:lang w:eastAsia="ru-RU"/>
    </w:rPr>
  </w:style>
  <w:style w:type="character" w:customStyle="1" w:styleId="51">
    <w:name w:val="Заголовок 5 Знак"/>
    <w:basedOn w:val="a0"/>
    <w:link w:val="50"/>
    <w:rsid w:val="00A24A42"/>
    <w:rPr>
      <w:rFonts w:ascii="Verdana" w:eastAsia="Times New Roman" w:hAnsi="Verdana" w:cs="Times New Roman"/>
      <w:b/>
      <w:bCs/>
      <w:i/>
      <w:iCs/>
      <w:sz w:val="26"/>
      <w:szCs w:val="26"/>
      <w:lang w:eastAsia="ru-RU"/>
    </w:rPr>
  </w:style>
  <w:style w:type="character" w:customStyle="1" w:styleId="70">
    <w:name w:val="Заголовок 7 Знак"/>
    <w:basedOn w:val="a0"/>
    <w:link w:val="7"/>
    <w:rsid w:val="00A24A42"/>
    <w:rPr>
      <w:rFonts w:ascii="Verdana" w:eastAsia="Times New Roman" w:hAnsi="Verdana" w:cs="Times New Roman"/>
      <w:sz w:val="20"/>
      <w:szCs w:val="24"/>
      <w:lang w:eastAsia="ru-RU"/>
    </w:rPr>
  </w:style>
  <w:style w:type="character" w:customStyle="1" w:styleId="80">
    <w:name w:val="Заголовок 8 Знак"/>
    <w:basedOn w:val="a0"/>
    <w:link w:val="8"/>
    <w:rsid w:val="00A24A42"/>
    <w:rPr>
      <w:rFonts w:ascii="Verdana" w:eastAsia="Times New Roman" w:hAnsi="Verdana" w:cs="Times New Roman"/>
      <w:b/>
      <w:bCs/>
      <w:sz w:val="20"/>
      <w:szCs w:val="24"/>
      <w:lang w:val="en-US" w:eastAsia="ru-RU"/>
    </w:rPr>
  </w:style>
  <w:style w:type="character" w:customStyle="1" w:styleId="90">
    <w:name w:val="Заголовок 9 Знак"/>
    <w:basedOn w:val="a0"/>
    <w:link w:val="9"/>
    <w:rsid w:val="00A24A42"/>
    <w:rPr>
      <w:rFonts w:ascii="Cambria" w:eastAsia="Times New Roman" w:hAnsi="Cambria" w:cs="Times New Roman"/>
      <w:lang w:eastAsia="ru-RU"/>
    </w:rPr>
  </w:style>
  <w:style w:type="paragraph" w:styleId="a9">
    <w:name w:val="header"/>
    <w:basedOn w:val="a"/>
    <w:link w:val="aa"/>
    <w:rsid w:val="00A24A42"/>
    <w:pPr>
      <w:tabs>
        <w:tab w:val="center" w:pos="4677"/>
        <w:tab w:val="right" w:pos="9355"/>
      </w:tabs>
      <w:spacing w:before="120" w:after="60"/>
      <w:ind w:firstLine="425"/>
      <w:jc w:val="both"/>
    </w:pPr>
    <w:rPr>
      <w:rFonts w:ascii="Verdana" w:hAnsi="Verdana"/>
      <w:szCs w:val="24"/>
    </w:rPr>
  </w:style>
  <w:style w:type="character" w:customStyle="1" w:styleId="aa">
    <w:name w:val="Верхний колонтитул Знак"/>
    <w:basedOn w:val="a0"/>
    <w:link w:val="a9"/>
    <w:rsid w:val="00A24A42"/>
    <w:rPr>
      <w:rFonts w:ascii="Verdana" w:eastAsia="Times New Roman" w:hAnsi="Verdana" w:cs="Times New Roman"/>
      <w:sz w:val="20"/>
      <w:szCs w:val="24"/>
      <w:lang w:eastAsia="ru-RU"/>
    </w:rPr>
  </w:style>
  <w:style w:type="paragraph" w:styleId="ab">
    <w:name w:val="footer"/>
    <w:basedOn w:val="a"/>
    <w:link w:val="ac"/>
    <w:uiPriority w:val="99"/>
    <w:rsid w:val="00A24A42"/>
    <w:pPr>
      <w:tabs>
        <w:tab w:val="center" w:pos="4677"/>
        <w:tab w:val="right" w:pos="9355"/>
      </w:tabs>
      <w:spacing w:before="120" w:after="60"/>
      <w:ind w:firstLine="425"/>
      <w:jc w:val="both"/>
    </w:pPr>
    <w:rPr>
      <w:rFonts w:ascii="Verdana" w:hAnsi="Verdana"/>
      <w:szCs w:val="24"/>
    </w:rPr>
  </w:style>
  <w:style w:type="character" w:customStyle="1" w:styleId="ac">
    <w:name w:val="Нижний колонтитул Знак"/>
    <w:basedOn w:val="a0"/>
    <w:link w:val="ab"/>
    <w:uiPriority w:val="99"/>
    <w:rsid w:val="00A24A42"/>
    <w:rPr>
      <w:rFonts w:ascii="Verdana" w:eastAsia="Times New Roman" w:hAnsi="Verdana" w:cs="Times New Roman"/>
      <w:sz w:val="20"/>
      <w:szCs w:val="24"/>
      <w:lang w:eastAsia="ru-RU"/>
    </w:rPr>
  </w:style>
  <w:style w:type="paragraph" w:styleId="12">
    <w:name w:val="toc 1"/>
    <w:basedOn w:val="a"/>
    <w:next w:val="a"/>
    <w:autoRedefine/>
    <w:uiPriority w:val="39"/>
    <w:qFormat/>
    <w:rsid w:val="00902A97"/>
    <w:pPr>
      <w:tabs>
        <w:tab w:val="left" w:pos="800"/>
        <w:tab w:val="right" w:leader="dot" w:pos="9911"/>
      </w:tabs>
      <w:spacing w:before="120" w:after="120"/>
      <w:ind w:firstLine="425"/>
    </w:pPr>
    <w:rPr>
      <w:b/>
      <w:bCs/>
      <w:caps/>
      <w:noProof/>
      <w:color w:val="000000"/>
    </w:rPr>
  </w:style>
  <w:style w:type="paragraph" w:styleId="22">
    <w:name w:val="toc 2"/>
    <w:basedOn w:val="a"/>
    <w:next w:val="a"/>
    <w:autoRedefine/>
    <w:uiPriority w:val="39"/>
    <w:qFormat/>
    <w:rsid w:val="00A24A42"/>
    <w:pPr>
      <w:tabs>
        <w:tab w:val="left" w:pos="1200"/>
        <w:tab w:val="right" w:leader="dot" w:pos="9911"/>
      </w:tabs>
      <w:ind w:left="200" w:firstLine="425"/>
    </w:pPr>
    <w:rPr>
      <w:smallCaps/>
      <w:noProof/>
      <w:color w:val="000000"/>
    </w:rPr>
  </w:style>
  <w:style w:type="paragraph" w:styleId="32">
    <w:name w:val="toc 3"/>
    <w:basedOn w:val="a"/>
    <w:next w:val="a"/>
    <w:autoRedefine/>
    <w:uiPriority w:val="39"/>
    <w:qFormat/>
    <w:rsid w:val="00A24A42"/>
    <w:pPr>
      <w:ind w:left="400" w:firstLine="425"/>
    </w:pPr>
    <w:rPr>
      <w:i/>
      <w:iCs/>
    </w:rPr>
  </w:style>
  <w:style w:type="paragraph" w:styleId="42">
    <w:name w:val="toc 4"/>
    <w:basedOn w:val="a"/>
    <w:next w:val="a"/>
    <w:autoRedefine/>
    <w:semiHidden/>
    <w:rsid w:val="00A24A42"/>
    <w:pPr>
      <w:ind w:left="600" w:firstLine="425"/>
    </w:pPr>
    <w:rPr>
      <w:sz w:val="18"/>
      <w:szCs w:val="18"/>
    </w:rPr>
  </w:style>
  <w:style w:type="paragraph" w:styleId="52">
    <w:name w:val="toc 5"/>
    <w:basedOn w:val="a"/>
    <w:next w:val="a"/>
    <w:autoRedefine/>
    <w:semiHidden/>
    <w:rsid w:val="00A24A42"/>
    <w:pPr>
      <w:ind w:left="800" w:firstLine="425"/>
    </w:pPr>
    <w:rPr>
      <w:sz w:val="18"/>
      <w:szCs w:val="18"/>
    </w:rPr>
  </w:style>
  <w:style w:type="paragraph" w:styleId="61">
    <w:name w:val="toc 6"/>
    <w:basedOn w:val="a"/>
    <w:next w:val="a"/>
    <w:autoRedefine/>
    <w:semiHidden/>
    <w:rsid w:val="00A24A42"/>
    <w:pPr>
      <w:ind w:left="1000" w:firstLine="425"/>
    </w:pPr>
    <w:rPr>
      <w:sz w:val="18"/>
      <w:szCs w:val="18"/>
    </w:rPr>
  </w:style>
  <w:style w:type="paragraph" w:styleId="81">
    <w:name w:val="toc 8"/>
    <w:basedOn w:val="a"/>
    <w:next w:val="a"/>
    <w:autoRedefine/>
    <w:semiHidden/>
    <w:rsid w:val="00A24A42"/>
    <w:pPr>
      <w:ind w:left="1400" w:firstLine="425"/>
    </w:pPr>
    <w:rPr>
      <w:sz w:val="18"/>
      <w:szCs w:val="18"/>
    </w:rPr>
  </w:style>
  <w:style w:type="paragraph" w:styleId="91">
    <w:name w:val="toc 9"/>
    <w:basedOn w:val="a"/>
    <w:next w:val="a"/>
    <w:autoRedefine/>
    <w:semiHidden/>
    <w:rsid w:val="00A24A42"/>
    <w:pPr>
      <w:ind w:left="1600" w:firstLine="425"/>
    </w:pPr>
    <w:rPr>
      <w:sz w:val="18"/>
      <w:szCs w:val="18"/>
    </w:rPr>
  </w:style>
  <w:style w:type="character" w:styleId="ad">
    <w:name w:val="Hyperlink"/>
    <w:uiPriority w:val="99"/>
    <w:rsid w:val="00A24A42"/>
    <w:rPr>
      <w:color w:val="0000FF"/>
      <w:u w:val="single"/>
    </w:rPr>
  </w:style>
  <w:style w:type="character" w:styleId="ae">
    <w:name w:val="page number"/>
    <w:basedOn w:val="a0"/>
    <w:rsid w:val="00A24A42"/>
  </w:style>
  <w:style w:type="paragraph" w:styleId="af">
    <w:name w:val="Normal (Web)"/>
    <w:basedOn w:val="a"/>
    <w:uiPriority w:val="99"/>
    <w:rsid w:val="00A24A42"/>
    <w:pPr>
      <w:spacing w:before="100" w:beforeAutospacing="1" w:after="100" w:afterAutospacing="1"/>
    </w:pPr>
    <w:rPr>
      <w:color w:val="000080"/>
      <w:sz w:val="24"/>
      <w:szCs w:val="24"/>
    </w:rPr>
  </w:style>
  <w:style w:type="paragraph" w:customStyle="1" w:styleId="af0">
    <w:name w:val="Стиль_Содержание"/>
    <w:basedOn w:val="a"/>
    <w:rsid w:val="00A24A42"/>
    <w:pPr>
      <w:spacing w:before="120" w:after="60"/>
      <w:ind w:firstLine="425"/>
      <w:jc w:val="both"/>
    </w:pPr>
    <w:rPr>
      <w:rFonts w:ascii="Verdana" w:hAnsi="Verdana"/>
      <w:b/>
      <w:sz w:val="28"/>
      <w:szCs w:val="28"/>
    </w:rPr>
  </w:style>
  <w:style w:type="paragraph" w:customStyle="1" w:styleId="af1">
    <w:name w:val="ЗагВ"/>
    <w:basedOn w:val="20"/>
    <w:rsid w:val="00A24A42"/>
    <w:pPr>
      <w:keepLines w:val="0"/>
      <w:numPr>
        <w:ilvl w:val="1"/>
      </w:numPr>
      <w:spacing w:before="240" w:after="60"/>
      <w:ind w:left="576" w:hanging="576"/>
      <w:jc w:val="both"/>
    </w:pPr>
    <w:rPr>
      <w:rFonts w:ascii="Verdana" w:eastAsia="Times New Roman" w:hAnsi="Verdana" w:cs="Arial"/>
      <w:i/>
      <w:color w:val="auto"/>
      <w:sz w:val="28"/>
      <w:szCs w:val="24"/>
      <w:lang w:val="en-US"/>
    </w:rPr>
  </w:style>
  <w:style w:type="paragraph" w:customStyle="1" w:styleId="1">
    <w:name w:val="Заг1"/>
    <w:basedOn w:val="a"/>
    <w:next w:val="a"/>
    <w:rsid w:val="00A24A42"/>
    <w:pPr>
      <w:numPr>
        <w:numId w:val="1"/>
      </w:numPr>
      <w:shd w:val="clear" w:color="auto" w:fill="E6E6E6"/>
      <w:spacing w:before="480" w:after="240"/>
      <w:jc w:val="both"/>
      <w:outlineLvl w:val="0"/>
    </w:pPr>
    <w:rPr>
      <w:rFonts w:ascii="Verdana" w:hAnsi="Verdana"/>
      <w:b/>
      <w:sz w:val="28"/>
      <w:szCs w:val="28"/>
    </w:rPr>
  </w:style>
  <w:style w:type="paragraph" w:customStyle="1" w:styleId="2">
    <w:name w:val="Заг2"/>
    <w:basedOn w:val="a"/>
    <w:next w:val="a"/>
    <w:link w:val="23"/>
    <w:rsid w:val="00A24A42"/>
    <w:pPr>
      <w:numPr>
        <w:ilvl w:val="1"/>
        <w:numId w:val="1"/>
      </w:numPr>
      <w:shd w:val="clear" w:color="auto" w:fill="E6E6E6"/>
      <w:spacing w:before="360" w:after="60"/>
      <w:jc w:val="both"/>
      <w:outlineLvl w:val="1"/>
    </w:pPr>
    <w:rPr>
      <w:rFonts w:ascii="Verdana" w:hAnsi="Verdana"/>
      <w:b/>
      <w:sz w:val="24"/>
      <w:szCs w:val="24"/>
    </w:rPr>
  </w:style>
  <w:style w:type="paragraph" w:customStyle="1" w:styleId="3">
    <w:name w:val="Заг3"/>
    <w:basedOn w:val="a"/>
    <w:next w:val="a"/>
    <w:autoRedefine/>
    <w:rsid w:val="00A24A42"/>
    <w:pPr>
      <w:numPr>
        <w:ilvl w:val="2"/>
        <w:numId w:val="1"/>
      </w:numPr>
      <w:spacing w:before="240" w:after="60"/>
      <w:outlineLvl w:val="2"/>
    </w:pPr>
    <w:rPr>
      <w:rFonts w:ascii="Verdana" w:hAnsi="Verdana"/>
      <w:b/>
      <w:sz w:val="24"/>
      <w:szCs w:val="24"/>
    </w:rPr>
  </w:style>
  <w:style w:type="paragraph" w:customStyle="1" w:styleId="4">
    <w:name w:val="Заг4"/>
    <w:basedOn w:val="3"/>
    <w:next w:val="a"/>
    <w:rsid w:val="00A24A42"/>
    <w:pPr>
      <w:numPr>
        <w:ilvl w:val="3"/>
      </w:numPr>
      <w:outlineLvl w:val="3"/>
    </w:pPr>
    <w:rPr>
      <w:b w:val="0"/>
    </w:rPr>
  </w:style>
  <w:style w:type="paragraph" w:customStyle="1" w:styleId="af2">
    <w:name w:val="Стиль_Прогаммный Код"/>
    <w:rsid w:val="00A24A42"/>
    <w:pPr>
      <w:spacing w:before="120" w:after="60" w:line="240" w:lineRule="auto"/>
      <w:ind w:firstLine="425"/>
    </w:pPr>
    <w:rPr>
      <w:rFonts w:ascii="Courier New" w:eastAsia="Times New Roman" w:hAnsi="Courier New" w:cs="Times New Roman"/>
      <w:sz w:val="20"/>
      <w:szCs w:val="20"/>
      <w:lang w:eastAsia="ru-RU"/>
    </w:rPr>
  </w:style>
  <w:style w:type="paragraph" w:customStyle="1" w:styleId="5">
    <w:name w:val="Заг5"/>
    <w:basedOn w:val="4"/>
    <w:next w:val="a"/>
    <w:autoRedefine/>
    <w:rsid w:val="00A24A42"/>
    <w:pPr>
      <w:numPr>
        <w:ilvl w:val="4"/>
      </w:numPr>
      <w:outlineLvl w:val="4"/>
    </w:pPr>
    <w:rPr>
      <w:i/>
    </w:rPr>
  </w:style>
  <w:style w:type="paragraph" w:customStyle="1" w:styleId="af3">
    <w:name w:val="Приложение"/>
    <w:basedOn w:val="1"/>
    <w:next w:val="a"/>
    <w:autoRedefine/>
    <w:rsid w:val="00A24A42"/>
    <w:pPr>
      <w:numPr>
        <w:numId w:val="0"/>
      </w:numPr>
    </w:pPr>
    <w:rPr>
      <w:bCs/>
      <w:szCs w:val="20"/>
    </w:rPr>
  </w:style>
  <w:style w:type="paragraph" w:customStyle="1" w:styleId="af4">
    <w:name w:val="Подпись_Рисунок"/>
    <w:basedOn w:val="a"/>
    <w:next w:val="a"/>
    <w:rsid w:val="00A24A42"/>
    <w:pPr>
      <w:spacing w:before="120" w:after="60"/>
      <w:ind w:firstLine="425"/>
      <w:jc w:val="center"/>
    </w:pPr>
    <w:rPr>
      <w:rFonts w:ascii="Verdana" w:hAnsi="Verdana"/>
      <w:b/>
      <w:sz w:val="16"/>
      <w:szCs w:val="16"/>
    </w:rPr>
  </w:style>
  <w:style w:type="paragraph" w:customStyle="1" w:styleId="af5">
    <w:name w:val="Обычный В"/>
    <w:basedOn w:val="a"/>
    <w:rsid w:val="00A24A42"/>
    <w:pPr>
      <w:spacing w:before="120" w:after="60"/>
      <w:ind w:left="425"/>
      <w:jc w:val="both"/>
    </w:pPr>
    <w:rPr>
      <w:rFonts w:ascii="Verdana" w:hAnsi="Verdana"/>
      <w:szCs w:val="24"/>
      <w:lang w:val="en-US"/>
    </w:rPr>
  </w:style>
  <w:style w:type="character" w:customStyle="1" w:styleId="af6">
    <w:name w:val="Стиль_Прогаммный Код Знак"/>
    <w:rsid w:val="00A24A42"/>
    <w:rPr>
      <w:rFonts w:ascii="Courier New" w:hAnsi="Courier New"/>
      <w:lang w:val="ru-RU" w:eastAsia="ru-RU" w:bidi="ar-SA"/>
    </w:rPr>
  </w:style>
  <w:style w:type="character" w:customStyle="1" w:styleId="13">
    <w:name w:val="Заг1 Знак"/>
    <w:rsid w:val="00A24A42"/>
    <w:rPr>
      <w:rFonts w:ascii="Verdana" w:hAnsi="Verdana"/>
      <w:b/>
      <w:sz w:val="28"/>
      <w:szCs w:val="28"/>
      <w:lang w:val="ru-RU" w:eastAsia="ru-RU" w:bidi="ar-SA"/>
    </w:rPr>
  </w:style>
  <w:style w:type="character" w:customStyle="1" w:styleId="af7">
    <w:name w:val="Приложение Знак"/>
    <w:rsid w:val="00A24A42"/>
    <w:rPr>
      <w:rFonts w:ascii="Verdana" w:hAnsi="Verdana"/>
      <w:b/>
      <w:bCs/>
      <w:sz w:val="28"/>
      <w:szCs w:val="28"/>
      <w:lang w:val="ru-RU" w:eastAsia="ru-RU" w:bidi="ar-SA"/>
    </w:rPr>
  </w:style>
  <w:style w:type="character" w:customStyle="1" w:styleId="af8">
    <w:name w:val="Обычный (веб) Знак"/>
    <w:rsid w:val="00A24A42"/>
    <w:rPr>
      <w:color w:val="000080"/>
      <w:sz w:val="24"/>
      <w:szCs w:val="24"/>
      <w:lang w:val="ru-RU" w:eastAsia="ru-RU" w:bidi="ar-SA"/>
    </w:rPr>
  </w:style>
  <w:style w:type="character" w:styleId="af9">
    <w:name w:val="FollowedHyperlink"/>
    <w:rsid w:val="00A24A42"/>
    <w:rPr>
      <w:color w:val="800080"/>
      <w:u w:val="single"/>
    </w:rPr>
  </w:style>
  <w:style w:type="paragraph" w:styleId="afa">
    <w:name w:val="Body Text"/>
    <w:aliases w:val=" ändrad,bt,EHPT"/>
    <w:basedOn w:val="a"/>
    <w:link w:val="afb"/>
    <w:rsid w:val="00A24A42"/>
    <w:pPr>
      <w:spacing w:after="120"/>
      <w:ind w:firstLine="709"/>
      <w:jc w:val="both"/>
    </w:pPr>
    <w:rPr>
      <w:rFonts w:ascii="Arial" w:hAnsi="Arial"/>
      <w:sz w:val="22"/>
      <w:szCs w:val="24"/>
    </w:rPr>
  </w:style>
  <w:style w:type="character" w:customStyle="1" w:styleId="afb">
    <w:name w:val="Основной текст Знак"/>
    <w:aliases w:val=" ändrad Знак,bt Знак,EHPT Знак"/>
    <w:basedOn w:val="a0"/>
    <w:link w:val="afa"/>
    <w:rsid w:val="00A24A42"/>
    <w:rPr>
      <w:rFonts w:ascii="Arial" w:eastAsia="Times New Roman" w:hAnsi="Arial" w:cs="Times New Roman"/>
      <w:szCs w:val="24"/>
      <w:lang w:eastAsia="ru-RU"/>
    </w:rPr>
  </w:style>
  <w:style w:type="table" w:styleId="afc">
    <w:name w:val="Table Grid"/>
    <w:basedOn w:val="a1"/>
    <w:uiPriority w:val="59"/>
    <w:rsid w:val="00412102"/>
    <w:pPr>
      <w:spacing w:before="120" w:after="60" w:line="240" w:lineRule="auto"/>
      <w:ind w:firstLine="425"/>
      <w:jc w:val="both"/>
    </w:pPr>
    <w:rPr>
      <w:rFonts w:ascii="Times New Roman" w:eastAsia="Times New Roman" w:hAnsi="Times New Roman" w:cs="Times New Roman"/>
      <w:sz w:val="20"/>
      <w:szCs w:val="20"/>
      <w:lang w:eastAsia="ru-RU"/>
    </w:rPr>
    <w:tblPr/>
  </w:style>
  <w:style w:type="paragraph" w:styleId="afd">
    <w:name w:val="Document Map"/>
    <w:basedOn w:val="a"/>
    <w:link w:val="afe"/>
    <w:semiHidden/>
    <w:rsid w:val="00A24A42"/>
    <w:pPr>
      <w:shd w:val="clear" w:color="auto" w:fill="000080"/>
      <w:spacing w:before="120" w:after="60"/>
      <w:ind w:firstLine="425"/>
      <w:jc w:val="both"/>
    </w:pPr>
    <w:rPr>
      <w:rFonts w:ascii="Tahoma" w:hAnsi="Tahoma" w:cs="Tahoma"/>
    </w:rPr>
  </w:style>
  <w:style w:type="character" w:customStyle="1" w:styleId="afe">
    <w:name w:val="Схема документа Знак"/>
    <w:basedOn w:val="a0"/>
    <w:link w:val="afd"/>
    <w:semiHidden/>
    <w:rsid w:val="00A24A42"/>
    <w:rPr>
      <w:rFonts w:ascii="Tahoma" w:eastAsia="Times New Roman" w:hAnsi="Tahoma" w:cs="Tahoma"/>
      <w:sz w:val="20"/>
      <w:szCs w:val="20"/>
      <w:shd w:val="clear" w:color="auto" w:fill="000080"/>
      <w:lang w:eastAsia="ru-RU"/>
    </w:rPr>
  </w:style>
  <w:style w:type="character" w:customStyle="1" w:styleId="23">
    <w:name w:val="Заг2 Знак"/>
    <w:link w:val="2"/>
    <w:rsid w:val="00A24A42"/>
    <w:rPr>
      <w:rFonts w:ascii="Verdana" w:eastAsia="Times New Roman" w:hAnsi="Verdana" w:cs="Times New Roman"/>
      <w:b/>
      <w:sz w:val="24"/>
      <w:szCs w:val="24"/>
      <w:shd w:val="clear" w:color="auto" w:fill="E6E6E6"/>
      <w:lang w:eastAsia="ru-RU"/>
    </w:rPr>
  </w:style>
  <w:style w:type="character" w:styleId="aff">
    <w:name w:val="annotation reference"/>
    <w:semiHidden/>
    <w:rsid w:val="00A24A42"/>
    <w:rPr>
      <w:sz w:val="16"/>
      <w:szCs w:val="16"/>
    </w:rPr>
  </w:style>
  <w:style w:type="paragraph" w:styleId="aff0">
    <w:name w:val="annotation text"/>
    <w:basedOn w:val="a"/>
    <w:link w:val="aff1"/>
    <w:semiHidden/>
    <w:rsid w:val="00A24A42"/>
    <w:pPr>
      <w:spacing w:before="120" w:after="60"/>
      <w:ind w:firstLine="425"/>
      <w:jc w:val="both"/>
    </w:pPr>
    <w:rPr>
      <w:rFonts w:ascii="Verdana" w:hAnsi="Verdana"/>
    </w:rPr>
  </w:style>
  <w:style w:type="character" w:customStyle="1" w:styleId="aff1">
    <w:name w:val="Текст примечания Знак"/>
    <w:basedOn w:val="a0"/>
    <w:link w:val="aff0"/>
    <w:semiHidden/>
    <w:rsid w:val="00A24A42"/>
    <w:rPr>
      <w:rFonts w:ascii="Verdana" w:eastAsia="Times New Roman" w:hAnsi="Verdana" w:cs="Times New Roman"/>
      <w:sz w:val="20"/>
      <w:szCs w:val="20"/>
      <w:lang w:eastAsia="ru-RU"/>
    </w:rPr>
  </w:style>
  <w:style w:type="paragraph" w:styleId="aff2">
    <w:name w:val="annotation subject"/>
    <w:basedOn w:val="aff0"/>
    <w:next w:val="aff0"/>
    <w:link w:val="aff3"/>
    <w:semiHidden/>
    <w:rsid w:val="00A24A42"/>
    <w:rPr>
      <w:b/>
      <w:bCs/>
    </w:rPr>
  </w:style>
  <w:style w:type="character" w:customStyle="1" w:styleId="aff3">
    <w:name w:val="Тема примечания Знак"/>
    <w:basedOn w:val="aff1"/>
    <w:link w:val="aff2"/>
    <w:semiHidden/>
    <w:rsid w:val="00A24A42"/>
    <w:rPr>
      <w:rFonts w:ascii="Verdana" w:eastAsia="Times New Roman" w:hAnsi="Verdana" w:cs="Times New Roman"/>
      <w:b/>
      <w:bCs/>
      <w:sz w:val="20"/>
      <w:szCs w:val="20"/>
      <w:lang w:eastAsia="ru-RU"/>
    </w:rPr>
  </w:style>
  <w:style w:type="character" w:styleId="aff4">
    <w:name w:val="Emphasis"/>
    <w:qFormat/>
    <w:rsid w:val="00A24A42"/>
    <w:rPr>
      <w:b/>
      <w:bCs/>
      <w:i w:val="0"/>
      <w:iCs w:val="0"/>
    </w:rPr>
  </w:style>
  <w:style w:type="character" w:customStyle="1" w:styleId="121">
    <w:name w:val="Стиль 12 пт Черный1"/>
    <w:rsid w:val="00A24A42"/>
    <w:rPr>
      <w:color w:val="000000"/>
      <w:sz w:val="20"/>
    </w:rPr>
  </w:style>
  <w:style w:type="character" w:customStyle="1" w:styleId="120">
    <w:name w:val="Стиль 12 пт Черный"/>
    <w:rsid w:val="00A24A42"/>
    <w:rPr>
      <w:rFonts w:ascii="Verdana" w:hAnsi="Verdana"/>
      <w:color w:val="000000"/>
      <w:sz w:val="20"/>
    </w:rPr>
  </w:style>
  <w:style w:type="paragraph" w:styleId="aff5">
    <w:name w:val="TOC Heading"/>
    <w:basedOn w:val="10"/>
    <w:next w:val="a"/>
    <w:uiPriority w:val="39"/>
    <w:semiHidden/>
    <w:unhideWhenUsed/>
    <w:qFormat/>
    <w:rsid w:val="00A24A42"/>
    <w:pPr>
      <w:pageBreakBefore/>
      <w:spacing w:line="276" w:lineRule="auto"/>
      <w:outlineLvl w:val="9"/>
    </w:pPr>
    <w:rPr>
      <w:rFonts w:ascii="Cambria" w:eastAsia="Times New Roman" w:hAnsi="Cambria" w:cs="Times New Roman"/>
      <w:color w:val="365F91"/>
      <w:sz w:val="32"/>
    </w:rPr>
  </w:style>
  <w:style w:type="paragraph" w:customStyle="1" w:styleId="aff6">
    <w:name w:val="Примеры"/>
    <w:basedOn w:val="a6"/>
    <w:autoRedefine/>
    <w:qFormat/>
    <w:rsid w:val="00A24A42"/>
    <w:pPr>
      <w:ind w:firstLine="0"/>
    </w:pPr>
    <w:rPr>
      <w:rFonts w:ascii="Courier New" w:hAnsi="Courier New"/>
      <w:bCs w:val="0"/>
      <w:sz w:val="18"/>
    </w:rPr>
  </w:style>
  <w:style w:type="paragraph" w:customStyle="1" w:styleId="aff7">
    <w:name w:val="рисунок"/>
    <w:basedOn w:val="aff8"/>
    <w:rsid w:val="00A24A42"/>
    <w:rPr>
      <w:b w:val="0"/>
      <w:bCs w:val="0"/>
      <w:i/>
      <w:iCs/>
    </w:rPr>
  </w:style>
  <w:style w:type="paragraph" w:styleId="aff8">
    <w:name w:val="caption"/>
    <w:basedOn w:val="a"/>
    <w:next w:val="a"/>
    <w:unhideWhenUsed/>
    <w:qFormat/>
    <w:rsid w:val="00A24A42"/>
    <w:pPr>
      <w:spacing w:before="120" w:after="60"/>
      <w:ind w:firstLine="425"/>
      <w:jc w:val="both"/>
    </w:pPr>
    <w:rPr>
      <w:rFonts w:ascii="Verdana" w:hAnsi="Verdana"/>
      <w:b/>
      <w:bCs/>
    </w:rPr>
  </w:style>
  <w:style w:type="paragraph" w:customStyle="1" w:styleId="List1">
    <w:name w:val="List1"/>
    <w:basedOn w:val="a"/>
    <w:rsid w:val="00A24A42"/>
    <w:pPr>
      <w:numPr>
        <w:numId w:val="2"/>
      </w:numPr>
      <w:spacing w:line="360" w:lineRule="auto"/>
      <w:jc w:val="both"/>
    </w:pPr>
    <w:rPr>
      <w:rFonts w:ascii="Arial" w:hAnsi="Arial" w:cs="Arial"/>
      <w:sz w:val="24"/>
    </w:rPr>
  </w:style>
  <w:style w:type="paragraph" w:styleId="24">
    <w:name w:val="Body Text 2"/>
    <w:basedOn w:val="a"/>
    <w:link w:val="25"/>
    <w:rsid w:val="001A0CC1"/>
    <w:pPr>
      <w:spacing w:after="120" w:line="480" w:lineRule="auto"/>
    </w:pPr>
    <w:rPr>
      <w:sz w:val="24"/>
      <w:szCs w:val="24"/>
    </w:rPr>
  </w:style>
  <w:style w:type="character" w:customStyle="1" w:styleId="25">
    <w:name w:val="Основной текст 2 Знак"/>
    <w:basedOn w:val="a0"/>
    <w:link w:val="24"/>
    <w:rsid w:val="001A0CC1"/>
    <w:rPr>
      <w:rFonts w:ascii="Times New Roman" w:eastAsia="Times New Roman" w:hAnsi="Times New Roman" w:cs="Times New Roman"/>
      <w:sz w:val="24"/>
      <w:szCs w:val="24"/>
      <w:lang w:eastAsia="ru-RU"/>
    </w:rPr>
  </w:style>
  <w:style w:type="paragraph" w:customStyle="1" w:styleId="220">
    <w:name w:val="Основной текст 22"/>
    <w:basedOn w:val="a"/>
    <w:link w:val="BodyText2"/>
    <w:rsid w:val="001A0CC1"/>
    <w:pPr>
      <w:ind w:firstLine="709"/>
      <w:jc w:val="both"/>
    </w:pPr>
    <w:rPr>
      <w:sz w:val="28"/>
    </w:rPr>
  </w:style>
  <w:style w:type="character" w:customStyle="1" w:styleId="BodyText2">
    <w:name w:val="Body Text 2 Знак"/>
    <w:basedOn w:val="a0"/>
    <w:link w:val="220"/>
    <w:rsid w:val="001A0CC1"/>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B43A55"/>
  </w:style>
  <w:style w:type="table" w:customStyle="1" w:styleId="14">
    <w:name w:val="Сетка таблицы1"/>
    <w:basedOn w:val="a1"/>
    <w:next w:val="afc"/>
    <w:rsid w:val="00191D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7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 Type="http://schemas.openxmlformats.org/officeDocument/2006/relationships/styles" Target="styles.xml"/><Relationship Id="rId21" Type="http://schemas.openxmlformats.org/officeDocument/2006/relationships/diagramQuickStyle" Target="diagrams/quickStyle3.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45B895F-411A-4F7F-A18A-AEFBE746B9D7}" type="doc">
      <dgm:prSet loTypeId="urn:microsoft.com/office/officeart/2005/8/layout/orgChart1" loCatId="hierarchy" qsTypeId="urn:microsoft.com/office/officeart/2005/8/quickstyle/simple1" qsCatId="simple" csTypeId="urn:microsoft.com/office/officeart/2005/8/colors/accent1_2" csCatId="accent1"/>
      <dgm:spPr/>
    </dgm:pt>
    <dgm:pt modelId="{200B7E6D-0198-4D9D-8F4D-ADADA5A612B3}">
      <dgm:prSet/>
      <dgm:spPr/>
      <dgm:t>
        <a:bodyPr/>
        <a:lstStyle/>
        <a:p>
          <a:pPr marR="0" algn="ctr" rtl="0"/>
          <a:r>
            <a:rPr lang="ru-RU" b="1" i="0" u="none" strike="noStrike" baseline="0" smtClean="0">
              <a:latin typeface="Calibri" panose="020F0502020204030204" pitchFamily="34" charset="0"/>
            </a:rPr>
            <a:t>Требование доходчивости устной речи</a:t>
          </a:r>
          <a:endParaRPr lang="ru-RU" smtClean="0"/>
        </a:p>
      </dgm:t>
    </dgm:pt>
    <dgm:pt modelId="{3098595D-7967-4324-800C-0D2E18292BEB}" type="parTrans" cxnId="{8E305AFE-CCBA-4250-8584-A8D6051389D0}">
      <dgm:prSet/>
      <dgm:spPr/>
      <dgm:t>
        <a:bodyPr/>
        <a:lstStyle/>
        <a:p>
          <a:endParaRPr lang="ru-RU"/>
        </a:p>
      </dgm:t>
    </dgm:pt>
    <dgm:pt modelId="{FF14AE9E-9EA5-4332-A443-95A4F65BDCA6}" type="sibTrans" cxnId="{8E305AFE-CCBA-4250-8584-A8D6051389D0}">
      <dgm:prSet/>
      <dgm:spPr/>
      <dgm:t>
        <a:bodyPr/>
        <a:lstStyle/>
        <a:p>
          <a:endParaRPr lang="ru-RU"/>
        </a:p>
      </dgm:t>
    </dgm:pt>
    <dgm:pt modelId="{A35649C2-1CAB-4141-9281-9F58F56CF9EA}">
      <dgm:prSet/>
      <dgm:spPr/>
      <dgm:t>
        <a:bodyPr/>
        <a:lstStyle/>
        <a:p>
          <a:pPr marR="0" algn="ctr" rtl="0"/>
          <a:r>
            <a:rPr lang="ru-RU" b="0" i="0" u="none" strike="noStrike" baseline="0" smtClean="0">
              <a:latin typeface="Calibri" panose="020F0502020204030204" pitchFamily="34" charset="0"/>
            </a:rPr>
            <a:t>говорить на языке аудитории</a:t>
          </a:r>
          <a:endParaRPr lang="ru-RU" smtClean="0"/>
        </a:p>
      </dgm:t>
    </dgm:pt>
    <dgm:pt modelId="{C3AB6E59-3A98-46CB-83C2-0C5E2CCE7940}" type="parTrans" cxnId="{7A514114-F0D3-4BE5-8208-8AD99DA09BF1}">
      <dgm:prSet/>
      <dgm:spPr/>
      <dgm:t>
        <a:bodyPr/>
        <a:lstStyle/>
        <a:p>
          <a:endParaRPr lang="ru-RU"/>
        </a:p>
      </dgm:t>
    </dgm:pt>
    <dgm:pt modelId="{48827C39-5DB0-44EC-A8A7-58F5A03E0AB4}" type="sibTrans" cxnId="{7A514114-F0D3-4BE5-8208-8AD99DA09BF1}">
      <dgm:prSet/>
      <dgm:spPr/>
      <dgm:t>
        <a:bodyPr/>
        <a:lstStyle/>
        <a:p>
          <a:endParaRPr lang="ru-RU"/>
        </a:p>
      </dgm:t>
    </dgm:pt>
    <dgm:pt modelId="{AB21D380-BA3F-4EF5-A088-CEBF823EC2E2}">
      <dgm:prSet/>
      <dgm:spPr/>
      <dgm:t>
        <a:bodyPr/>
        <a:lstStyle/>
        <a:p>
          <a:pPr marR="0" algn="ctr" rtl="0"/>
          <a:r>
            <a:rPr lang="ru-RU" b="0" i="0" u="none" strike="noStrike" baseline="0" smtClean="0">
              <a:latin typeface="Calibri" panose="020F0502020204030204" pitchFamily="34" charset="0"/>
            </a:rPr>
            <a:t>разумно использовать цифровой материал</a:t>
          </a:r>
          <a:endParaRPr lang="ru-RU" smtClean="0"/>
        </a:p>
      </dgm:t>
    </dgm:pt>
    <dgm:pt modelId="{7F922448-8DA6-4395-AA83-8F07EE351180}" type="parTrans" cxnId="{4F5E7A18-AD18-4BA0-A835-E30DE26715F7}">
      <dgm:prSet/>
      <dgm:spPr/>
      <dgm:t>
        <a:bodyPr/>
        <a:lstStyle/>
        <a:p>
          <a:endParaRPr lang="ru-RU"/>
        </a:p>
      </dgm:t>
    </dgm:pt>
    <dgm:pt modelId="{19464BA5-30E7-4800-AC67-44C213485F78}" type="sibTrans" cxnId="{4F5E7A18-AD18-4BA0-A835-E30DE26715F7}">
      <dgm:prSet/>
      <dgm:spPr/>
      <dgm:t>
        <a:bodyPr/>
        <a:lstStyle/>
        <a:p>
          <a:endParaRPr lang="ru-RU"/>
        </a:p>
      </dgm:t>
    </dgm:pt>
    <dgm:pt modelId="{D51F9784-4752-4B87-9F39-752330A283CE}">
      <dgm:prSet/>
      <dgm:spPr/>
      <dgm:t>
        <a:bodyPr/>
        <a:lstStyle/>
        <a:p>
          <a:pPr marR="0" algn="ctr" rtl="0"/>
          <a:r>
            <a:rPr lang="ru-RU" b="0" i="0" u="none" strike="noStrike" baseline="0" smtClean="0">
              <a:latin typeface="Calibri" panose="020F0502020204030204" pitchFamily="34" charset="0"/>
            </a:rPr>
            <a:t>точно оформлять высказывание</a:t>
          </a:r>
          <a:endParaRPr lang="ru-RU" smtClean="0"/>
        </a:p>
      </dgm:t>
    </dgm:pt>
    <dgm:pt modelId="{B31D9BDD-25BF-4EF8-8EBE-594FE4A6FA11}" type="parTrans" cxnId="{C61256C5-8F07-4E2E-884F-781D50AA4A7C}">
      <dgm:prSet/>
      <dgm:spPr/>
      <dgm:t>
        <a:bodyPr/>
        <a:lstStyle/>
        <a:p>
          <a:endParaRPr lang="ru-RU"/>
        </a:p>
      </dgm:t>
    </dgm:pt>
    <dgm:pt modelId="{6EA815DE-498D-425D-9786-91ABCA6262BA}" type="sibTrans" cxnId="{C61256C5-8F07-4E2E-884F-781D50AA4A7C}">
      <dgm:prSet/>
      <dgm:spPr/>
      <dgm:t>
        <a:bodyPr/>
        <a:lstStyle/>
        <a:p>
          <a:endParaRPr lang="ru-RU"/>
        </a:p>
      </dgm:t>
    </dgm:pt>
    <dgm:pt modelId="{4F63F274-5426-4654-A76F-E3D5EF3FBBEA}">
      <dgm:prSet/>
      <dgm:spPr/>
      <dgm:t>
        <a:bodyPr/>
        <a:lstStyle/>
        <a:p>
          <a:pPr marR="0" algn="ctr" rtl="0"/>
          <a:r>
            <a:rPr lang="ru-RU" b="0" i="0" u="none" strike="noStrike" baseline="0" smtClean="0">
              <a:latin typeface="Calibri" panose="020F0502020204030204" pitchFamily="34" charset="0"/>
            </a:rPr>
            <a:t>использовать уточняющие вопросы</a:t>
          </a:r>
          <a:endParaRPr lang="ru-RU" b="0" i="0" u="none" strike="noStrike" baseline="0" smtClean="0">
            <a:latin typeface="Times New Roman" panose="02020603050405020304" pitchFamily="18" charset="0"/>
          </a:endParaRPr>
        </a:p>
      </dgm:t>
    </dgm:pt>
    <dgm:pt modelId="{562E8F7A-732F-44B0-82D5-49620FA28F8D}" type="parTrans" cxnId="{E82F02AF-F827-4CD0-8097-F29DF43D7D35}">
      <dgm:prSet/>
      <dgm:spPr/>
      <dgm:t>
        <a:bodyPr/>
        <a:lstStyle/>
        <a:p>
          <a:endParaRPr lang="ru-RU"/>
        </a:p>
      </dgm:t>
    </dgm:pt>
    <dgm:pt modelId="{3A18A14A-5A49-4705-B798-93A320178BBA}" type="sibTrans" cxnId="{E82F02AF-F827-4CD0-8097-F29DF43D7D35}">
      <dgm:prSet/>
      <dgm:spPr/>
      <dgm:t>
        <a:bodyPr/>
        <a:lstStyle/>
        <a:p>
          <a:endParaRPr lang="ru-RU"/>
        </a:p>
      </dgm:t>
    </dgm:pt>
    <dgm:pt modelId="{CACA42B8-A021-4D98-8BB1-4CAF9FFA3945}" type="pres">
      <dgm:prSet presAssocID="{B45B895F-411A-4F7F-A18A-AEFBE746B9D7}" presName="hierChild1" presStyleCnt="0">
        <dgm:presLayoutVars>
          <dgm:orgChart val="1"/>
          <dgm:chPref val="1"/>
          <dgm:dir/>
          <dgm:animOne val="branch"/>
          <dgm:animLvl val="lvl"/>
          <dgm:resizeHandles/>
        </dgm:presLayoutVars>
      </dgm:prSet>
      <dgm:spPr/>
    </dgm:pt>
    <dgm:pt modelId="{4AED5E9A-1DBB-449F-BD18-A0866B8B27D8}" type="pres">
      <dgm:prSet presAssocID="{200B7E6D-0198-4D9D-8F4D-ADADA5A612B3}" presName="hierRoot1" presStyleCnt="0">
        <dgm:presLayoutVars>
          <dgm:hierBranch val="r"/>
        </dgm:presLayoutVars>
      </dgm:prSet>
      <dgm:spPr/>
    </dgm:pt>
    <dgm:pt modelId="{EB875AFB-C7F7-49F1-B5D2-877F4AB9BC8B}" type="pres">
      <dgm:prSet presAssocID="{200B7E6D-0198-4D9D-8F4D-ADADA5A612B3}" presName="rootComposite1" presStyleCnt="0"/>
      <dgm:spPr/>
    </dgm:pt>
    <dgm:pt modelId="{2B204A94-D816-41D7-A82D-8AF01FAC4D92}" type="pres">
      <dgm:prSet presAssocID="{200B7E6D-0198-4D9D-8F4D-ADADA5A612B3}" presName="rootText1" presStyleLbl="node0" presStyleIdx="0" presStyleCnt="1">
        <dgm:presLayoutVars>
          <dgm:chPref val="3"/>
        </dgm:presLayoutVars>
      </dgm:prSet>
      <dgm:spPr/>
      <dgm:t>
        <a:bodyPr/>
        <a:lstStyle/>
        <a:p>
          <a:endParaRPr lang="ru-RU"/>
        </a:p>
      </dgm:t>
    </dgm:pt>
    <dgm:pt modelId="{517DA89E-F7D2-4921-9601-C7CB4B78BA7C}" type="pres">
      <dgm:prSet presAssocID="{200B7E6D-0198-4D9D-8F4D-ADADA5A612B3}" presName="rootConnector1" presStyleLbl="node1" presStyleIdx="0" presStyleCnt="0"/>
      <dgm:spPr/>
      <dgm:t>
        <a:bodyPr/>
        <a:lstStyle/>
        <a:p>
          <a:endParaRPr lang="ru-RU"/>
        </a:p>
      </dgm:t>
    </dgm:pt>
    <dgm:pt modelId="{B1DC63C1-2669-4F41-A508-095035B56EC0}" type="pres">
      <dgm:prSet presAssocID="{200B7E6D-0198-4D9D-8F4D-ADADA5A612B3}" presName="hierChild2" presStyleCnt="0"/>
      <dgm:spPr/>
    </dgm:pt>
    <dgm:pt modelId="{39AC7629-52ED-4CA6-89F1-6C06D5313F93}" type="pres">
      <dgm:prSet presAssocID="{C3AB6E59-3A98-46CB-83C2-0C5E2CCE7940}" presName="Name50" presStyleLbl="parChTrans1D2" presStyleIdx="0" presStyleCnt="4"/>
      <dgm:spPr/>
      <dgm:t>
        <a:bodyPr/>
        <a:lstStyle/>
        <a:p>
          <a:endParaRPr lang="ru-RU"/>
        </a:p>
      </dgm:t>
    </dgm:pt>
    <dgm:pt modelId="{6C735E17-846B-4A39-9BE2-8D9F869EF7E0}" type="pres">
      <dgm:prSet presAssocID="{A35649C2-1CAB-4141-9281-9F58F56CF9EA}" presName="hierRoot2" presStyleCnt="0">
        <dgm:presLayoutVars>
          <dgm:hierBranch/>
        </dgm:presLayoutVars>
      </dgm:prSet>
      <dgm:spPr/>
    </dgm:pt>
    <dgm:pt modelId="{C83835D8-9FF8-444A-8F0F-660C67617215}" type="pres">
      <dgm:prSet presAssocID="{A35649C2-1CAB-4141-9281-9F58F56CF9EA}" presName="rootComposite" presStyleCnt="0"/>
      <dgm:spPr/>
    </dgm:pt>
    <dgm:pt modelId="{E9A6FB74-4186-49A8-AF5F-C18613ED54EE}" type="pres">
      <dgm:prSet presAssocID="{A35649C2-1CAB-4141-9281-9F58F56CF9EA}" presName="rootText" presStyleLbl="node2" presStyleIdx="0" presStyleCnt="4">
        <dgm:presLayoutVars>
          <dgm:chPref val="3"/>
        </dgm:presLayoutVars>
      </dgm:prSet>
      <dgm:spPr/>
      <dgm:t>
        <a:bodyPr/>
        <a:lstStyle/>
        <a:p>
          <a:endParaRPr lang="ru-RU"/>
        </a:p>
      </dgm:t>
    </dgm:pt>
    <dgm:pt modelId="{D3BBE18E-8EEE-4338-B74B-72D00A9C7C71}" type="pres">
      <dgm:prSet presAssocID="{A35649C2-1CAB-4141-9281-9F58F56CF9EA}" presName="rootConnector" presStyleLbl="node2" presStyleIdx="0" presStyleCnt="4"/>
      <dgm:spPr/>
      <dgm:t>
        <a:bodyPr/>
        <a:lstStyle/>
        <a:p>
          <a:endParaRPr lang="ru-RU"/>
        </a:p>
      </dgm:t>
    </dgm:pt>
    <dgm:pt modelId="{CE61366B-1ABF-4829-AA27-126AEB1D2EAC}" type="pres">
      <dgm:prSet presAssocID="{A35649C2-1CAB-4141-9281-9F58F56CF9EA}" presName="hierChild4" presStyleCnt="0"/>
      <dgm:spPr/>
    </dgm:pt>
    <dgm:pt modelId="{967E5BA7-F725-47FE-883B-AD0C5975A628}" type="pres">
      <dgm:prSet presAssocID="{A35649C2-1CAB-4141-9281-9F58F56CF9EA}" presName="hierChild5" presStyleCnt="0"/>
      <dgm:spPr/>
    </dgm:pt>
    <dgm:pt modelId="{F4D6E664-3CA7-489B-AE8C-7E6C889CA993}" type="pres">
      <dgm:prSet presAssocID="{7F922448-8DA6-4395-AA83-8F07EE351180}" presName="Name50" presStyleLbl="parChTrans1D2" presStyleIdx="1" presStyleCnt="4"/>
      <dgm:spPr/>
      <dgm:t>
        <a:bodyPr/>
        <a:lstStyle/>
        <a:p>
          <a:endParaRPr lang="ru-RU"/>
        </a:p>
      </dgm:t>
    </dgm:pt>
    <dgm:pt modelId="{DA360EC1-0BF8-40CD-BD7C-A927062CEF5E}" type="pres">
      <dgm:prSet presAssocID="{AB21D380-BA3F-4EF5-A088-CEBF823EC2E2}" presName="hierRoot2" presStyleCnt="0">
        <dgm:presLayoutVars>
          <dgm:hierBranch/>
        </dgm:presLayoutVars>
      </dgm:prSet>
      <dgm:spPr/>
    </dgm:pt>
    <dgm:pt modelId="{F001C84F-187B-40B0-85B2-7634DCC7A3CE}" type="pres">
      <dgm:prSet presAssocID="{AB21D380-BA3F-4EF5-A088-CEBF823EC2E2}" presName="rootComposite" presStyleCnt="0"/>
      <dgm:spPr/>
    </dgm:pt>
    <dgm:pt modelId="{CF8AD6FB-E94C-48A9-A47A-7F9D87EF962C}" type="pres">
      <dgm:prSet presAssocID="{AB21D380-BA3F-4EF5-A088-CEBF823EC2E2}" presName="rootText" presStyleLbl="node2" presStyleIdx="1" presStyleCnt="4">
        <dgm:presLayoutVars>
          <dgm:chPref val="3"/>
        </dgm:presLayoutVars>
      </dgm:prSet>
      <dgm:spPr/>
      <dgm:t>
        <a:bodyPr/>
        <a:lstStyle/>
        <a:p>
          <a:endParaRPr lang="ru-RU"/>
        </a:p>
      </dgm:t>
    </dgm:pt>
    <dgm:pt modelId="{E92D69C0-B574-400B-8E33-746778D9E05E}" type="pres">
      <dgm:prSet presAssocID="{AB21D380-BA3F-4EF5-A088-CEBF823EC2E2}" presName="rootConnector" presStyleLbl="node2" presStyleIdx="1" presStyleCnt="4"/>
      <dgm:spPr/>
      <dgm:t>
        <a:bodyPr/>
        <a:lstStyle/>
        <a:p>
          <a:endParaRPr lang="ru-RU"/>
        </a:p>
      </dgm:t>
    </dgm:pt>
    <dgm:pt modelId="{ADD41352-9156-4809-B7B4-39AE1A6C21B0}" type="pres">
      <dgm:prSet presAssocID="{AB21D380-BA3F-4EF5-A088-CEBF823EC2E2}" presName="hierChild4" presStyleCnt="0"/>
      <dgm:spPr/>
    </dgm:pt>
    <dgm:pt modelId="{5C606FDA-1889-4AC7-B8CE-9A5E1899E317}" type="pres">
      <dgm:prSet presAssocID="{AB21D380-BA3F-4EF5-A088-CEBF823EC2E2}" presName="hierChild5" presStyleCnt="0"/>
      <dgm:spPr/>
    </dgm:pt>
    <dgm:pt modelId="{BEFAA255-74E1-4622-A698-3688434A7407}" type="pres">
      <dgm:prSet presAssocID="{B31D9BDD-25BF-4EF8-8EBE-594FE4A6FA11}" presName="Name50" presStyleLbl="parChTrans1D2" presStyleIdx="2" presStyleCnt="4"/>
      <dgm:spPr/>
      <dgm:t>
        <a:bodyPr/>
        <a:lstStyle/>
        <a:p>
          <a:endParaRPr lang="ru-RU"/>
        </a:p>
      </dgm:t>
    </dgm:pt>
    <dgm:pt modelId="{1CB6A7D5-414C-48AA-A0B2-8421C64867D7}" type="pres">
      <dgm:prSet presAssocID="{D51F9784-4752-4B87-9F39-752330A283CE}" presName="hierRoot2" presStyleCnt="0">
        <dgm:presLayoutVars>
          <dgm:hierBranch/>
        </dgm:presLayoutVars>
      </dgm:prSet>
      <dgm:spPr/>
    </dgm:pt>
    <dgm:pt modelId="{2D6E09ED-BAA9-45A2-B3F0-84BCB23D518E}" type="pres">
      <dgm:prSet presAssocID="{D51F9784-4752-4B87-9F39-752330A283CE}" presName="rootComposite" presStyleCnt="0"/>
      <dgm:spPr/>
    </dgm:pt>
    <dgm:pt modelId="{9350AEF3-B098-4838-9CEE-5CB2ECBE33B0}" type="pres">
      <dgm:prSet presAssocID="{D51F9784-4752-4B87-9F39-752330A283CE}" presName="rootText" presStyleLbl="node2" presStyleIdx="2" presStyleCnt="4">
        <dgm:presLayoutVars>
          <dgm:chPref val="3"/>
        </dgm:presLayoutVars>
      </dgm:prSet>
      <dgm:spPr/>
      <dgm:t>
        <a:bodyPr/>
        <a:lstStyle/>
        <a:p>
          <a:endParaRPr lang="ru-RU"/>
        </a:p>
      </dgm:t>
    </dgm:pt>
    <dgm:pt modelId="{DA1AC8E9-A6F2-4B06-984C-694CF8DA7B8C}" type="pres">
      <dgm:prSet presAssocID="{D51F9784-4752-4B87-9F39-752330A283CE}" presName="rootConnector" presStyleLbl="node2" presStyleIdx="2" presStyleCnt="4"/>
      <dgm:spPr/>
      <dgm:t>
        <a:bodyPr/>
        <a:lstStyle/>
        <a:p>
          <a:endParaRPr lang="ru-RU"/>
        </a:p>
      </dgm:t>
    </dgm:pt>
    <dgm:pt modelId="{2E676FF4-3C60-4308-B5FF-241DD5E79C68}" type="pres">
      <dgm:prSet presAssocID="{D51F9784-4752-4B87-9F39-752330A283CE}" presName="hierChild4" presStyleCnt="0"/>
      <dgm:spPr/>
    </dgm:pt>
    <dgm:pt modelId="{D8AEA818-1687-4AE6-B1E3-58CA6A86839C}" type="pres">
      <dgm:prSet presAssocID="{D51F9784-4752-4B87-9F39-752330A283CE}" presName="hierChild5" presStyleCnt="0"/>
      <dgm:spPr/>
    </dgm:pt>
    <dgm:pt modelId="{DAEE6F43-1B72-4717-869C-C04DA857F294}" type="pres">
      <dgm:prSet presAssocID="{562E8F7A-732F-44B0-82D5-49620FA28F8D}" presName="Name50" presStyleLbl="parChTrans1D2" presStyleIdx="3" presStyleCnt="4"/>
      <dgm:spPr/>
      <dgm:t>
        <a:bodyPr/>
        <a:lstStyle/>
        <a:p>
          <a:endParaRPr lang="ru-RU"/>
        </a:p>
      </dgm:t>
    </dgm:pt>
    <dgm:pt modelId="{151F2CB8-9C95-447E-B137-3C4BD5B81CD9}" type="pres">
      <dgm:prSet presAssocID="{4F63F274-5426-4654-A76F-E3D5EF3FBBEA}" presName="hierRoot2" presStyleCnt="0">
        <dgm:presLayoutVars>
          <dgm:hierBranch/>
        </dgm:presLayoutVars>
      </dgm:prSet>
      <dgm:spPr/>
    </dgm:pt>
    <dgm:pt modelId="{EDDA79AA-084F-42AD-ABE8-57CE9D21BB0D}" type="pres">
      <dgm:prSet presAssocID="{4F63F274-5426-4654-A76F-E3D5EF3FBBEA}" presName="rootComposite" presStyleCnt="0"/>
      <dgm:spPr/>
    </dgm:pt>
    <dgm:pt modelId="{5BDE8929-BEC9-4954-BA60-83D64745DC54}" type="pres">
      <dgm:prSet presAssocID="{4F63F274-5426-4654-A76F-E3D5EF3FBBEA}" presName="rootText" presStyleLbl="node2" presStyleIdx="3" presStyleCnt="4">
        <dgm:presLayoutVars>
          <dgm:chPref val="3"/>
        </dgm:presLayoutVars>
      </dgm:prSet>
      <dgm:spPr/>
      <dgm:t>
        <a:bodyPr/>
        <a:lstStyle/>
        <a:p>
          <a:endParaRPr lang="ru-RU"/>
        </a:p>
      </dgm:t>
    </dgm:pt>
    <dgm:pt modelId="{FBE34D21-F230-406D-A3A6-7F4397576B87}" type="pres">
      <dgm:prSet presAssocID="{4F63F274-5426-4654-A76F-E3D5EF3FBBEA}" presName="rootConnector" presStyleLbl="node2" presStyleIdx="3" presStyleCnt="4"/>
      <dgm:spPr/>
      <dgm:t>
        <a:bodyPr/>
        <a:lstStyle/>
        <a:p>
          <a:endParaRPr lang="ru-RU"/>
        </a:p>
      </dgm:t>
    </dgm:pt>
    <dgm:pt modelId="{91049A84-E9EC-445F-AC19-2B3F424391B9}" type="pres">
      <dgm:prSet presAssocID="{4F63F274-5426-4654-A76F-E3D5EF3FBBEA}" presName="hierChild4" presStyleCnt="0"/>
      <dgm:spPr/>
    </dgm:pt>
    <dgm:pt modelId="{E0B70836-C1DC-4F1D-9D3C-55DFDC130650}" type="pres">
      <dgm:prSet presAssocID="{4F63F274-5426-4654-A76F-E3D5EF3FBBEA}" presName="hierChild5" presStyleCnt="0"/>
      <dgm:spPr/>
    </dgm:pt>
    <dgm:pt modelId="{06EFBC28-259F-41E9-A8F6-29E667CA7D8F}" type="pres">
      <dgm:prSet presAssocID="{200B7E6D-0198-4D9D-8F4D-ADADA5A612B3}" presName="hierChild3" presStyleCnt="0"/>
      <dgm:spPr/>
    </dgm:pt>
  </dgm:ptLst>
  <dgm:cxnLst>
    <dgm:cxn modelId="{19B53A80-9EAB-48B2-BAEF-B3C33D077C8E}" type="presOf" srcId="{AB21D380-BA3F-4EF5-A088-CEBF823EC2E2}" destId="{CF8AD6FB-E94C-48A9-A47A-7F9D87EF962C}" srcOrd="0" destOrd="0" presId="urn:microsoft.com/office/officeart/2005/8/layout/orgChart1"/>
    <dgm:cxn modelId="{8E305AFE-CCBA-4250-8584-A8D6051389D0}" srcId="{B45B895F-411A-4F7F-A18A-AEFBE746B9D7}" destId="{200B7E6D-0198-4D9D-8F4D-ADADA5A612B3}" srcOrd="0" destOrd="0" parTransId="{3098595D-7967-4324-800C-0D2E18292BEB}" sibTransId="{FF14AE9E-9EA5-4332-A443-95A4F65BDCA6}"/>
    <dgm:cxn modelId="{92F90F9F-8641-4E19-A7A1-B043F4096CA9}" type="presOf" srcId="{B45B895F-411A-4F7F-A18A-AEFBE746B9D7}" destId="{CACA42B8-A021-4D98-8BB1-4CAF9FFA3945}" srcOrd="0" destOrd="0" presId="urn:microsoft.com/office/officeart/2005/8/layout/orgChart1"/>
    <dgm:cxn modelId="{91653BBD-98C0-437D-B625-47BBAB2A666C}" type="presOf" srcId="{4F63F274-5426-4654-A76F-E3D5EF3FBBEA}" destId="{5BDE8929-BEC9-4954-BA60-83D64745DC54}" srcOrd="0" destOrd="0" presId="urn:microsoft.com/office/officeart/2005/8/layout/orgChart1"/>
    <dgm:cxn modelId="{E82F02AF-F827-4CD0-8097-F29DF43D7D35}" srcId="{200B7E6D-0198-4D9D-8F4D-ADADA5A612B3}" destId="{4F63F274-5426-4654-A76F-E3D5EF3FBBEA}" srcOrd="3" destOrd="0" parTransId="{562E8F7A-732F-44B0-82D5-49620FA28F8D}" sibTransId="{3A18A14A-5A49-4705-B798-93A320178BBA}"/>
    <dgm:cxn modelId="{D0ABA599-EF12-43DE-BF9A-8199FA9605D0}" type="presOf" srcId="{200B7E6D-0198-4D9D-8F4D-ADADA5A612B3}" destId="{517DA89E-F7D2-4921-9601-C7CB4B78BA7C}" srcOrd="1" destOrd="0" presId="urn:microsoft.com/office/officeart/2005/8/layout/orgChart1"/>
    <dgm:cxn modelId="{800D67C3-D2A9-43F2-B464-034DB72A134D}" type="presOf" srcId="{D51F9784-4752-4B87-9F39-752330A283CE}" destId="{DA1AC8E9-A6F2-4B06-984C-694CF8DA7B8C}" srcOrd="1" destOrd="0" presId="urn:microsoft.com/office/officeart/2005/8/layout/orgChart1"/>
    <dgm:cxn modelId="{B5BF55CC-258C-4831-A3DF-666963A97311}" type="presOf" srcId="{4F63F274-5426-4654-A76F-E3D5EF3FBBEA}" destId="{FBE34D21-F230-406D-A3A6-7F4397576B87}" srcOrd="1" destOrd="0" presId="urn:microsoft.com/office/officeart/2005/8/layout/orgChart1"/>
    <dgm:cxn modelId="{E2672C2F-98CB-4112-A755-279847D2C4C0}" type="presOf" srcId="{A35649C2-1CAB-4141-9281-9F58F56CF9EA}" destId="{D3BBE18E-8EEE-4338-B74B-72D00A9C7C71}" srcOrd="1" destOrd="0" presId="urn:microsoft.com/office/officeart/2005/8/layout/orgChart1"/>
    <dgm:cxn modelId="{760C4B8D-EDDB-4856-97D7-E664DD3453C8}" type="presOf" srcId="{200B7E6D-0198-4D9D-8F4D-ADADA5A612B3}" destId="{2B204A94-D816-41D7-A82D-8AF01FAC4D92}" srcOrd="0" destOrd="0" presId="urn:microsoft.com/office/officeart/2005/8/layout/orgChart1"/>
    <dgm:cxn modelId="{C8D2D479-C79F-437B-8FD5-1749BDCD2371}" type="presOf" srcId="{7F922448-8DA6-4395-AA83-8F07EE351180}" destId="{F4D6E664-3CA7-489B-AE8C-7E6C889CA993}" srcOrd="0" destOrd="0" presId="urn:microsoft.com/office/officeart/2005/8/layout/orgChart1"/>
    <dgm:cxn modelId="{A54E6508-FABB-409B-909F-DB7ECE7B8CA3}" type="presOf" srcId="{AB21D380-BA3F-4EF5-A088-CEBF823EC2E2}" destId="{E92D69C0-B574-400B-8E33-746778D9E05E}" srcOrd="1" destOrd="0" presId="urn:microsoft.com/office/officeart/2005/8/layout/orgChart1"/>
    <dgm:cxn modelId="{C61256C5-8F07-4E2E-884F-781D50AA4A7C}" srcId="{200B7E6D-0198-4D9D-8F4D-ADADA5A612B3}" destId="{D51F9784-4752-4B87-9F39-752330A283CE}" srcOrd="2" destOrd="0" parTransId="{B31D9BDD-25BF-4EF8-8EBE-594FE4A6FA11}" sibTransId="{6EA815DE-498D-425D-9786-91ABCA6262BA}"/>
    <dgm:cxn modelId="{CCE7FA74-0C6E-43EC-8AB3-67032DF5EDFF}" type="presOf" srcId="{C3AB6E59-3A98-46CB-83C2-0C5E2CCE7940}" destId="{39AC7629-52ED-4CA6-89F1-6C06D5313F93}" srcOrd="0" destOrd="0" presId="urn:microsoft.com/office/officeart/2005/8/layout/orgChart1"/>
    <dgm:cxn modelId="{CDFB3C57-8B82-493E-A857-C3A3C46987FE}" type="presOf" srcId="{D51F9784-4752-4B87-9F39-752330A283CE}" destId="{9350AEF3-B098-4838-9CEE-5CB2ECBE33B0}" srcOrd="0" destOrd="0" presId="urn:microsoft.com/office/officeart/2005/8/layout/orgChart1"/>
    <dgm:cxn modelId="{471E414A-8B5E-4FC0-8CC7-9E2D49C9E0CC}" type="presOf" srcId="{A35649C2-1CAB-4141-9281-9F58F56CF9EA}" destId="{E9A6FB74-4186-49A8-AF5F-C18613ED54EE}" srcOrd="0" destOrd="0" presId="urn:microsoft.com/office/officeart/2005/8/layout/orgChart1"/>
    <dgm:cxn modelId="{7A514114-F0D3-4BE5-8208-8AD99DA09BF1}" srcId="{200B7E6D-0198-4D9D-8F4D-ADADA5A612B3}" destId="{A35649C2-1CAB-4141-9281-9F58F56CF9EA}" srcOrd="0" destOrd="0" parTransId="{C3AB6E59-3A98-46CB-83C2-0C5E2CCE7940}" sibTransId="{48827C39-5DB0-44EC-A8A7-58F5A03E0AB4}"/>
    <dgm:cxn modelId="{4F5E7A18-AD18-4BA0-A835-E30DE26715F7}" srcId="{200B7E6D-0198-4D9D-8F4D-ADADA5A612B3}" destId="{AB21D380-BA3F-4EF5-A088-CEBF823EC2E2}" srcOrd="1" destOrd="0" parTransId="{7F922448-8DA6-4395-AA83-8F07EE351180}" sibTransId="{19464BA5-30E7-4800-AC67-44C213485F78}"/>
    <dgm:cxn modelId="{91473BC2-E966-4187-9A77-7A20E95074C9}" type="presOf" srcId="{B31D9BDD-25BF-4EF8-8EBE-594FE4A6FA11}" destId="{BEFAA255-74E1-4622-A698-3688434A7407}" srcOrd="0" destOrd="0" presId="urn:microsoft.com/office/officeart/2005/8/layout/orgChart1"/>
    <dgm:cxn modelId="{D13AAE60-E5AC-4CEC-97EE-DE5856BBBD41}" type="presOf" srcId="{562E8F7A-732F-44B0-82D5-49620FA28F8D}" destId="{DAEE6F43-1B72-4717-869C-C04DA857F294}" srcOrd="0" destOrd="0" presId="urn:microsoft.com/office/officeart/2005/8/layout/orgChart1"/>
    <dgm:cxn modelId="{0CD18973-1766-4118-8DCF-5C592229A9B0}" type="presParOf" srcId="{CACA42B8-A021-4D98-8BB1-4CAF9FFA3945}" destId="{4AED5E9A-1DBB-449F-BD18-A0866B8B27D8}" srcOrd="0" destOrd="0" presId="urn:microsoft.com/office/officeart/2005/8/layout/orgChart1"/>
    <dgm:cxn modelId="{1739DFA6-CFA4-461D-99AD-87D987BDB9AB}" type="presParOf" srcId="{4AED5E9A-1DBB-449F-BD18-A0866B8B27D8}" destId="{EB875AFB-C7F7-49F1-B5D2-877F4AB9BC8B}" srcOrd="0" destOrd="0" presId="urn:microsoft.com/office/officeart/2005/8/layout/orgChart1"/>
    <dgm:cxn modelId="{78364C41-1068-4F11-9906-5CCA982F5CB0}" type="presParOf" srcId="{EB875AFB-C7F7-49F1-B5D2-877F4AB9BC8B}" destId="{2B204A94-D816-41D7-A82D-8AF01FAC4D92}" srcOrd="0" destOrd="0" presId="urn:microsoft.com/office/officeart/2005/8/layout/orgChart1"/>
    <dgm:cxn modelId="{E09869FB-C26C-4757-94E7-E86F5BE78A91}" type="presParOf" srcId="{EB875AFB-C7F7-49F1-B5D2-877F4AB9BC8B}" destId="{517DA89E-F7D2-4921-9601-C7CB4B78BA7C}" srcOrd="1" destOrd="0" presId="urn:microsoft.com/office/officeart/2005/8/layout/orgChart1"/>
    <dgm:cxn modelId="{2049A8F6-E375-4375-B0F2-A8566E70DF22}" type="presParOf" srcId="{4AED5E9A-1DBB-449F-BD18-A0866B8B27D8}" destId="{B1DC63C1-2669-4F41-A508-095035B56EC0}" srcOrd="1" destOrd="0" presId="urn:microsoft.com/office/officeart/2005/8/layout/orgChart1"/>
    <dgm:cxn modelId="{85835CEE-EECB-413F-B9FE-78F4A6161AEC}" type="presParOf" srcId="{B1DC63C1-2669-4F41-A508-095035B56EC0}" destId="{39AC7629-52ED-4CA6-89F1-6C06D5313F93}" srcOrd="0" destOrd="0" presId="urn:microsoft.com/office/officeart/2005/8/layout/orgChart1"/>
    <dgm:cxn modelId="{4D38797B-C23E-4AE7-B5D6-6CAA0A8A506B}" type="presParOf" srcId="{B1DC63C1-2669-4F41-A508-095035B56EC0}" destId="{6C735E17-846B-4A39-9BE2-8D9F869EF7E0}" srcOrd="1" destOrd="0" presId="urn:microsoft.com/office/officeart/2005/8/layout/orgChart1"/>
    <dgm:cxn modelId="{4C49B223-3F02-4E9B-A83A-C3BF7E5487DD}" type="presParOf" srcId="{6C735E17-846B-4A39-9BE2-8D9F869EF7E0}" destId="{C83835D8-9FF8-444A-8F0F-660C67617215}" srcOrd="0" destOrd="0" presId="urn:microsoft.com/office/officeart/2005/8/layout/orgChart1"/>
    <dgm:cxn modelId="{A312A068-97BA-48B8-8191-954B48A998E0}" type="presParOf" srcId="{C83835D8-9FF8-444A-8F0F-660C67617215}" destId="{E9A6FB74-4186-49A8-AF5F-C18613ED54EE}" srcOrd="0" destOrd="0" presId="urn:microsoft.com/office/officeart/2005/8/layout/orgChart1"/>
    <dgm:cxn modelId="{C40AF2F8-BB58-476B-8C83-B36832D220FF}" type="presParOf" srcId="{C83835D8-9FF8-444A-8F0F-660C67617215}" destId="{D3BBE18E-8EEE-4338-B74B-72D00A9C7C71}" srcOrd="1" destOrd="0" presId="urn:microsoft.com/office/officeart/2005/8/layout/orgChart1"/>
    <dgm:cxn modelId="{AA00469D-7B42-4D34-A8BB-43B99C44A3EF}" type="presParOf" srcId="{6C735E17-846B-4A39-9BE2-8D9F869EF7E0}" destId="{CE61366B-1ABF-4829-AA27-126AEB1D2EAC}" srcOrd="1" destOrd="0" presId="urn:microsoft.com/office/officeart/2005/8/layout/orgChart1"/>
    <dgm:cxn modelId="{56CB5423-D031-403C-8DF3-A331C09AEB6C}" type="presParOf" srcId="{6C735E17-846B-4A39-9BE2-8D9F869EF7E0}" destId="{967E5BA7-F725-47FE-883B-AD0C5975A628}" srcOrd="2" destOrd="0" presId="urn:microsoft.com/office/officeart/2005/8/layout/orgChart1"/>
    <dgm:cxn modelId="{D148E695-0E98-482A-B998-E6E6EBE6AB21}" type="presParOf" srcId="{B1DC63C1-2669-4F41-A508-095035B56EC0}" destId="{F4D6E664-3CA7-489B-AE8C-7E6C889CA993}" srcOrd="2" destOrd="0" presId="urn:microsoft.com/office/officeart/2005/8/layout/orgChart1"/>
    <dgm:cxn modelId="{05FE7F19-065F-4F1B-B890-AB6B39080518}" type="presParOf" srcId="{B1DC63C1-2669-4F41-A508-095035B56EC0}" destId="{DA360EC1-0BF8-40CD-BD7C-A927062CEF5E}" srcOrd="3" destOrd="0" presId="urn:microsoft.com/office/officeart/2005/8/layout/orgChart1"/>
    <dgm:cxn modelId="{FDC29A88-7063-4FEF-8867-6C2F917526E0}" type="presParOf" srcId="{DA360EC1-0BF8-40CD-BD7C-A927062CEF5E}" destId="{F001C84F-187B-40B0-85B2-7634DCC7A3CE}" srcOrd="0" destOrd="0" presId="urn:microsoft.com/office/officeart/2005/8/layout/orgChart1"/>
    <dgm:cxn modelId="{7C2DCD88-6844-4D92-B9DD-AA7491F3633F}" type="presParOf" srcId="{F001C84F-187B-40B0-85B2-7634DCC7A3CE}" destId="{CF8AD6FB-E94C-48A9-A47A-7F9D87EF962C}" srcOrd="0" destOrd="0" presId="urn:microsoft.com/office/officeart/2005/8/layout/orgChart1"/>
    <dgm:cxn modelId="{A51C41FB-1AE2-4D5C-A5A4-273D7793F4FE}" type="presParOf" srcId="{F001C84F-187B-40B0-85B2-7634DCC7A3CE}" destId="{E92D69C0-B574-400B-8E33-746778D9E05E}" srcOrd="1" destOrd="0" presId="urn:microsoft.com/office/officeart/2005/8/layout/orgChart1"/>
    <dgm:cxn modelId="{A7E7D352-E403-46E8-B486-32D71DEAC53B}" type="presParOf" srcId="{DA360EC1-0BF8-40CD-BD7C-A927062CEF5E}" destId="{ADD41352-9156-4809-B7B4-39AE1A6C21B0}" srcOrd="1" destOrd="0" presId="urn:microsoft.com/office/officeart/2005/8/layout/orgChart1"/>
    <dgm:cxn modelId="{C2469392-C29D-4548-B53B-A2851FDCA9F7}" type="presParOf" srcId="{DA360EC1-0BF8-40CD-BD7C-A927062CEF5E}" destId="{5C606FDA-1889-4AC7-B8CE-9A5E1899E317}" srcOrd="2" destOrd="0" presId="urn:microsoft.com/office/officeart/2005/8/layout/orgChart1"/>
    <dgm:cxn modelId="{9FAF5B7D-3B6D-4396-A68C-AB720FFF4947}" type="presParOf" srcId="{B1DC63C1-2669-4F41-A508-095035B56EC0}" destId="{BEFAA255-74E1-4622-A698-3688434A7407}" srcOrd="4" destOrd="0" presId="urn:microsoft.com/office/officeart/2005/8/layout/orgChart1"/>
    <dgm:cxn modelId="{E1877A59-2A00-4553-8EC2-D9F74FF32E48}" type="presParOf" srcId="{B1DC63C1-2669-4F41-A508-095035B56EC0}" destId="{1CB6A7D5-414C-48AA-A0B2-8421C64867D7}" srcOrd="5" destOrd="0" presId="urn:microsoft.com/office/officeart/2005/8/layout/orgChart1"/>
    <dgm:cxn modelId="{9410DF2A-E432-4F38-9E52-5D3E0A7A2C0C}" type="presParOf" srcId="{1CB6A7D5-414C-48AA-A0B2-8421C64867D7}" destId="{2D6E09ED-BAA9-45A2-B3F0-84BCB23D518E}" srcOrd="0" destOrd="0" presId="urn:microsoft.com/office/officeart/2005/8/layout/orgChart1"/>
    <dgm:cxn modelId="{E8429FBD-11BE-4326-8CB6-44369FEECB99}" type="presParOf" srcId="{2D6E09ED-BAA9-45A2-B3F0-84BCB23D518E}" destId="{9350AEF3-B098-4838-9CEE-5CB2ECBE33B0}" srcOrd="0" destOrd="0" presId="urn:microsoft.com/office/officeart/2005/8/layout/orgChart1"/>
    <dgm:cxn modelId="{ADAB536A-3809-4311-BF4A-FF40E80EA22B}" type="presParOf" srcId="{2D6E09ED-BAA9-45A2-B3F0-84BCB23D518E}" destId="{DA1AC8E9-A6F2-4B06-984C-694CF8DA7B8C}" srcOrd="1" destOrd="0" presId="urn:microsoft.com/office/officeart/2005/8/layout/orgChart1"/>
    <dgm:cxn modelId="{F5D0541B-5F0E-411A-A55D-307E628D17E0}" type="presParOf" srcId="{1CB6A7D5-414C-48AA-A0B2-8421C64867D7}" destId="{2E676FF4-3C60-4308-B5FF-241DD5E79C68}" srcOrd="1" destOrd="0" presId="urn:microsoft.com/office/officeart/2005/8/layout/orgChart1"/>
    <dgm:cxn modelId="{BE8D8B19-F68D-41D3-ACB4-0FC542E5C265}" type="presParOf" srcId="{1CB6A7D5-414C-48AA-A0B2-8421C64867D7}" destId="{D8AEA818-1687-4AE6-B1E3-58CA6A86839C}" srcOrd="2" destOrd="0" presId="urn:microsoft.com/office/officeart/2005/8/layout/orgChart1"/>
    <dgm:cxn modelId="{9DAE3D16-F02C-4EBD-8AFD-336197F3C9FC}" type="presParOf" srcId="{B1DC63C1-2669-4F41-A508-095035B56EC0}" destId="{DAEE6F43-1B72-4717-869C-C04DA857F294}" srcOrd="6" destOrd="0" presId="urn:microsoft.com/office/officeart/2005/8/layout/orgChart1"/>
    <dgm:cxn modelId="{12BF8D25-338A-4B1C-A770-CCD355B56ED9}" type="presParOf" srcId="{B1DC63C1-2669-4F41-A508-095035B56EC0}" destId="{151F2CB8-9C95-447E-B137-3C4BD5B81CD9}" srcOrd="7" destOrd="0" presId="urn:microsoft.com/office/officeart/2005/8/layout/orgChart1"/>
    <dgm:cxn modelId="{323AD8A0-DF51-435A-A79C-8793074A55E1}" type="presParOf" srcId="{151F2CB8-9C95-447E-B137-3C4BD5B81CD9}" destId="{EDDA79AA-084F-42AD-ABE8-57CE9D21BB0D}" srcOrd="0" destOrd="0" presId="urn:microsoft.com/office/officeart/2005/8/layout/orgChart1"/>
    <dgm:cxn modelId="{98302AD4-4E31-425F-99E9-98F9DBCA3408}" type="presParOf" srcId="{EDDA79AA-084F-42AD-ABE8-57CE9D21BB0D}" destId="{5BDE8929-BEC9-4954-BA60-83D64745DC54}" srcOrd="0" destOrd="0" presId="urn:microsoft.com/office/officeart/2005/8/layout/orgChart1"/>
    <dgm:cxn modelId="{C2C02790-4FFE-44A2-AD61-477DB285BF8E}" type="presParOf" srcId="{EDDA79AA-084F-42AD-ABE8-57CE9D21BB0D}" destId="{FBE34D21-F230-406D-A3A6-7F4397576B87}" srcOrd="1" destOrd="0" presId="urn:microsoft.com/office/officeart/2005/8/layout/orgChart1"/>
    <dgm:cxn modelId="{0EED94DA-C761-497B-986F-3E20452ED650}" type="presParOf" srcId="{151F2CB8-9C95-447E-B137-3C4BD5B81CD9}" destId="{91049A84-E9EC-445F-AC19-2B3F424391B9}" srcOrd="1" destOrd="0" presId="urn:microsoft.com/office/officeart/2005/8/layout/orgChart1"/>
    <dgm:cxn modelId="{D014322C-DB34-4A7C-ABEB-A3AD82DE3873}" type="presParOf" srcId="{151F2CB8-9C95-447E-B137-3C4BD5B81CD9}" destId="{E0B70836-C1DC-4F1D-9D3C-55DFDC130650}" srcOrd="2" destOrd="0" presId="urn:microsoft.com/office/officeart/2005/8/layout/orgChart1"/>
    <dgm:cxn modelId="{44BAA279-91E9-47F7-93A9-216C1B026302}" type="presParOf" srcId="{4AED5E9A-1DBB-449F-BD18-A0866B8B27D8}" destId="{06EFBC28-259F-41E9-A8F6-29E667CA7D8F}"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ABB81CA-B7A5-494B-9888-212A2750382D}" type="doc">
      <dgm:prSet loTypeId="urn:microsoft.com/office/officeart/2005/8/layout/orgChart1" loCatId="hierarchy" qsTypeId="urn:microsoft.com/office/officeart/2005/8/quickstyle/simple1" qsCatId="simple" csTypeId="urn:microsoft.com/office/officeart/2005/8/colors/accent1_2" csCatId="accent1" phldr="1"/>
      <dgm:spPr/>
    </dgm:pt>
    <dgm:pt modelId="{06351455-34F4-4D3B-A786-54246E54E0E5}">
      <dgm:prSet custT="1"/>
      <dgm:spPr/>
      <dgm:t>
        <a:bodyPr/>
        <a:lstStyle/>
        <a:p>
          <a:pPr marR="0" algn="ctr" rtl="0"/>
          <a:r>
            <a:rPr lang="ru-RU" sz="1100" b="1" i="0" u="none" strike="noStrike" baseline="0" smtClean="0">
              <a:latin typeface="Calibri" panose="020F0502020204030204" pitchFamily="34" charset="0"/>
            </a:rPr>
            <a:t>Речь должна быть свободна</a:t>
          </a:r>
          <a:endParaRPr lang="ru-RU" sz="1100" smtClean="0"/>
        </a:p>
      </dgm:t>
    </dgm:pt>
    <dgm:pt modelId="{22871E24-F30F-410F-AFBF-70304446F1A2}" type="parTrans" cxnId="{49FE6CC4-7581-481E-AAAF-4BDE7983F74A}">
      <dgm:prSet/>
      <dgm:spPr/>
      <dgm:t>
        <a:bodyPr/>
        <a:lstStyle/>
        <a:p>
          <a:endParaRPr lang="ru-RU"/>
        </a:p>
      </dgm:t>
    </dgm:pt>
    <dgm:pt modelId="{91407D9C-9CB1-4B5E-8EF7-48D058C855D5}" type="sibTrans" cxnId="{49FE6CC4-7581-481E-AAAF-4BDE7983F74A}">
      <dgm:prSet/>
      <dgm:spPr/>
      <dgm:t>
        <a:bodyPr/>
        <a:lstStyle/>
        <a:p>
          <a:endParaRPr lang="ru-RU"/>
        </a:p>
      </dgm:t>
    </dgm:pt>
    <dgm:pt modelId="{5407B173-CB34-4E13-BBCA-F37B9D3CBDCA}">
      <dgm:prSet/>
      <dgm:spPr/>
      <dgm:t>
        <a:bodyPr/>
        <a:lstStyle/>
        <a:p>
          <a:pPr marR="0" algn="ctr" rtl="0"/>
          <a:r>
            <a:rPr lang="ru-RU" b="0" i="0" u="none" strike="noStrike" baseline="0" smtClean="0">
              <a:latin typeface="Calibri" panose="020F0502020204030204" pitchFamily="34" charset="0"/>
            </a:rPr>
            <a:t>от неверного использования омонимов, паронимов, оксюморона</a:t>
          </a:r>
          <a:endParaRPr lang="ru-RU" smtClean="0"/>
        </a:p>
      </dgm:t>
    </dgm:pt>
    <dgm:pt modelId="{084BA87B-1C75-42E0-82B6-4A15DC16CE66}" type="parTrans" cxnId="{41B23C74-7A91-44C1-B99E-F59BD3BB2EBB}">
      <dgm:prSet/>
      <dgm:spPr/>
      <dgm:t>
        <a:bodyPr/>
        <a:lstStyle/>
        <a:p>
          <a:endParaRPr lang="ru-RU"/>
        </a:p>
      </dgm:t>
    </dgm:pt>
    <dgm:pt modelId="{98AB8032-9EFB-411F-9B0C-4F9BA5500F2D}" type="sibTrans" cxnId="{41B23C74-7A91-44C1-B99E-F59BD3BB2EBB}">
      <dgm:prSet/>
      <dgm:spPr/>
      <dgm:t>
        <a:bodyPr/>
        <a:lstStyle/>
        <a:p>
          <a:endParaRPr lang="ru-RU"/>
        </a:p>
      </dgm:t>
    </dgm:pt>
    <dgm:pt modelId="{4F9B5259-201C-4DA1-94D5-DE1C50E968E5}">
      <dgm:prSet/>
      <dgm:spPr/>
      <dgm:t>
        <a:bodyPr/>
        <a:lstStyle/>
        <a:p>
          <a:pPr marR="0" algn="ctr" rtl="0"/>
          <a:r>
            <a:rPr lang="ru-RU" b="0" i="0" u="none" strike="noStrike" baseline="0" smtClean="0">
              <a:latin typeface="Calibri" panose="020F0502020204030204" pitchFamily="34" charset="0"/>
            </a:rPr>
            <a:t>от штампов</a:t>
          </a:r>
          <a:endParaRPr lang="ru-RU" b="0" i="0" u="none" strike="noStrike" baseline="0" smtClean="0">
            <a:latin typeface="Times New Roman" panose="02020603050405020304" pitchFamily="18" charset="0"/>
          </a:endParaRPr>
        </a:p>
      </dgm:t>
    </dgm:pt>
    <dgm:pt modelId="{A85624D7-08BE-460B-B707-FADA56F8DE9D}" type="parTrans" cxnId="{70B4EC69-5356-4FFB-A67D-7CE48967BCD8}">
      <dgm:prSet/>
      <dgm:spPr/>
      <dgm:t>
        <a:bodyPr/>
        <a:lstStyle/>
        <a:p>
          <a:endParaRPr lang="ru-RU"/>
        </a:p>
      </dgm:t>
    </dgm:pt>
    <dgm:pt modelId="{667177FD-EF15-45AD-ACB4-2FBA7E605F67}" type="sibTrans" cxnId="{70B4EC69-5356-4FFB-A67D-7CE48967BCD8}">
      <dgm:prSet/>
      <dgm:spPr/>
      <dgm:t>
        <a:bodyPr/>
        <a:lstStyle/>
        <a:p>
          <a:endParaRPr lang="ru-RU"/>
        </a:p>
      </dgm:t>
    </dgm:pt>
    <dgm:pt modelId="{C3A6007F-2498-4E26-BCEA-01133DAEDFDD}">
      <dgm:prSet/>
      <dgm:spPr/>
      <dgm:t>
        <a:bodyPr/>
        <a:lstStyle/>
        <a:p>
          <a:pPr marR="0" algn="ctr" rtl="0"/>
          <a:r>
            <a:rPr lang="ru-RU" b="0" i="0" u="none" strike="noStrike" baseline="0" smtClean="0">
              <a:latin typeface="Calibri" panose="020F0502020204030204" pitchFamily="34" charset="0"/>
            </a:rPr>
            <a:t>от слов-паразитов</a:t>
          </a:r>
          <a:endParaRPr lang="ru-RU" smtClean="0"/>
        </a:p>
      </dgm:t>
    </dgm:pt>
    <dgm:pt modelId="{3E13EA5D-3A8C-4923-A6B7-EE05C1173FF2}" type="parTrans" cxnId="{9E363938-C644-42AF-96F5-7A4481779C5D}">
      <dgm:prSet/>
      <dgm:spPr/>
      <dgm:t>
        <a:bodyPr/>
        <a:lstStyle/>
        <a:p>
          <a:endParaRPr lang="ru-RU"/>
        </a:p>
      </dgm:t>
    </dgm:pt>
    <dgm:pt modelId="{558D9939-AFCB-4F0D-918E-94C76E9F683F}" type="sibTrans" cxnId="{9E363938-C644-42AF-96F5-7A4481779C5D}">
      <dgm:prSet/>
      <dgm:spPr/>
      <dgm:t>
        <a:bodyPr/>
        <a:lstStyle/>
        <a:p>
          <a:endParaRPr lang="ru-RU"/>
        </a:p>
      </dgm:t>
    </dgm:pt>
    <dgm:pt modelId="{49B7CF17-80C0-43DB-81D5-C538E50BC3C8}">
      <dgm:prSet/>
      <dgm:spPr/>
      <dgm:t>
        <a:bodyPr/>
        <a:lstStyle/>
        <a:p>
          <a:pPr marR="0" algn="ctr" rtl="0"/>
          <a:r>
            <a:rPr lang="ru-RU" b="0" i="0" u="none" strike="noStrike" baseline="0" smtClean="0">
              <a:latin typeface="Calibri" panose="020F0502020204030204" pitchFamily="34" charset="0"/>
            </a:rPr>
            <a:t>от нецензурных выражений</a:t>
          </a:r>
        </a:p>
      </dgm:t>
    </dgm:pt>
    <dgm:pt modelId="{8C7CE5BC-D122-44AD-916C-E8F568406F52}" type="parTrans" cxnId="{9B3C9A07-B4D6-4D91-AEFB-3081E7E473DB}">
      <dgm:prSet/>
      <dgm:spPr/>
      <dgm:t>
        <a:bodyPr/>
        <a:lstStyle/>
        <a:p>
          <a:endParaRPr lang="ru-RU"/>
        </a:p>
      </dgm:t>
    </dgm:pt>
    <dgm:pt modelId="{F8FF3940-3F41-403F-9FFC-AC4147841390}" type="sibTrans" cxnId="{9B3C9A07-B4D6-4D91-AEFB-3081E7E473DB}">
      <dgm:prSet/>
      <dgm:spPr/>
      <dgm:t>
        <a:bodyPr/>
        <a:lstStyle/>
        <a:p>
          <a:endParaRPr lang="ru-RU"/>
        </a:p>
      </dgm:t>
    </dgm:pt>
    <dgm:pt modelId="{D533452A-3E1E-4B2C-AA76-BF97EAB3C14C}" type="pres">
      <dgm:prSet presAssocID="{1ABB81CA-B7A5-494B-9888-212A2750382D}" presName="hierChild1" presStyleCnt="0">
        <dgm:presLayoutVars>
          <dgm:orgChart val="1"/>
          <dgm:chPref val="1"/>
          <dgm:dir/>
          <dgm:animOne val="branch"/>
          <dgm:animLvl val="lvl"/>
          <dgm:resizeHandles/>
        </dgm:presLayoutVars>
      </dgm:prSet>
      <dgm:spPr/>
    </dgm:pt>
    <dgm:pt modelId="{857FAA24-A8B7-4558-BB74-9E3B5FA41971}" type="pres">
      <dgm:prSet presAssocID="{06351455-34F4-4D3B-A786-54246E54E0E5}" presName="hierRoot1" presStyleCnt="0">
        <dgm:presLayoutVars>
          <dgm:hierBranch val="l"/>
        </dgm:presLayoutVars>
      </dgm:prSet>
      <dgm:spPr/>
    </dgm:pt>
    <dgm:pt modelId="{8B82D277-2E1F-4C3D-8C06-D89A3622E9B4}" type="pres">
      <dgm:prSet presAssocID="{06351455-34F4-4D3B-A786-54246E54E0E5}" presName="rootComposite1" presStyleCnt="0"/>
      <dgm:spPr/>
    </dgm:pt>
    <dgm:pt modelId="{92F553FB-00E1-44B0-B7A3-9EE07F9DFB6B}" type="pres">
      <dgm:prSet presAssocID="{06351455-34F4-4D3B-A786-54246E54E0E5}" presName="rootText1" presStyleLbl="node0" presStyleIdx="0" presStyleCnt="1" custScaleX="177081">
        <dgm:presLayoutVars>
          <dgm:chPref val="3"/>
        </dgm:presLayoutVars>
      </dgm:prSet>
      <dgm:spPr/>
      <dgm:t>
        <a:bodyPr/>
        <a:lstStyle/>
        <a:p>
          <a:endParaRPr lang="ru-RU"/>
        </a:p>
      </dgm:t>
    </dgm:pt>
    <dgm:pt modelId="{3415808A-D0CA-44B2-AA54-66E8154A6125}" type="pres">
      <dgm:prSet presAssocID="{06351455-34F4-4D3B-A786-54246E54E0E5}" presName="rootConnector1" presStyleLbl="node1" presStyleIdx="0" presStyleCnt="0"/>
      <dgm:spPr/>
      <dgm:t>
        <a:bodyPr/>
        <a:lstStyle/>
        <a:p>
          <a:endParaRPr lang="ru-RU"/>
        </a:p>
      </dgm:t>
    </dgm:pt>
    <dgm:pt modelId="{BB493C26-9776-4205-A5C7-FCD480F59C5D}" type="pres">
      <dgm:prSet presAssocID="{06351455-34F4-4D3B-A786-54246E54E0E5}" presName="hierChild2" presStyleCnt="0"/>
      <dgm:spPr/>
    </dgm:pt>
    <dgm:pt modelId="{743DEF57-4629-4822-8130-F19F4AA76FBE}" type="pres">
      <dgm:prSet presAssocID="{084BA87B-1C75-42E0-82B6-4A15DC16CE66}" presName="Name50" presStyleLbl="parChTrans1D2" presStyleIdx="0" presStyleCnt="4"/>
      <dgm:spPr/>
      <dgm:t>
        <a:bodyPr/>
        <a:lstStyle/>
        <a:p>
          <a:endParaRPr lang="ru-RU"/>
        </a:p>
      </dgm:t>
    </dgm:pt>
    <dgm:pt modelId="{FEC1E9BE-98C8-4833-A226-2486D1DD0DB4}" type="pres">
      <dgm:prSet presAssocID="{5407B173-CB34-4E13-BBCA-F37B9D3CBDCA}" presName="hierRoot2" presStyleCnt="0">
        <dgm:presLayoutVars>
          <dgm:hierBranch/>
        </dgm:presLayoutVars>
      </dgm:prSet>
      <dgm:spPr/>
    </dgm:pt>
    <dgm:pt modelId="{2D3302BE-D1DF-4189-8659-DB7C7E788806}" type="pres">
      <dgm:prSet presAssocID="{5407B173-CB34-4E13-BBCA-F37B9D3CBDCA}" presName="rootComposite" presStyleCnt="0"/>
      <dgm:spPr/>
    </dgm:pt>
    <dgm:pt modelId="{2678562B-C9CB-499B-9EB6-64DC7A1EC430}" type="pres">
      <dgm:prSet presAssocID="{5407B173-CB34-4E13-BBCA-F37B9D3CBDCA}" presName="rootText" presStyleLbl="node2" presStyleIdx="0" presStyleCnt="4" custScaleX="194739" custLinFactNeighborX="4889" custLinFactNeighborY="4889">
        <dgm:presLayoutVars>
          <dgm:chPref val="3"/>
        </dgm:presLayoutVars>
      </dgm:prSet>
      <dgm:spPr/>
      <dgm:t>
        <a:bodyPr/>
        <a:lstStyle/>
        <a:p>
          <a:endParaRPr lang="ru-RU"/>
        </a:p>
      </dgm:t>
    </dgm:pt>
    <dgm:pt modelId="{FD1A4549-4E0D-4B98-AA2E-10BD06DFA608}" type="pres">
      <dgm:prSet presAssocID="{5407B173-CB34-4E13-BBCA-F37B9D3CBDCA}" presName="rootConnector" presStyleLbl="node2" presStyleIdx="0" presStyleCnt="4"/>
      <dgm:spPr/>
      <dgm:t>
        <a:bodyPr/>
        <a:lstStyle/>
        <a:p>
          <a:endParaRPr lang="ru-RU"/>
        </a:p>
      </dgm:t>
    </dgm:pt>
    <dgm:pt modelId="{EB648FF4-2B12-4D5C-AD16-ED90FDA54919}" type="pres">
      <dgm:prSet presAssocID="{5407B173-CB34-4E13-BBCA-F37B9D3CBDCA}" presName="hierChild4" presStyleCnt="0"/>
      <dgm:spPr/>
    </dgm:pt>
    <dgm:pt modelId="{C7C07511-14CB-4EEB-8A32-4E7A21B073D2}" type="pres">
      <dgm:prSet presAssocID="{5407B173-CB34-4E13-BBCA-F37B9D3CBDCA}" presName="hierChild5" presStyleCnt="0"/>
      <dgm:spPr/>
    </dgm:pt>
    <dgm:pt modelId="{D1ED2235-6F30-497C-A44A-C673FF7401F2}" type="pres">
      <dgm:prSet presAssocID="{A85624D7-08BE-460B-B707-FADA56F8DE9D}" presName="Name50" presStyleLbl="parChTrans1D2" presStyleIdx="1" presStyleCnt="4"/>
      <dgm:spPr/>
      <dgm:t>
        <a:bodyPr/>
        <a:lstStyle/>
        <a:p>
          <a:endParaRPr lang="ru-RU"/>
        </a:p>
      </dgm:t>
    </dgm:pt>
    <dgm:pt modelId="{76A39D61-43D9-4EB9-99C0-7C8B949D8295}" type="pres">
      <dgm:prSet presAssocID="{4F9B5259-201C-4DA1-94D5-DE1C50E968E5}" presName="hierRoot2" presStyleCnt="0">
        <dgm:presLayoutVars>
          <dgm:hierBranch/>
        </dgm:presLayoutVars>
      </dgm:prSet>
      <dgm:spPr/>
    </dgm:pt>
    <dgm:pt modelId="{744D89EB-B693-45E3-B47B-78BAA14B0BEA}" type="pres">
      <dgm:prSet presAssocID="{4F9B5259-201C-4DA1-94D5-DE1C50E968E5}" presName="rootComposite" presStyleCnt="0"/>
      <dgm:spPr/>
    </dgm:pt>
    <dgm:pt modelId="{D9A767EB-0210-4D92-B591-7EDB03AB39E1}" type="pres">
      <dgm:prSet presAssocID="{4F9B5259-201C-4DA1-94D5-DE1C50E968E5}" presName="rootText" presStyleLbl="node2" presStyleIdx="1" presStyleCnt="4" custScaleX="194777">
        <dgm:presLayoutVars>
          <dgm:chPref val="3"/>
        </dgm:presLayoutVars>
      </dgm:prSet>
      <dgm:spPr/>
      <dgm:t>
        <a:bodyPr/>
        <a:lstStyle/>
        <a:p>
          <a:endParaRPr lang="ru-RU"/>
        </a:p>
      </dgm:t>
    </dgm:pt>
    <dgm:pt modelId="{A85D4F74-B022-4E2F-8F2D-31E28EB91E62}" type="pres">
      <dgm:prSet presAssocID="{4F9B5259-201C-4DA1-94D5-DE1C50E968E5}" presName="rootConnector" presStyleLbl="node2" presStyleIdx="1" presStyleCnt="4"/>
      <dgm:spPr/>
      <dgm:t>
        <a:bodyPr/>
        <a:lstStyle/>
        <a:p>
          <a:endParaRPr lang="ru-RU"/>
        </a:p>
      </dgm:t>
    </dgm:pt>
    <dgm:pt modelId="{968F316C-2552-41DC-AEBB-E17A4A71E880}" type="pres">
      <dgm:prSet presAssocID="{4F9B5259-201C-4DA1-94D5-DE1C50E968E5}" presName="hierChild4" presStyleCnt="0"/>
      <dgm:spPr/>
    </dgm:pt>
    <dgm:pt modelId="{77398350-B542-4B3E-9FE5-11711BB159A1}" type="pres">
      <dgm:prSet presAssocID="{4F9B5259-201C-4DA1-94D5-DE1C50E968E5}" presName="hierChild5" presStyleCnt="0"/>
      <dgm:spPr/>
    </dgm:pt>
    <dgm:pt modelId="{D60FE415-9E99-45E3-AB46-219443BE5F2F}" type="pres">
      <dgm:prSet presAssocID="{3E13EA5D-3A8C-4923-A6B7-EE05C1173FF2}" presName="Name50" presStyleLbl="parChTrans1D2" presStyleIdx="2" presStyleCnt="4"/>
      <dgm:spPr/>
      <dgm:t>
        <a:bodyPr/>
        <a:lstStyle/>
        <a:p>
          <a:endParaRPr lang="ru-RU"/>
        </a:p>
      </dgm:t>
    </dgm:pt>
    <dgm:pt modelId="{EF4DE85B-E76B-447A-9301-EF2D6AAD206C}" type="pres">
      <dgm:prSet presAssocID="{C3A6007F-2498-4E26-BCEA-01133DAEDFDD}" presName="hierRoot2" presStyleCnt="0">
        <dgm:presLayoutVars>
          <dgm:hierBranch/>
        </dgm:presLayoutVars>
      </dgm:prSet>
      <dgm:spPr/>
    </dgm:pt>
    <dgm:pt modelId="{508A44B9-9AB9-4510-AC32-EA924DF86181}" type="pres">
      <dgm:prSet presAssocID="{C3A6007F-2498-4E26-BCEA-01133DAEDFDD}" presName="rootComposite" presStyleCnt="0"/>
      <dgm:spPr/>
    </dgm:pt>
    <dgm:pt modelId="{77B45A7B-6D09-46DE-B77F-15B26F207E46}" type="pres">
      <dgm:prSet presAssocID="{C3A6007F-2498-4E26-BCEA-01133DAEDFDD}" presName="rootText" presStyleLbl="node2" presStyleIdx="2" presStyleCnt="4" custScaleX="194739">
        <dgm:presLayoutVars>
          <dgm:chPref val="3"/>
        </dgm:presLayoutVars>
      </dgm:prSet>
      <dgm:spPr/>
      <dgm:t>
        <a:bodyPr/>
        <a:lstStyle/>
        <a:p>
          <a:endParaRPr lang="ru-RU"/>
        </a:p>
      </dgm:t>
    </dgm:pt>
    <dgm:pt modelId="{5C16CC41-2BC9-4106-868F-4E7B92066A66}" type="pres">
      <dgm:prSet presAssocID="{C3A6007F-2498-4E26-BCEA-01133DAEDFDD}" presName="rootConnector" presStyleLbl="node2" presStyleIdx="2" presStyleCnt="4"/>
      <dgm:spPr/>
      <dgm:t>
        <a:bodyPr/>
        <a:lstStyle/>
        <a:p>
          <a:endParaRPr lang="ru-RU"/>
        </a:p>
      </dgm:t>
    </dgm:pt>
    <dgm:pt modelId="{F621BA65-7ED4-41AB-B177-52DEDCA8B30C}" type="pres">
      <dgm:prSet presAssocID="{C3A6007F-2498-4E26-BCEA-01133DAEDFDD}" presName="hierChild4" presStyleCnt="0"/>
      <dgm:spPr/>
    </dgm:pt>
    <dgm:pt modelId="{B3CE9636-741C-48CC-AC1C-FC28A5E90E38}" type="pres">
      <dgm:prSet presAssocID="{C3A6007F-2498-4E26-BCEA-01133DAEDFDD}" presName="hierChild5" presStyleCnt="0"/>
      <dgm:spPr/>
    </dgm:pt>
    <dgm:pt modelId="{AA5BF72F-CE13-4E41-B6C1-FEE233A958BE}" type="pres">
      <dgm:prSet presAssocID="{8C7CE5BC-D122-44AD-916C-E8F568406F52}" presName="Name50" presStyleLbl="parChTrans1D2" presStyleIdx="3" presStyleCnt="4"/>
      <dgm:spPr/>
      <dgm:t>
        <a:bodyPr/>
        <a:lstStyle/>
        <a:p>
          <a:endParaRPr lang="ru-RU"/>
        </a:p>
      </dgm:t>
    </dgm:pt>
    <dgm:pt modelId="{8FAD0607-7C50-408C-B444-D70F31CFF09A}" type="pres">
      <dgm:prSet presAssocID="{49B7CF17-80C0-43DB-81D5-C538E50BC3C8}" presName="hierRoot2" presStyleCnt="0">
        <dgm:presLayoutVars>
          <dgm:hierBranch/>
        </dgm:presLayoutVars>
      </dgm:prSet>
      <dgm:spPr/>
    </dgm:pt>
    <dgm:pt modelId="{E1B21ECC-9BBC-4C2A-817A-EF2D1C789B17}" type="pres">
      <dgm:prSet presAssocID="{49B7CF17-80C0-43DB-81D5-C538E50BC3C8}" presName="rootComposite" presStyleCnt="0"/>
      <dgm:spPr/>
    </dgm:pt>
    <dgm:pt modelId="{7BAFBEA9-DB4E-434C-80D8-C331105BDB5F}" type="pres">
      <dgm:prSet presAssocID="{49B7CF17-80C0-43DB-81D5-C538E50BC3C8}" presName="rootText" presStyleLbl="node2" presStyleIdx="3" presStyleCnt="4" custScaleX="194739">
        <dgm:presLayoutVars>
          <dgm:chPref val="3"/>
        </dgm:presLayoutVars>
      </dgm:prSet>
      <dgm:spPr/>
      <dgm:t>
        <a:bodyPr/>
        <a:lstStyle/>
        <a:p>
          <a:endParaRPr lang="ru-RU"/>
        </a:p>
      </dgm:t>
    </dgm:pt>
    <dgm:pt modelId="{5F1524FD-E682-4578-A0A1-2B47BB0F4FC9}" type="pres">
      <dgm:prSet presAssocID="{49B7CF17-80C0-43DB-81D5-C538E50BC3C8}" presName="rootConnector" presStyleLbl="node2" presStyleIdx="3" presStyleCnt="4"/>
      <dgm:spPr/>
      <dgm:t>
        <a:bodyPr/>
        <a:lstStyle/>
        <a:p>
          <a:endParaRPr lang="ru-RU"/>
        </a:p>
      </dgm:t>
    </dgm:pt>
    <dgm:pt modelId="{8F68DCAB-EC22-474D-809E-5352A8C8BE3A}" type="pres">
      <dgm:prSet presAssocID="{49B7CF17-80C0-43DB-81D5-C538E50BC3C8}" presName="hierChild4" presStyleCnt="0"/>
      <dgm:spPr/>
    </dgm:pt>
    <dgm:pt modelId="{B54EB8B5-3BF5-4045-8A49-6F6C985D9FEB}" type="pres">
      <dgm:prSet presAssocID="{49B7CF17-80C0-43DB-81D5-C538E50BC3C8}" presName="hierChild5" presStyleCnt="0"/>
      <dgm:spPr/>
    </dgm:pt>
    <dgm:pt modelId="{A28DA88C-CC06-4106-9F33-05E7F3B15E21}" type="pres">
      <dgm:prSet presAssocID="{06351455-34F4-4D3B-A786-54246E54E0E5}" presName="hierChild3" presStyleCnt="0"/>
      <dgm:spPr/>
    </dgm:pt>
  </dgm:ptLst>
  <dgm:cxnLst>
    <dgm:cxn modelId="{6751580A-C48E-44AD-8F8D-07DFEEBED725}" type="presOf" srcId="{06351455-34F4-4D3B-A786-54246E54E0E5}" destId="{3415808A-D0CA-44B2-AA54-66E8154A6125}" srcOrd="1" destOrd="0" presId="urn:microsoft.com/office/officeart/2005/8/layout/orgChart1"/>
    <dgm:cxn modelId="{569F59E2-9746-439E-9472-F1FBA8998134}" type="presOf" srcId="{06351455-34F4-4D3B-A786-54246E54E0E5}" destId="{92F553FB-00E1-44B0-B7A3-9EE07F9DFB6B}" srcOrd="0" destOrd="0" presId="urn:microsoft.com/office/officeart/2005/8/layout/orgChart1"/>
    <dgm:cxn modelId="{F31FDC4A-32AF-4EB9-A226-8AB78D133DCC}" type="presOf" srcId="{C3A6007F-2498-4E26-BCEA-01133DAEDFDD}" destId="{5C16CC41-2BC9-4106-868F-4E7B92066A66}" srcOrd="1" destOrd="0" presId="urn:microsoft.com/office/officeart/2005/8/layout/orgChart1"/>
    <dgm:cxn modelId="{BF22F5A6-AFB9-4648-8ADE-3BB7F282FB80}" type="presOf" srcId="{C3A6007F-2498-4E26-BCEA-01133DAEDFDD}" destId="{77B45A7B-6D09-46DE-B77F-15B26F207E46}" srcOrd="0" destOrd="0" presId="urn:microsoft.com/office/officeart/2005/8/layout/orgChart1"/>
    <dgm:cxn modelId="{6618B512-1EC0-41B1-BD1F-450BA6E35891}" type="presOf" srcId="{5407B173-CB34-4E13-BBCA-F37B9D3CBDCA}" destId="{FD1A4549-4E0D-4B98-AA2E-10BD06DFA608}" srcOrd="1" destOrd="0" presId="urn:microsoft.com/office/officeart/2005/8/layout/orgChart1"/>
    <dgm:cxn modelId="{6AE8A61A-E1F1-4902-81DC-254E2A01D6D9}" type="presOf" srcId="{4F9B5259-201C-4DA1-94D5-DE1C50E968E5}" destId="{D9A767EB-0210-4D92-B591-7EDB03AB39E1}" srcOrd="0" destOrd="0" presId="urn:microsoft.com/office/officeart/2005/8/layout/orgChart1"/>
    <dgm:cxn modelId="{24320729-8838-4B85-A0B8-8900105DCC23}" type="presOf" srcId="{4F9B5259-201C-4DA1-94D5-DE1C50E968E5}" destId="{A85D4F74-B022-4E2F-8F2D-31E28EB91E62}" srcOrd="1" destOrd="0" presId="urn:microsoft.com/office/officeart/2005/8/layout/orgChart1"/>
    <dgm:cxn modelId="{70B4EC69-5356-4FFB-A67D-7CE48967BCD8}" srcId="{06351455-34F4-4D3B-A786-54246E54E0E5}" destId="{4F9B5259-201C-4DA1-94D5-DE1C50E968E5}" srcOrd="1" destOrd="0" parTransId="{A85624D7-08BE-460B-B707-FADA56F8DE9D}" sibTransId="{667177FD-EF15-45AD-ACB4-2FBA7E605F67}"/>
    <dgm:cxn modelId="{9B3C9A07-B4D6-4D91-AEFB-3081E7E473DB}" srcId="{06351455-34F4-4D3B-A786-54246E54E0E5}" destId="{49B7CF17-80C0-43DB-81D5-C538E50BC3C8}" srcOrd="3" destOrd="0" parTransId="{8C7CE5BC-D122-44AD-916C-E8F568406F52}" sibTransId="{F8FF3940-3F41-403F-9FFC-AC4147841390}"/>
    <dgm:cxn modelId="{49FE6CC4-7581-481E-AAAF-4BDE7983F74A}" srcId="{1ABB81CA-B7A5-494B-9888-212A2750382D}" destId="{06351455-34F4-4D3B-A786-54246E54E0E5}" srcOrd="0" destOrd="0" parTransId="{22871E24-F30F-410F-AFBF-70304446F1A2}" sibTransId="{91407D9C-9CB1-4B5E-8EF7-48D058C855D5}"/>
    <dgm:cxn modelId="{41B23C74-7A91-44C1-B99E-F59BD3BB2EBB}" srcId="{06351455-34F4-4D3B-A786-54246E54E0E5}" destId="{5407B173-CB34-4E13-BBCA-F37B9D3CBDCA}" srcOrd="0" destOrd="0" parTransId="{084BA87B-1C75-42E0-82B6-4A15DC16CE66}" sibTransId="{98AB8032-9EFB-411F-9B0C-4F9BA5500F2D}"/>
    <dgm:cxn modelId="{B55CCA6C-D61D-43F8-96A4-6F7AA0445961}" type="presOf" srcId="{A85624D7-08BE-460B-B707-FADA56F8DE9D}" destId="{D1ED2235-6F30-497C-A44A-C673FF7401F2}" srcOrd="0" destOrd="0" presId="urn:microsoft.com/office/officeart/2005/8/layout/orgChart1"/>
    <dgm:cxn modelId="{A146B0B6-BFF4-4176-9E2E-C93A0F5357F7}" type="presOf" srcId="{8C7CE5BC-D122-44AD-916C-E8F568406F52}" destId="{AA5BF72F-CE13-4E41-B6C1-FEE233A958BE}" srcOrd="0" destOrd="0" presId="urn:microsoft.com/office/officeart/2005/8/layout/orgChart1"/>
    <dgm:cxn modelId="{9E363938-C644-42AF-96F5-7A4481779C5D}" srcId="{06351455-34F4-4D3B-A786-54246E54E0E5}" destId="{C3A6007F-2498-4E26-BCEA-01133DAEDFDD}" srcOrd="2" destOrd="0" parTransId="{3E13EA5D-3A8C-4923-A6B7-EE05C1173FF2}" sibTransId="{558D9939-AFCB-4F0D-918E-94C76E9F683F}"/>
    <dgm:cxn modelId="{95DD9DFA-3440-4BDE-85A6-4B30E4B0E451}" type="presOf" srcId="{1ABB81CA-B7A5-494B-9888-212A2750382D}" destId="{D533452A-3E1E-4B2C-AA76-BF97EAB3C14C}" srcOrd="0" destOrd="0" presId="urn:microsoft.com/office/officeart/2005/8/layout/orgChart1"/>
    <dgm:cxn modelId="{AB7822B0-1723-4EDA-8733-EAA968465769}" type="presOf" srcId="{3E13EA5D-3A8C-4923-A6B7-EE05C1173FF2}" destId="{D60FE415-9E99-45E3-AB46-219443BE5F2F}" srcOrd="0" destOrd="0" presId="urn:microsoft.com/office/officeart/2005/8/layout/orgChart1"/>
    <dgm:cxn modelId="{4BD4D99C-1D98-4031-B763-17F526B03A25}" type="presOf" srcId="{084BA87B-1C75-42E0-82B6-4A15DC16CE66}" destId="{743DEF57-4629-4822-8130-F19F4AA76FBE}" srcOrd="0" destOrd="0" presId="urn:microsoft.com/office/officeart/2005/8/layout/orgChart1"/>
    <dgm:cxn modelId="{A143799E-2BD9-4AA7-ADB5-A8253DF271FF}" type="presOf" srcId="{49B7CF17-80C0-43DB-81D5-C538E50BC3C8}" destId="{7BAFBEA9-DB4E-434C-80D8-C331105BDB5F}" srcOrd="0" destOrd="0" presId="urn:microsoft.com/office/officeart/2005/8/layout/orgChart1"/>
    <dgm:cxn modelId="{F615A743-EABC-479C-B65E-6723440426E7}" type="presOf" srcId="{5407B173-CB34-4E13-BBCA-F37B9D3CBDCA}" destId="{2678562B-C9CB-499B-9EB6-64DC7A1EC430}" srcOrd="0" destOrd="0" presId="urn:microsoft.com/office/officeart/2005/8/layout/orgChart1"/>
    <dgm:cxn modelId="{B157205E-CFDF-45EA-BA36-51DE661DB490}" type="presOf" srcId="{49B7CF17-80C0-43DB-81D5-C538E50BC3C8}" destId="{5F1524FD-E682-4578-A0A1-2B47BB0F4FC9}" srcOrd="1" destOrd="0" presId="urn:microsoft.com/office/officeart/2005/8/layout/orgChart1"/>
    <dgm:cxn modelId="{80160B0D-B4E1-4F63-A051-80F7F680075C}" type="presParOf" srcId="{D533452A-3E1E-4B2C-AA76-BF97EAB3C14C}" destId="{857FAA24-A8B7-4558-BB74-9E3B5FA41971}" srcOrd="0" destOrd="0" presId="urn:microsoft.com/office/officeart/2005/8/layout/orgChart1"/>
    <dgm:cxn modelId="{8C07F80A-0349-46B9-B1F8-35B599BCBA6E}" type="presParOf" srcId="{857FAA24-A8B7-4558-BB74-9E3B5FA41971}" destId="{8B82D277-2E1F-4C3D-8C06-D89A3622E9B4}" srcOrd="0" destOrd="0" presId="urn:microsoft.com/office/officeart/2005/8/layout/orgChart1"/>
    <dgm:cxn modelId="{6FBDBE4A-4939-4DFD-98B5-33A26AFD6986}" type="presParOf" srcId="{8B82D277-2E1F-4C3D-8C06-D89A3622E9B4}" destId="{92F553FB-00E1-44B0-B7A3-9EE07F9DFB6B}" srcOrd="0" destOrd="0" presId="urn:microsoft.com/office/officeart/2005/8/layout/orgChart1"/>
    <dgm:cxn modelId="{2C3C3B3B-6317-4B8F-B207-DF3C87293A70}" type="presParOf" srcId="{8B82D277-2E1F-4C3D-8C06-D89A3622E9B4}" destId="{3415808A-D0CA-44B2-AA54-66E8154A6125}" srcOrd="1" destOrd="0" presId="urn:microsoft.com/office/officeart/2005/8/layout/orgChart1"/>
    <dgm:cxn modelId="{4761C97F-DBC1-4156-9DA5-901BDD366E46}" type="presParOf" srcId="{857FAA24-A8B7-4558-BB74-9E3B5FA41971}" destId="{BB493C26-9776-4205-A5C7-FCD480F59C5D}" srcOrd="1" destOrd="0" presId="urn:microsoft.com/office/officeart/2005/8/layout/orgChart1"/>
    <dgm:cxn modelId="{DF3287A2-19E3-4AF2-AA60-1F24E8BEA699}" type="presParOf" srcId="{BB493C26-9776-4205-A5C7-FCD480F59C5D}" destId="{743DEF57-4629-4822-8130-F19F4AA76FBE}" srcOrd="0" destOrd="0" presId="urn:microsoft.com/office/officeart/2005/8/layout/orgChart1"/>
    <dgm:cxn modelId="{66833DE2-4D1F-492B-9D20-E9FD6B6E7384}" type="presParOf" srcId="{BB493C26-9776-4205-A5C7-FCD480F59C5D}" destId="{FEC1E9BE-98C8-4833-A226-2486D1DD0DB4}" srcOrd="1" destOrd="0" presId="urn:microsoft.com/office/officeart/2005/8/layout/orgChart1"/>
    <dgm:cxn modelId="{A9A2FBED-35AD-434C-98A0-32A3F091AF8E}" type="presParOf" srcId="{FEC1E9BE-98C8-4833-A226-2486D1DD0DB4}" destId="{2D3302BE-D1DF-4189-8659-DB7C7E788806}" srcOrd="0" destOrd="0" presId="urn:microsoft.com/office/officeart/2005/8/layout/orgChart1"/>
    <dgm:cxn modelId="{EFDFBE0F-FC16-4C16-8397-D7263D32583D}" type="presParOf" srcId="{2D3302BE-D1DF-4189-8659-DB7C7E788806}" destId="{2678562B-C9CB-499B-9EB6-64DC7A1EC430}" srcOrd="0" destOrd="0" presId="urn:microsoft.com/office/officeart/2005/8/layout/orgChart1"/>
    <dgm:cxn modelId="{BEC93348-5199-4824-B145-9899204727A2}" type="presParOf" srcId="{2D3302BE-D1DF-4189-8659-DB7C7E788806}" destId="{FD1A4549-4E0D-4B98-AA2E-10BD06DFA608}" srcOrd="1" destOrd="0" presId="urn:microsoft.com/office/officeart/2005/8/layout/orgChart1"/>
    <dgm:cxn modelId="{5460E42A-35A9-469D-9042-BBC24456287B}" type="presParOf" srcId="{FEC1E9BE-98C8-4833-A226-2486D1DD0DB4}" destId="{EB648FF4-2B12-4D5C-AD16-ED90FDA54919}" srcOrd="1" destOrd="0" presId="urn:microsoft.com/office/officeart/2005/8/layout/orgChart1"/>
    <dgm:cxn modelId="{32A1386B-7641-4911-AD0A-B2606A0CF658}" type="presParOf" srcId="{FEC1E9BE-98C8-4833-A226-2486D1DD0DB4}" destId="{C7C07511-14CB-4EEB-8A32-4E7A21B073D2}" srcOrd="2" destOrd="0" presId="urn:microsoft.com/office/officeart/2005/8/layout/orgChart1"/>
    <dgm:cxn modelId="{CAAAA7C9-F08E-47AD-A934-31DB1030EE82}" type="presParOf" srcId="{BB493C26-9776-4205-A5C7-FCD480F59C5D}" destId="{D1ED2235-6F30-497C-A44A-C673FF7401F2}" srcOrd="2" destOrd="0" presId="urn:microsoft.com/office/officeart/2005/8/layout/orgChart1"/>
    <dgm:cxn modelId="{AEBBBC91-95A2-442E-AC25-2A186F0DE063}" type="presParOf" srcId="{BB493C26-9776-4205-A5C7-FCD480F59C5D}" destId="{76A39D61-43D9-4EB9-99C0-7C8B949D8295}" srcOrd="3" destOrd="0" presId="urn:microsoft.com/office/officeart/2005/8/layout/orgChart1"/>
    <dgm:cxn modelId="{C934D460-F484-42DE-B57E-579C44B2F84D}" type="presParOf" srcId="{76A39D61-43D9-4EB9-99C0-7C8B949D8295}" destId="{744D89EB-B693-45E3-B47B-78BAA14B0BEA}" srcOrd="0" destOrd="0" presId="urn:microsoft.com/office/officeart/2005/8/layout/orgChart1"/>
    <dgm:cxn modelId="{F5F63D72-CBB1-4F6C-B478-25B78B5E1146}" type="presParOf" srcId="{744D89EB-B693-45E3-B47B-78BAA14B0BEA}" destId="{D9A767EB-0210-4D92-B591-7EDB03AB39E1}" srcOrd="0" destOrd="0" presId="urn:microsoft.com/office/officeart/2005/8/layout/orgChart1"/>
    <dgm:cxn modelId="{8346997F-195A-4025-8CCE-DF4F0ECAD89B}" type="presParOf" srcId="{744D89EB-B693-45E3-B47B-78BAA14B0BEA}" destId="{A85D4F74-B022-4E2F-8F2D-31E28EB91E62}" srcOrd="1" destOrd="0" presId="urn:microsoft.com/office/officeart/2005/8/layout/orgChart1"/>
    <dgm:cxn modelId="{59CDEB0F-F3CC-4AA4-BCF4-05453CA8A40F}" type="presParOf" srcId="{76A39D61-43D9-4EB9-99C0-7C8B949D8295}" destId="{968F316C-2552-41DC-AEBB-E17A4A71E880}" srcOrd="1" destOrd="0" presId="urn:microsoft.com/office/officeart/2005/8/layout/orgChart1"/>
    <dgm:cxn modelId="{5C07A899-A63F-4974-B8B6-F2C4F127E31A}" type="presParOf" srcId="{76A39D61-43D9-4EB9-99C0-7C8B949D8295}" destId="{77398350-B542-4B3E-9FE5-11711BB159A1}" srcOrd="2" destOrd="0" presId="urn:microsoft.com/office/officeart/2005/8/layout/orgChart1"/>
    <dgm:cxn modelId="{1D567649-BFE3-411F-9223-1AFE7047D410}" type="presParOf" srcId="{BB493C26-9776-4205-A5C7-FCD480F59C5D}" destId="{D60FE415-9E99-45E3-AB46-219443BE5F2F}" srcOrd="4" destOrd="0" presId="urn:microsoft.com/office/officeart/2005/8/layout/orgChart1"/>
    <dgm:cxn modelId="{825BE898-5BC2-4AF2-A97D-1EFBC8C4407D}" type="presParOf" srcId="{BB493C26-9776-4205-A5C7-FCD480F59C5D}" destId="{EF4DE85B-E76B-447A-9301-EF2D6AAD206C}" srcOrd="5" destOrd="0" presId="urn:microsoft.com/office/officeart/2005/8/layout/orgChart1"/>
    <dgm:cxn modelId="{C678A74E-381E-4622-8B5B-3BE502268D38}" type="presParOf" srcId="{EF4DE85B-E76B-447A-9301-EF2D6AAD206C}" destId="{508A44B9-9AB9-4510-AC32-EA924DF86181}" srcOrd="0" destOrd="0" presId="urn:microsoft.com/office/officeart/2005/8/layout/orgChart1"/>
    <dgm:cxn modelId="{93642323-0439-4BB0-8495-126CCA428AFF}" type="presParOf" srcId="{508A44B9-9AB9-4510-AC32-EA924DF86181}" destId="{77B45A7B-6D09-46DE-B77F-15B26F207E46}" srcOrd="0" destOrd="0" presId="urn:microsoft.com/office/officeart/2005/8/layout/orgChart1"/>
    <dgm:cxn modelId="{B3F451FE-C527-48A6-A203-256D85CA8953}" type="presParOf" srcId="{508A44B9-9AB9-4510-AC32-EA924DF86181}" destId="{5C16CC41-2BC9-4106-868F-4E7B92066A66}" srcOrd="1" destOrd="0" presId="urn:microsoft.com/office/officeart/2005/8/layout/orgChart1"/>
    <dgm:cxn modelId="{8ABB7203-F47B-4952-999D-3EB3BCA9578A}" type="presParOf" srcId="{EF4DE85B-E76B-447A-9301-EF2D6AAD206C}" destId="{F621BA65-7ED4-41AB-B177-52DEDCA8B30C}" srcOrd="1" destOrd="0" presId="urn:microsoft.com/office/officeart/2005/8/layout/orgChart1"/>
    <dgm:cxn modelId="{8A38FDF4-A955-41A7-8D57-1E98BDB93B7E}" type="presParOf" srcId="{EF4DE85B-E76B-447A-9301-EF2D6AAD206C}" destId="{B3CE9636-741C-48CC-AC1C-FC28A5E90E38}" srcOrd="2" destOrd="0" presId="urn:microsoft.com/office/officeart/2005/8/layout/orgChart1"/>
    <dgm:cxn modelId="{9137926B-275E-4822-8AA8-8D093DEFB6BA}" type="presParOf" srcId="{BB493C26-9776-4205-A5C7-FCD480F59C5D}" destId="{AA5BF72F-CE13-4E41-B6C1-FEE233A958BE}" srcOrd="6" destOrd="0" presId="urn:microsoft.com/office/officeart/2005/8/layout/orgChart1"/>
    <dgm:cxn modelId="{166F1F3D-9E61-47F6-AADD-5C7CCEF7FDD1}" type="presParOf" srcId="{BB493C26-9776-4205-A5C7-FCD480F59C5D}" destId="{8FAD0607-7C50-408C-B444-D70F31CFF09A}" srcOrd="7" destOrd="0" presId="urn:microsoft.com/office/officeart/2005/8/layout/orgChart1"/>
    <dgm:cxn modelId="{E4AE9FCB-83DF-475D-85A9-CEA7FECA6BCB}" type="presParOf" srcId="{8FAD0607-7C50-408C-B444-D70F31CFF09A}" destId="{E1B21ECC-9BBC-4C2A-817A-EF2D1C789B17}" srcOrd="0" destOrd="0" presId="urn:microsoft.com/office/officeart/2005/8/layout/orgChart1"/>
    <dgm:cxn modelId="{11EA0495-EAF3-464F-AD40-75790474CC20}" type="presParOf" srcId="{E1B21ECC-9BBC-4C2A-817A-EF2D1C789B17}" destId="{7BAFBEA9-DB4E-434C-80D8-C331105BDB5F}" srcOrd="0" destOrd="0" presId="urn:microsoft.com/office/officeart/2005/8/layout/orgChart1"/>
    <dgm:cxn modelId="{AED6CA87-5626-474E-B4F4-12DAD9FAACD6}" type="presParOf" srcId="{E1B21ECC-9BBC-4C2A-817A-EF2D1C789B17}" destId="{5F1524FD-E682-4578-A0A1-2B47BB0F4FC9}" srcOrd="1" destOrd="0" presId="urn:microsoft.com/office/officeart/2005/8/layout/orgChart1"/>
    <dgm:cxn modelId="{CB8923F3-79F8-4435-A73A-D0E8FFE9E895}" type="presParOf" srcId="{8FAD0607-7C50-408C-B444-D70F31CFF09A}" destId="{8F68DCAB-EC22-474D-809E-5352A8C8BE3A}" srcOrd="1" destOrd="0" presId="urn:microsoft.com/office/officeart/2005/8/layout/orgChart1"/>
    <dgm:cxn modelId="{4D2E13A2-2544-4713-8E8B-8DD0C35EA1DA}" type="presParOf" srcId="{8FAD0607-7C50-408C-B444-D70F31CFF09A}" destId="{B54EB8B5-3BF5-4045-8A49-6F6C985D9FEB}" srcOrd="2" destOrd="0" presId="urn:microsoft.com/office/officeart/2005/8/layout/orgChart1"/>
    <dgm:cxn modelId="{B6C90271-8D75-4127-86ED-E3D61EAE1F83}" type="presParOf" srcId="{857FAA24-A8B7-4558-BB74-9E3B5FA41971}" destId="{A28DA88C-CC06-4106-9F33-05E7F3B15E21}"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037A3FA0-6BF4-4143-843C-861A1B8185CC}" type="doc">
      <dgm:prSet loTypeId="urn:microsoft.com/office/officeart/2005/8/layout/orgChart1" loCatId="hierarchy" qsTypeId="urn:microsoft.com/office/officeart/2005/8/quickstyle/simple1" qsCatId="simple" csTypeId="urn:microsoft.com/office/officeart/2005/8/colors/accent1_2" csCatId="accent1"/>
      <dgm:spPr/>
    </dgm:pt>
    <dgm:pt modelId="{5B921F5D-FD2C-402F-A6B9-7121E234E6C2}">
      <dgm:prSet/>
      <dgm:spPr/>
      <dgm:t>
        <a:bodyPr/>
        <a:lstStyle/>
        <a:p>
          <a:pPr marR="0" algn="ctr" rtl="0"/>
          <a:r>
            <a:rPr lang="ru-RU" b="1" i="0" u="none" strike="noStrike" baseline="0" smtClean="0">
              <a:latin typeface="Calibri" panose="020F0502020204030204" pitchFamily="34" charset="0"/>
            </a:rPr>
            <a:t>Виды вопросов по характеру ответа</a:t>
          </a:r>
          <a:endParaRPr lang="ru-RU" smtClean="0"/>
        </a:p>
      </dgm:t>
    </dgm:pt>
    <dgm:pt modelId="{44862D52-7FF4-4636-9F14-4BC77EDFF63E}" type="parTrans" cxnId="{9359D976-AE80-414E-838B-8BC2C5A02A25}">
      <dgm:prSet/>
      <dgm:spPr/>
      <dgm:t>
        <a:bodyPr/>
        <a:lstStyle/>
        <a:p>
          <a:endParaRPr lang="ru-RU"/>
        </a:p>
      </dgm:t>
    </dgm:pt>
    <dgm:pt modelId="{A5B7E477-257A-47A8-B74D-B29E78E9619D}" type="sibTrans" cxnId="{9359D976-AE80-414E-838B-8BC2C5A02A25}">
      <dgm:prSet/>
      <dgm:spPr/>
      <dgm:t>
        <a:bodyPr/>
        <a:lstStyle/>
        <a:p>
          <a:endParaRPr lang="ru-RU"/>
        </a:p>
      </dgm:t>
    </dgm:pt>
    <dgm:pt modelId="{393380D3-0E63-49E2-AB0D-763BC0036BD2}">
      <dgm:prSet/>
      <dgm:spPr/>
      <dgm:t>
        <a:bodyPr/>
        <a:lstStyle/>
        <a:p>
          <a:pPr marR="0" algn="ctr" rtl="0"/>
          <a:r>
            <a:rPr lang="ru-RU" b="0" i="0" u="none" strike="noStrike" baseline="0" smtClean="0">
              <a:latin typeface="Calibri" panose="020F0502020204030204" pitchFamily="34" charset="0"/>
            </a:rPr>
            <a:t>Закрытые </a:t>
          </a:r>
          <a:endParaRPr lang="ru-RU" b="0" i="0" u="none" strike="noStrike" baseline="0" smtClean="0">
            <a:latin typeface="Times New Roman" panose="02020603050405020304" pitchFamily="18" charset="0"/>
          </a:endParaRPr>
        </a:p>
        <a:p>
          <a:pPr marR="0" algn="ctr" rtl="0"/>
          <a:r>
            <a:rPr lang="ru-RU" b="0" i="0" u="none" strike="noStrike" baseline="0" smtClean="0">
              <a:latin typeface="Calibri" panose="020F0502020204030204" pitchFamily="34" charset="0"/>
            </a:rPr>
            <a:t>(уточняющие)</a:t>
          </a:r>
          <a:endParaRPr lang="ru-RU" smtClean="0"/>
        </a:p>
      </dgm:t>
    </dgm:pt>
    <dgm:pt modelId="{CC6734FC-5B88-403C-8DE0-802FDD12C671}" type="parTrans" cxnId="{5238D126-A5B2-4192-A5CF-205AFB9C682D}">
      <dgm:prSet/>
      <dgm:spPr/>
      <dgm:t>
        <a:bodyPr/>
        <a:lstStyle/>
        <a:p>
          <a:endParaRPr lang="ru-RU"/>
        </a:p>
      </dgm:t>
    </dgm:pt>
    <dgm:pt modelId="{AA1E1E3F-673C-40AC-8564-0EE7B4E6FB40}" type="sibTrans" cxnId="{5238D126-A5B2-4192-A5CF-205AFB9C682D}">
      <dgm:prSet/>
      <dgm:spPr/>
      <dgm:t>
        <a:bodyPr/>
        <a:lstStyle/>
        <a:p>
          <a:endParaRPr lang="ru-RU"/>
        </a:p>
      </dgm:t>
    </dgm:pt>
    <dgm:pt modelId="{D9DEABED-9AA0-4DB3-9385-A26FE8C0ADE0}">
      <dgm:prSet/>
      <dgm:spPr/>
      <dgm:t>
        <a:bodyPr/>
        <a:lstStyle/>
        <a:p>
          <a:pPr marR="0" algn="ctr" rtl="0"/>
          <a:r>
            <a:rPr lang="ru-RU" b="0" i="0" u="none" strike="noStrike" baseline="0" smtClean="0">
              <a:latin typeface="Calibri" panose="020F0502020204030204" pitchFamily="34" charset="0"/>
            </a:rPr>
            <a:t>Разделительные (альтернативные)</a:t>
          </a:r>
          <a:endParaRPr lang="ru-RU" smtClean="0"/>
        </a:p>
      </dgm:t>
    </dgm:pt>
    <dgm:pt modelId="{87D47B1F-910E-4692-81A1-F9D63ADF3503}" type="parTrans" cxnId="{0967892D-C21D-4D69-AE6D-49A6D7867C71}">
      <dgm:prSet/>
      <dgm:spPr/>
      <dgm:t>
        <a:bodyPr/>
        <a:lstStyle/>
        <a:p>
          <a:endParaRPr lang="ru-RU"/>
        </a:p>
      </dgm:t>
    </dgm:pt>
    <dgm:pt modelId="{3CCA6BCD-55AA-42E0-864A-ED6C24A266CF}" type="sibTrans" cxnId="{0967892D-C21D-4D69-AE6D-49A6D7867C71}">
      <dgm:prSet/>
      <dgm:spPr/>
      <dgm:t>
        <a:bodyPr/>
        <a:lstStyle/>
        <a:p>
          <a:endParaRPr lang="ru-RU"/>
        </a:p>
      </dgm:t>
    </dgm:pt>
    <dgm:pt modelId="{FC054494-02B8-4B98-93C7-2E8B53BAF3BC}">
      <dgm:prSet/>
      <dgm:spPr/>
      <dgm:t>
        <a:bodyPr/>
        <a:lstStyle/>
        <a:p>
          <a:pPr marR="0" algn="ctr" rtl="0"/>
          <a:r>
            <a:rPr lang="ru-RU" b="0" i="0" u="none" strike="noStrike" baseline="0" smtClean="0">
              <a:latin typeface="Calibri" panose="020F0502020204030204" pitchFamily="34" charset="0"/>
            </a:rPr>
            <a:t>Открытые (восполняющие)</a:t>
          </a:r>
          <a:endParaRPr lang="ru-RU" smtClean="0"/>
        </a:p>
      </dgm:t>
    </dgm:pt>
    <dgm:pt modelId="{17583EA0-FCE5-4261-B16D-E1611C0719EF}" type="parTrans" cxnId="{DA95BEAC-C3DA-4D9F-8D82-EE4BBD596588}">
      <dgm:prSet/>
      <dgm:spPr/>
      <dgm:t>
        <a:bodyPr/>
        <a:lstStyle/>
        <a:p>
          <a:endParaRPr lang="ru-RU"/>
        </a:p>
      </dgm:t>
    </dgm:pt>
    <dgm:pt modelId="{0180F58C-614E-45D0-9FED-6F7588EAD855}" type="sibTrans" cxnId="{DA95BEAC-C3DA-4D9F-8D82-EE4BBD596588}">
      <dgm:prSet/>
      <dgm:spPr/>
      <dgm:t>
        <a:bodyPr/>
        <a:lstStyle/>
        <a:p>
          <a:endParaRPr lang="ru-RU"/>
        </a:p>
      </dgm:t>
    </dgm:pt>
    <dgm:pt modelId="{27DF79AB-E030-44C8-97F2-0785B9D81EB7}" type="pres">
      <dgm:prSet presAssocID="{037A3FA0-6BF4-4143-843C-861A1B8185CC}" presName="hierChild1" presStyleCnt="0">
        <dgm:presLayoutVars>
          <dgm:orgChart val="1"/>
          <dgm:chPref val="1"/>
          <dgm:dir/>
          <dgm:animOne val="branch"/>
          <dgm:animLvl val="lvl"/>
          <dgm:resizeHandles/>
        </dgm:presLayoutVars>
      </dgm:prSet>
      <dgm:spPr/>
    </dgm:pt>
    <dgm:pt modelId="{C94FCED3-75F2-4DC9-90D5-FCA69F434781}" type="pres">
      <dgm:prSet presAssocID="{5B921F5D-FD2C-402F-A6B9-7121E234E6C2}" presName="hierRoot1" presStyleCnt="0">
        <dgm:presLayoutVars>
          <dgm:hierBranch/>
        </dgm:presLayoutVars>
      </dgm:prSet>
      <dgm:spPr/>
    </dgm:pt>
    <dgm:pt modelId="{327FF7F2-DA81-4E54-AB10-2947F6C2E984}" type="pres">
      <dgm:prSet presAssocID="{5B921F5D-FD2C-402F-A6B9-7121E234E6C2}" presName="rootComposite1" presStyleCnt="0"/>
      <dgm:spPr/>
    </dgm:pt>
    <dgm:pt modelId="{5F840AB1-5F73-4205-B104-F4D665F21060}" type="pres">
      <dgm:prSet presAssocID="{5B921F5D-FD2C-402F-A6B9-7121E234E6C2}" presName="rootText1" presStyleLbl="node0" presStyleIdx="0" presStyleCnt="1">
        <dgm:presLayoutVars>
          <dgm:chPref val="3"/>
        </dgm:presLayoutVars>
      </dgm:prSet>
      <dgm:spPr/>
      <dgm:t>
        <a:bodyPr/>
        <a:lstStyle/>
        <a:p>
          <a:endParaRPr lang="ru-RU"/>
        </a:p>
      </dgm:t>
    </dgm:pt>
    <dgm:pt modelId="{4C6A593D-5542-4080-A0F6-9936936B876C}" type="pres">
      <dgm:prSet presAssocID="{5B921F5D-FD2C-402F-A6B9-7121E234E6C2}" presName="rootConnector1" presStyleLbl="node1" presStyleIdx="0" presStyleCnt="0"/>
      <dgm:spPr/>
      <dgm:t>
        <a:bodyPr/>
        <a:lstStyle/>
        <a:p>
          <a:endParaRPr lang="ru-RU"/>
        </a:p>
      </dgm:t>
    </dgm:pt>
    <dgm:pt modelId="{EBBD82D6-81C2-4198-8167-5D6A21F5122A}" type="pres">
      <dgm:prSet presAssocID="{5B921F5D-FD2C-402F-A6B9-7121E234E6C2}" presName="hierChild2" presStyleCnt="0"/>
      <dgm:spPr/>
    </dgm:pt>
    <dgm:pt modelId="{5CD192E9-DCD7-4554-A7C5-436A8FCFB07F}" type="pres">
      <dgm:prSet presAssocID="{CC6734FC-5B88-403C-8DE0-802FDD12C671}" presName="Name35" presStyleLbl="parChTrans1D2" presStyleIdx="0" presStyleCnt="3"/>
      <dgm:spPr/>
      <dgm:t>
        <a:bodyPr/>
        <a:lstStyle/>
        <a:p>
          <a:endParaRPr lang="ru-RU"/>
        </a:p>
      </dgm:t>
    </dgm:pt>
    <dgm:pt modelId="{CFDF11CE-522C-401E-87D7-51C91FBBB310}" type="pres">
      <dgm:prSet presAssocID="{393380D3-0E63-49E2-AB0D-763BC0036BD2}" presName="hierRoot2" presStyleCnt="0">
        <dgm:presLayoutVars>
          <dgm:hierBranch/>
        </dgm:presLayoutVars>
      </dgm:prSet>
      <dgm:spPr/>
    </dgm:pt>
    <dgm:pt modelId="{202EADB6-0284-4D2F-8228-5B1A0D94BAE3}" type="pres">
      <dgm:prSet presAssocID="{393380D3-0E63-49E2-AB0D-763BC0036BD2}" presName="rootComposite" presStyleCnt="0"/>
      <dgm:spPr/>
    </dgm:pt>
    <dgm:pt modelId="{784130A7-FA31-4CB0-A075-9856D25C492C}" type="pres">
      <dgm:prSet presAssocID="{393380D3-0E63-49E2-AB0D-763BC0036BD2}" presName="rootText" presStyleLbl="node2" presStyleIdx="0" presStyleCnt="3">
        <dgm:presLayoutVars>
          <dgm:chPref val="3"/>
        </dgm:presLayoutVars>
      </dgm:prSet>
      <dgm:spPr/>
      <dgm:t>
        <a:bodyPr/>
        <a:lstStyle/>
        <a:p>
          <a:endParaRPr lang="ru-RU"/>
        </a:p>
      </dgm:t>
    </dgm:pt>
    <dgm:pt modelId="{9DDF7598-763F-4EA9-8652-A60463463CFC}" type="pres">
      <dgm:prSet presAssocID="{393380D3-0E63-49E2-AB0D-763BC0036BD2}" presName="rootConnector" presStyleLbl="node2" presStyleIdx="0" presStyleCnt="3"/>
      <dgm:spPr/>
      <dgm:t>
        <a:bodyPr/>
        <a:lstStyle/>
        <a:p>
          <a:endParaRPr lang="ru-RU"/>
        </a:p>
      </dgm:t>
    </dgm:pt>
    <dgm:pt modelId="{6007CC63-241D-4E7A-A043-C248556D4D45}" type="pres">
      <dgm:prSet presAssocID="{393380D3-0E63-49E2-AB0D-763BC0036BD2}" presName="hierChild4" presStyleCnt="0"/>
      <dgm:spPr/>
    </dgm:pt>
    <dgm:pt modelId="{7BC10D20-A116-47F0-AB1C-14B452FE3ADC}" type="pres">
      <dgm:prSet presAssocID="{393380D3-0E63-49E2-AB0D-763BC0036BD2}" presName="hierChild5" presStyleCnt="0"/>
      <dgm:spPr/>
    </dgm:pt>
    <dgm:pt modelId="{1E8633DE-5233-4660-86BC-0F449C48127E}" type="pres">
      <dgm:prSet presAssocID="{87D47B1F-910E-4692-81A1-F9D63ADF3503}" presName="Name35" presStyleLbl="parChTrans1D2" presStyleIdx="1" presStyleCnt="3"/>
      <dgm:spPr/>
      <dgm:t>
        <a:bodyPr/>
        <a:lstStyle/>
        <a:p>
          <a:endParaRPr lang="ru-RU"/>
        </a:p>
      </dgm:t>
    </dgm:pt>
    <dgm:pt modelId="{D4BADC89-9FF2-428C-8481-66EB8BB40223}" type="pres">
      <dgm:prSet presAssocID="{D9DEABED-9AA0-4DB3-9385-A26FE8C0ADE0}" presName="hierRoot2" presStyleCnt="0">
        <dgm:presLayoutVars>
          <dgm:hierBranch/>
        </dgm:presLayoutVars>
      </dgm:prSet>
      <dgm:spPr/>
    </dgm:pt>
    <dgm:pt modelId="{38BA2F4D-7716-4B76-B524-9DEA73324038}" type="pres">
      <dgm:prSet presAssocID="{D9DEABED-9AA0-4DB3-9385-A26FE8C0ADE0}" presName="rootComposite" presStyleCnt="0"/>
      <dgm:spPr/>
    </dgm:pt>
    <dgm:pt modelId="{E23811FE-85A3-453B-8BAD-B10C8E1DF455}" type="pres">
      <dgm:prSet presAssocID="{D9DEABED-9AA0-4DB3-9385-A26FE8C0ADE0}" presName="rootText" presStyleLbl="node2" presStyleIdx="1" presStyleCnt="3">
        <dgm:presLayoutVars>
          <dgm:chPref val="3"/>
        </dgm:presLayoutVars>
      </dgm:prSet>
      <dgm:spPr/>
      <dgm:t>
        <a:bodyPr/>
        <a:lstStyle/>
        <a:p>
          <a:endParaRPr lang="ru-RU"/>
        </a:p>
      </dgm:t>
    </dgm:pt>
    <dgm:pt modelId="{87E5BE30-82F9-45EC-876C-0267CB58B42E}" type="pres">
      <dgm:prSet presAssocID="{D9DEABED-9AA0-4DB3-9385-A26FE8C0ADE0}" presName="rootConnector" presStyleLbl="node2" presStyleIdx="1" presStyleCnt="3"/>
      <dgm:spPr/>
      <dgm:t>
        <a:bodyPr/>
        <a:lstStyle/>
        <a:p>
          <a:endParaRPr lang="ru-RU"/>
        </a:p>
      </dgm:t>
    </dgm:pt>
    <dgm:pt modelId="{60516FAD-20A3-41B4-A0AE-6DBBB330AB46}" type="pres">
      <dgm:prSet presAssocID="{D9DEABED-9AA0-4DB3-9385-A26FE8C0ADE0}" presName="hierChild4" presStyleCnt="0"/>
      <dgm:spPr/>
    </dgm:pt>
    <dgm:pt modelId="{19EEF809-2F86-4042-920F-AF0199FF37AE}" type="pres">
      <dgm:prSet presAssocID="{D9DEABED-9AA0-4DB3-9385-A26FE8C0ADE0}" presName="hierChild5" presStyleCnt="0"/>
      <dgm:spPr/>
    </dgm:pt>
    <dgm:pt modelId="{1EE82D98-9D3F-482A-A9DE-B58AD87837FE}" type="pres">
      <dgm:prSet presAssocID="{17583EA0-FCE5-4261-B16D-E1611C0719EF}" presName="Name35" presStyleLbl="parChTrans1D2" presStyleIdx="2" presStyleCnt="3"/>
      <dgm:spPr/>
      <dgm:t>
        <a:bodyPr/>
        <a:lstStyle/>
        <a:p>
          <a:endParaRPr lang="ru-RU"/>
        </a:p>
      </dgm:t>
    </dgm:pt>
    <dgm:pt modelId="{AE43FE06-BFBF-461B-9A40-12D46762DD98}" type="pres">
      <dgm:prSet presAssocID="{FC054494-02B8-4B98-93C7-2E8B53BAF3BC}" presName="hierRoot2" presStyleCnt="0">
        <dgm:presLayoutVars>
          <dgm:hierBranch/>
        </dgm:presLayoutVars>
      </dgm:prSet>
      <dgm:spPr/>
    </dgm:pt>
    <dgm:pt modelId="{8AB64C7F-F340-4372-A6FA-200EC2B9E4A7}" type="pres">
      <dgm:prSet presAssocID="{FC054494-02B8-4B98-93C7-2E8B53BAF3BC}" presName="rootComposite" presStyleCnt="0"/>
      <dgm:spPr/>
    </dgm:pt>
    <dgm:pt modelId="{F44274EC-F4E0-422E-BDBB-F52B9C1BC646}" type="pres">
      <dgm:prSet presAssocID="{FC054494-02B8-4B98-93C7-2E8B53BAF3BC}" presName="rootText" presStyleLbl="node2" presStyleIdx="2" presStyleCnt="3">
        <dgm:presLayoutVars>
          <dgm:chPref val="3"/>
        </dgm:presLayoutVars>
      </dgm:prSet>
      <dgm:spPr/>
      <dgm:t>
        <a:bodyPr/>
        <a:lstStyle/>
        <a:p>
          <a:endParaRPr lang="ru-RU"/>
        </a:p>
      </dgm:t>
    </dgm:pt>
    <dgm:pt modelId="{E282FEF9-AE31-4FB2-AB14-7BD83D2E0093}" type="pres">
      <dgm:prSet presAssocID="{FC054494-02B8-4B98-93C7-2E8B53BAF3BC}" presName="rootConnector" presStyleLbl="node2" presStyleIdx="2" presStyleCnt="3"/>
      <dgm:spPr/>
      <dgm:t>
        <a:bodyPr/>
        <a:lstStyle/>
        <a:p>
          <a:endParaRPr lang="ru-RU"/>
        </a:p>
      </dgm:t>
    </dgm:pt>
    <dgm:pt modelId="{4C157DA5-A85F-4DDF-9484-6C82CE635D17}" type="pres">
      <dgm:prSet presAssocID="{FC054494-02B8-4B98-93C7-2E8B53BAF3BC}" presName="hierChild4" presStyleCnt="0"/>
      <dgm:spPr/>
    </dgm:pt>
    <dgm:pt modelId="{D3A1A64E-AEEE-4BC3-B322-E8A95967E78D}" type="pres">
      <dgm:prSet presAssocID="{FC054494-02B8-4B98-93C7-2E8B53BAF3BC}" presName="hierChild5" presStyleCnt="0"/>
      <dgm:spPr/>
    </dgm:pt>
    <dgm:pt modelId="{FD1ACC05-FE31-4978-A7D0-7B2C70BEA894}" type="pres">
      <dgm:prSet presAssocID="{5B921F5D-FD2C-402F-A6B9-7121E234E6C2}" presName="hierChild3" presStyleCnt="0"/>
      <dgm:spPr/>
    </dgm:pt>
  </dgm:ptLst>
  <dgm:cxnLst>
    <dgm:cxn modelId="{134C3659-B88F-46CF-9F1F-9AD19A007EF1}" type="presOf" srcId="{CC6734FC-5B88-403C-8DE0-802FDD12C671}" destId="{5CD192E9-DCD7-4554-A7C5-436A8FCFB07F}" srcOrd="0" destOrd="0" presId="urn:microsoft.com/office/officeart/2005/8/layout/orgChart1"/>
    <dgm:cxn modelId="{9E0AE42A-92F2-4C02-B71D-1F3B1FAE4062}" type="presOf" srcId="{393380D3-0E63-49E2-AB0D-763BC0036BD2}" destId="{9DDF7598-763F-4EA9-8652-A60463463CFC}" srcOrd="1" destOrd="0" presId="urn:microsoft.com/office/officeart/2005/8/layout/orgChart1"/>
    <dgm:cxn modelId="{6786373C-98E0-42E8-B281-F9B6C6BE440B}" type="presOf" srcId="{87D47B1F-910E-4692-81A1-F9D63ADF3503}" destId="{1E8633DE-5233-4660-86BC-0F449C48127E}" srcOrd="0" destOrd="0" presId="urn:microsoft.com/office/officeart/2005/8/layout/orgChart1"/>
    <dgm:cxn modelId="{DA95BEAC-C3DA-4D9F-8D82-EE4BBD596588}" srcId="{5B921F5D-FD2C-402F-A6B9-7121E234E6C2}" destId="{FC054494-02B8-4B98-93C7-2E8B53BAF3BC}" srcOrd="2" destOrd="0" parTransId="{17583EA0-FCE5-4261-B16D-E1611C0719EF}" sibTransId="{0180F58C-614E-45D0-9FED-6F7588EAD855}"/>
    <dgm:cxn modelId="{5238D126-A5B2-4192-A5CF-205AFB9C682D}" srcId="{5B921F5D-FD2C-402F-A6B9-7121E234E6C2}" destId="{393380D3-0E63-49E2-AB0D-763BC0036BD2}" srcOrd="0" destOrd="0" parTransId="{CC6734FC-5B88-403C-8DE0-802FDD12C671}" sibTransId="{AA1E1E3F-673C-40AC-8564-0EE7B4E6FB40}"/>
    <dgm:cxn modelId="{68D28868-A965-4127-9D57-B9FAA47AF075}" type="presOf" srcId="{393380D3-0E63-49E2-AB0D-763BC0036BD2}" destId="{784130A7-FA31-4CB0-A075-9856D25C492C}" srcOrd="0" destOrd="0" presId="urn:microsoft.com/office/officeart/2005/8/layout/orgChart1"/>
    <dgm:cxn modelId="{9359D976-AE80-414E-838B-8BC2C5A02A25}" srcId="{037A3FA0-6BF4-4143-843C-861A1B8185CC}" destId="{5B921F5D-FD2C-402F-A6B9-7121E234E6C2}" srcOrd="0" destOrd="0" parTransId="{44862D52-7FF4-4636-9F14-4BC77EDFF63E}" sibTransId="{A5B7E477-257A-47A8-B74D-B29E78E9619D}"/>
    <dgm:cxn modelId="{92B757A3-8653-4C13-B630-484A95D3E62C}" type="presOf" srcId="{D9DEABED-9AA0-4DB3-9385-A26FE8C0ADE0}" destId="{87E5BE30-82F9-45EC-876C-0267CB58B42E}" srcOrd="1" destOrd="0" presId="urn:microsoft.com/office/officeart/2005/8/layout/orgChart1"/>
    <dgm:cxn modelId="{B8002244-05CF-4398-A5DE-D9A69727FB01}" type="presOf" srcId="{17583EA0-FCE5-4261-B16D-E1611C0719EF}" destId="{1EE82D98-9D3F-482A-A9DE-B58AD87837FE}" srcOrd="0" destOrd="0" presId="urn:microsoft.com/office/officeart/2005/8/layout/orgChart1"/>
    <dgm:cxn modelId="{FEC30A05-5DBE-4BF2-A3BC-4AD378C005BF}" type="presOf" srcId="{5B921F5D-FD2C-402F-A6B9-7121E234E6C2}" destId="{5F840AB1-5F73-4205-B104-F4D665F21060}" srcOrd="0" destOrd="0" presId="urn:microsoft.com/office/officeart/2005/8/layout/orgChart1"/>
    <dgm:cxn modelId="{0967892D-C21D-4D69-AE6D-49A6D7867C71}" srcId="{5B921F5D-FD2C-402F-A6B9-7121E234E6C2}" destId="{D9DEABED-9AA0-4DB3-9385-A26FE8C0ADE0}" srcOrd="1" destOrd="0" parTransId="{87D47B1F-910E-4692-81A1-F9D63ADF3503}" sibTransId="{3CCA6BCD-55AA-42E0-864A-ED6C24A266CF}"/>
    <dgm:cxn modelId="{E9BD2F99-788E-4E9B-8C7A-0EB7E00D4100}" type="presOf" srcId="{037A3FA0-6BF4-4143-843C-861A1B8185CC}" destId="{27DF79AB-E030-44C8-97F2-0785B9D81EB7}" srcOrd="0" destOrd="0" presId="urn:microsoft.com/office/officeart/2005/8/layout/orgChart1"/>
    <dgm:cxn modelId="{FA575282-10AF-4A26-AE44-6626580D7C38}" type="presOf" srcId="{D9DEABED-9AA0-4DB3-9385-A26FE8C0ADE0}" destId="{E23811FE-85A3-453B-8BAD-B10C8E1DF455}" srcOrd="0" destOrd="0" presId="urn:microsoft.com/office/officeart/2005/8/layout/orgChart1"/>
    <dgm:cxn modelId="{33230CA1-4288-4453-8F94-460A343E0D10}" type="presOf" srcId="{5B921F5D-FD2C-402F-A6B9-7121E234E6C2}" destId="{4C6A593D-5542-4080-A0F6-9936936B876C}" srcOrd="1" destOrd="0" presId="urn:microsoft.com/office/officeart/2005/8/layout/orgChart1"/>
    <dgm:cxn modelId="{39F5FBEF-C3EA-443A-9FA5-5CB15121E7A2}" type="presOf" srcId="{FC054494-02B8-4B98-93C7-2E8B53BAF3BC}" destId="{F44274EC-F4E0-422E-BDBB-F52B9C1BC646}" srcOrd="0" destOrd="0" presId="urn:microsoft.com/office/officeart/2005/8/layout/orgChart1"/>
    <dgm:cxn modelId="{0D7125ED-7DE8-4C55-8D61-A63D605D17BF}" type="presOf" srcId="{FC054494-02B8-4B98-93C7-2E8B53BAF3BC}" destId="{E282FEF9-AE31-4FB2-AB14-7BD83D2E0093}" srcOrd="1" destOrd="0" presId="urn:microsoft.com/office/officeart/2005/8/layout/orgChart1"/>
    <dgm:cxn modelId="{97013251-6381-468F-BE17-90648AD4891E}" type="presParOf" srcId="{27DF79AB-E030-44C8-97F2-0785B9D81EB7}" destId="{C94FCED3-75F2-4DC9-90D5-FCA69F434781}" srcOrd="0" destOrd="0" presId="urn:microsoft.com/office/officeart/2005/8/layout/orgChart1"/>
    <dgm:cxn modelId="{F332DF9F-01A6-442C-9279-03C3CCDE4397}" type="presParOf" srcId="{C94FCED3-75F2-4DC9-90D5-FCA69F434781}" destId="{327FF7F2-DA81-4E54-AB10-2947F6C2E984}" srcOrd="0" destOrd="0" presId="urn:microsoft.com/office/officeart/2005/8/layout/orgChart1"/>
    <dgm:cxn modelId="{185DE11D-EEE3-489E-A8B0-F8B7E4399C7C}" type="presParOf" srcId="{327FF7F2-DA81-4E54-AB10-2947F6C2E984}" destId="{5F840AB1-5F73-4205-B104-F4D665F21060}" srcOrd="0" destOrd="0" presId="urn:microsoft.com/office/officeart/2005/8/layout/orgChart1"/>
    <dgm:cxn modelId="{A6F31B9D-F4F1-4CD9-AE58-573AA1D3D0E9}" type="presParOf" srcId="{327FF7F2-DA81-4E54-AB10-2947F6C2E984}" destId="{4C6A593D-5542-4080-A0F6-9936936B876C}" srcOrd="1" destOrd="0" presId="urn:microsoft.com/office/officeart/2005/8/layout/orgChart1"/>
    <dgm:cxn modelId="{09DC80B3-8933-4E01-A6EC-DA11422345A3}" type="presParOf" srcId="{C94FCED3-75F2-4DC9-90D5-FCA69F434781}" destId="{EBBD82D6-81C2-4198-8167-5D6A21F5122A}" srcOrd="1" destOrd="0" presId="urn:microsoft.com/office/officeart/2005/8/layout/orgChart1"/>
    <dgm:cxn modelId="{08940DF1-8433-4FB9-B539-06EA16657F9C}" type="presParOf" srcId="{EBBD82D6-81C2-4198-8167-5D6A21F5122A}" destId="{5CD192E9-DCD7-4554-A7C5-436A8FCFB07F}" srcOrd="0" destOrd="0" presId="urn:microsoft.com/office/officeart/2005/8/layout/orgChart1"/>
    <dgm:cxn modelId="{0207F46A-0343-4EB4-90DD-502EAA39E2F7}" type="presParOf" srcId="{EBBD82D6-81C2-4198-8167-5D6A21F5122A}" destId="{CFDF11CE-522C-401E-87D7-51C91FBBB310}" srcOrd="1" destOrd="0" presId="urn:microsoft.com/office/officeart/2005/8/layout/orgChart1"/>
    <dgm:cxn modelId="{E5DBC0C1-2DE8-435E-9C53-D15EB7D970AE}" type="presParOf" srcId="{CFDF11CE-522C-401E-87D7-51C91FBBB310}" destId="{202EADB6-0284-4D2F-8228-5B1A0D94BAE3}" srcOrd="0" destOrd="0" presId="urn:microsoft.com/office/officeart/2005/8/layout/orgChart1"/>
    <dgm:cxn modelId="{3C8AB268-D4F8-4E56-9FFD-4DB9A0D2F991}" type="presParOf" srcId="{202EADB6-0284-4D2F-8228-5B1A0D94BAE3}" destId="{784130A7-FA31-4CB0-A075-9856D25C492C}" srcOrd="0" destOrd="0" presId="urn:microsoft.com/office/officeart/2005/8/layout/orgChart1"/>
    <dgm:cxn modelId="{7E09E469-87F8-42D6-98A9-ED130697112F}" type="presParOf" srcId="{202EADB6-0284-4D2F-8228-5B1A0D94BAE3}" destId="{9DDF7598-763F-4EA9-8652-A60463463CFC}" srcOrd="1" destOrd="0" presId="urn:microsoft.com/office/officeart/2005/8/layout/orgChart1"/>
    <dgm:cxn modelId="{430EB30E-6623-4BAD-8BA0-44AD82925F8C}" type="presParOf" srcId="{CFDF11CE-522C-401E-87D7-51C91FBBB310}" destId="{6007CC63-241D-4E7A-A043-C248556D4D45}" srcOrd="1" destOrd="0" presId="urn:microsoft.com/office/officeart/2005/8/layout/orgChart1"/>
    <dgm:cxn modelId="{71767352-EB31-48B5-826D-C00302332E60}" type="presParOf" srcId="{CFDF11CE-522C-401E-87D7-51C91FBBB310}" destId="{7BC10D20-A116-47F0-AB1C-14B452FE3ADC}" srcOrd="2" destOrd="0" presId="urn:microsoft.com/office/officeart/2005/8/layout/orgChart1"/>
    <dgm:cxn modelId="{C90FCF3A-99C1-4C9B-8074-CDE2CE91D0E7}" type="presParOf" srcId="{EBBD82D6-81C2-4198-8167-5D6A21F5122A}" destId="{1E8633DE-5233-4660-86BC-0F449C48127E}" srcOrd="2" destOrd="0" presId="urn:microsoft.com/office/officeart/2005/8/layout/orgChart1"/>
    <dgm:cxn modelId="{B2D4B297-DE82-4957-BECE-768808DC1307}" type="presParOf" srcId="{EBBD82D6-81C2-4198-8167-5D6A21F5122A}" destId="{D4BADC89-9FF2-428C-8481-66EB8BB40223}" srcOrd="3" destOrd="0" presId="urn:microsoft.com/office/officeart/2005/8/layout/orgChart1"/>
    <dgm:cxn modelId="{34BF6AC7-ADE1-4E5B-A7D6-197AE01EC960}" type="presParOf" srcId="{D4BADC89-9FF2-428C-8481-66EB8BB40223}" destId="{38BA2F4D-7716-4B76-B524-9DEA73324038}" srcOrd="0" destOrd="0" presId="urn:microsoft.com/office/officeart/2005/8/layout/orgChart1"/>
    <dgm:cxn modelId="{C7BFA507-944C-4B6D-B908-EF7CD42F526A}" type="presParOf" srcId="{38BA2F4D-7716-4B76-B524-9DEA73324038}" destId="{E23811FE-85A3-453B-8BAD-B10C8E1DF455}" srcOrd="0" destOrd="0" presId="urn:microsoft.com/office/officeart/2005/8/layout/orgChart1"/>
    <dgm:cxn modelId="{A751F704-E2BA-4622-8BA4-60EE93B17FCC}" type="presParOf" srcId="{38BA2F4D-7716-4B76-B524-9DEA73324038}" destId="{87E5BE30-82F9-45EC-876C-0267CB58B42E}" srcOrd="1" destOrd="0" presId="urn:microsoft.com/office/officeart/2005/8/layout/orgChart1"/>
    <dgm:cxn modelId="{A2515A8C-1E3C-4C2F-99F4-B69CD11D56D7}" type="presParOf" srcId="{D4BADC89-9FF2-428C-8481-66EB8BB40223}" destId="{60516FAD-20A3-41B4-A0AE-6DBBB330AB46}" srcOrd="1" destOrd="0" presId="urn:microsoft.com/office/officeart/2005/8/layout/orgChart1"/>
    <dgm:cxn modelId="{B83A5DAE-A0CC-4752-98F9-C94C4F85FCE4}" type="presParOf" srcId="{D4BADC89-9FF2-428C-8481-66EB8BB40223}" destId="{19EEF809-2F86-4042-920F-AF0199FF37AE}" srcOrd="2" destOrd="0" presId="urn:microsoft.com/office/officeart/2005/8/layout/orgChart1"/>
    <dgm:cxn modelId="{4455E209-25DA-45B6-86B0-B0445EE8111E}" type="presParOf" srcId="{EBBD82D6-81C2-4198-8167-5D6A21F5122A}" destId="{1EE82D98-9D3F-482A-A9DE-B58AD87837FE}" srcOrd="4" destOrd="0" presId="urn:microsoft.com/office/officeart/2005/8/layout/orgChart1"/>
    <dgm:cxn modelId="{432F2A6B-7EE9-441C-B0D2-294721CED81E}" type="presParOf" srcId="{EBBD82D6-81C2-4198-8167-5D6A21F5122A}" destId="{AE43FE06-BFBF-461B-9A40-12D46762DD98}" srcOrd="5" destOrd="0" presId="urn:microsoft.com/office/officeart/2005/8/layout/orgChart1"/>
    <dgm:cxn modelId="{6C0C47C4-8271-4B11-9046-504D1CCE8B39}" type="presParOf" srcId="{AE43FE06-BFBF-461B-9A40-12D46762DD98}" destId="{8AB64C7F-F340-4372-A6FA-200EC2B9E4A7}" srcOrd="0" destOrd="0" presId="urn:microsoft.com/office/officeart/2005/8/layout/orgChart1"/>
    <dgm:cxn modelId="{1FED2F46-DB1A-42D9-B009-1478CBDB7C58}" type="presParOf" srcId="{8AB64C7F-F340-4372-A6FA-200EC2B9E4A7}" destId="{F44274EC-F4E0-422E-BDBB-F52B9C1BC646}" srcOrd="0" destOrd="0" presId="urn:microsoft.com/office/officeart/2005/8/layout/orgChart1"/>
    <dgm:cxn modelId="{5B1836B6-F82B-4596-BD00-0AD2EA6F7647}" type="presParOf" srcId="{8AB64C7F-F340-4372-A6FA-200EC2B9E4A7}" destId="{E282FEF9-AE31-4FB2-AB14-7BD83D2E0093}" srcOrd="1" destOrd="0" presId="urn:microsoft.com/office/officeart/2005/8/layout/orgChart1"/>
    <dgm:cxn modelId="{DD662BFD-E5CD-4C6C-A4DA-818391D12B19}" type="presParOf" srcId="{AE43FE06-BFBF-461B-9A40-12D46762DD98}" destId="{4C157DA5-A85F-4DDF-9484-6C82CE635D17}" srcOrd="1" destOrd="0" presId="urn:microsoft.com/office/officeart/2005/8/layout/orgChart1"/>
    <dgm:cxn modelId="{41E166D4-A8D9-48B3-A95D-EA0418B985FB}" type="presParOf" srcId="{AE43FE06-BFBF-461B-9A40-12D46762DD98}" destId="{D3A1A64E-AEEE-4BC3-B322-E8A95967E78D}" srcOrd="2" destOrd="0" presId="urn:microsoft.com/office/officeart/2005/8/layout/orgChart1"/>
    <dgm:cxn modelId="{D526393F-13AE-4344-890F-EBE805169D99}" type="presParOf" srcId="{C94FCED3-75F2-4DC9-90D5-FCA69F434781}" destId="{FD1ACC05-FE31-4978-A7D0-7B2C70BEA894}" srcOrd="2" destOrd="0" presId="urn:microsoft.com/office/officeart/2005/8/layout/org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B8FE5951-1291-431B-AD6E-A6B6E66C7B12}" type="doc">
      <dgm:prSet loTypeId="urn:microsoft.com/office/officeart/2005/8/layout/orgChart1" loCatId="hierarchy" qsTypeId="urn:microsoft.com/office/officeart/2005/8/quickstyle/simple1" qsCatId="simple" csTypeId="urn:microsoft.com/office/officeart/2005/8/colors/accent1_2" csCatId="accent1"/>
      <dgm:spPr/>
    </dgm:pt>
    <dgm:pt modelId="{B9670EF5-9F99-4CC3-A61B-CE8838B16BC1}">
      <dgm:prSet/>
      <dgm:spPr/>
      <dgm:t>
        <a:bodyPr/>
        <a:lstStyle/>
        <a:p>
          <a:pPr marR="0" algn="ctr" rtl="0"/>
          <a:r>
            <a:rPr lang="ru-RU" b="1" i="0" u="none" strike="noStrike" baseline="0" smtClean="0">
              <a:latin typeface="Calibri" panose="020F0502020204030204" pitchFamily="34" charset="0"/>
            </a:rPr>
            <a:t>Виды вопросов по цели</a:t>
          </a:r>
          <a:endParaRPr lang="ru-RU" smtClean="0"/>
        </a:p>
      </dgm:t>
    </dgm:pt>
    <dgm:pt modelId="{2638BDA4-A2D5-4B97-A8B6-D39F8EE1FFEF}" type="parTrans" cxnId="{95451E51-29D0-4D7D-ACCC-AC27D78257C0}">
      <dgm:prSet/>
      <dgm:spPr/>
      <dgm:t>
        <a:bodyPr/>
        <a:lstStyle/>
        <a:p>
          <a:endParaRPr lang="ru-RU"/>
        </a:p>
      </dgm:t>
    </dgm:pt>
    <dgm:pt modelId="{A22AA2F7-AA27-447B-9CB3-469893914738}" type="sibTrans" cxnId="{95451E51-29D0-4D7D-ACCC-AC27D78257C0}">
      <dgm:prSet/>
      <dgm:spPr/>
      <dgm:t>
        <a:bodyPr/>
        <a:lstStyle/>
        <a:p>
          <a:endParaRPr lang="ru-RU"/>
        </a:p>
      </dgm:t>
    </dgm:pt>
    <dgm:pt modelId="{B1B35755-7C85-49CC-9C04-05A8EC219AC9}">
      <dgm:prSet/>
      <dgm:spPr/>
      <dgm:t>
        <a:bodyPr/>
        <a:lstStyle/>
        <a:p>
          <a:pPr marR="0" algn="ctr" rtl="0"/>
          <a:r>
            <a:rPr lang="ru-RU" b="0" i="0" u="none" strike="noStrike" baseline="0" smtClean="0">
              <a:latin typeface="Calibri" panose="020F0502020204030204" pitchFamily="34" charset="0"/>
            </a:rPr>
            <a:t>наводящие</a:t>
          </a:r>
          <a:endParaRPr lang="ru-RU" smtClean="0"/>
        </a:p>
      </dgm:t>
    </dgm:pt>
    <dgm:pt modelId="{03226583-8DEB-4812-A37A-03F83193AE2A}" type="parTrans" cxnId="{D3EC3374-840F-4C5F-A8AC-0922A4CCDC6F}">
      <dgm:prSet/>
      <dgm:spPr/>
      <dgm:t>
        <a:bodyPr/>
        <a:lstStyle/>
        <a:p>
          <a:endParaRPr lang="ru-RU"/>
        </a:p>
      </dgm:t>
    </dgm:pt>
    <dgm:pt modelId="{EE4CDC41-6AFF-4CBE-86A9-3D5F25180288}" type="sibTrans" cxnId="{D3EC3374-840F-4C5F-A8AC-0922A4CCDC6F}">
      <dgm:prSet/>
      <dgm:spPr/>
      <dgm:t>
        <a:bodyPr/>
        <a:lstStyle/>
        <a:p>
          <a:endParaRPr lang="ru-RU"/>
        </a:p>
      </dgm:t>
    </dgm:pt>
    <dgm:pt modelId="{260A5D1E-BEE5-42BE-B596-5268E0330C5B}">
      <dgm:prSet/>
      <dgm:spPr/>
      <dgm:t>
        <a:bodyPr/>
        <a:lstStyle/>
        <a:p>
          <a:pPr marR="0" algn="ctr" rtl="0"/>
          <a:r>
            <a:rPr lang="ru-RU" b="0" i="0" u="none" strike="noStrike" baseline="0" smtClean="0">
              <a:latin typeface="Calibri" panose="020F0502020204030204" pitchFamily="34" charset="0"/>
            </a:rPr>
            <a:t>дополнительные</a:t>
          </a:r>
          <a:endParaRPr lang="ru-RU" smtClean="0"/>
        </a:p>
      </dgm:t>
    </dgm:pt>
    <dgm:pt modelId="{82BC092E-A08D-4736-8763-A7C8BDC4D377}" type="parTrans" cxnId="{B76C0BE5-3B62-439E-A98C-986730B89639}">
      <dgm:prSet/>
      <dgm:spPr/>
      <dgm:t>
        <a:bodyPr/>
        <a:lstStyle/>
        <a:p>
          <a:endParaRPr lang="ru-RU"/>
        </a:p>
      </dgm:t>
    </dgm:pt>
    <dgm:pt modelId="{E2F7700E-AD53-474E-B568-3F896E147A0B}" type="sibTrans" cxnId="{B76C0BE5-3B62-439E-A98C-986730B89639}">
      <dgm:prSet/>
      <dgm:spPr/>
      <dgm:t>
        <a:bodyPr/>
        <a:lstStyle/>
        <a:p>
          <a:endParaRPr lang="ru-RU"/>
        </a:p>
      </dgm:t>
    </dgm:pt>
    <dgm:pt modelId="{03C51AAA-AB2E-4142-BF6B-555995FFDEB8}">
      <dgm:prSet/>
      <dgm:spPr/>
      <dgm:t>
        <a:bodyPr/>
        <a:lstStyle/>
        <a:p>
          <a:pPr marR="0" algn="ctr" rtl="0"/>
          <a:r>
            <a:rPr lang="ru-RU" b="0" i="0" u="none" strike="noStrike" baseline="0" smtClean="0">
              <a:latin typeface="Calibri" panose="020F0502020204030204" pitchFamily="34" charset="0"/>
            </a:rPr>
            <a:t>проясняющие</a:t>
          </a:r>
          <a:endParaRPr lang="ru-RU" smtClean="0"/>
        </a:p>
      </dgm:t>
    </dgm:pt>
    <dgm:pt modelId="{0C76799F-E1F7-40DE-AD7F-91C7C8DB9DED}" type="parTrans" cxnId="{459BB227-606D-457D-8F9E-806A4B7B3D98}">
      <dgm:prSet/>
      <dgm:spPr/>
      <dgm:t>
        <a:bodyPr/>
        <a:lstStyle/>
        <a:p>
          <a:endParaRPr lang="ru-RU"/>
        </a:p>
      </dgm:t>
    </dgm:pt>
    <dgm:pt modelId="{8A2936BB-54A9-419E-AFC8-E171E68E9B34}" type="sibTrans" cxnId="{459BB227-606D-457D-8F9E-806A4B7B3D98}">
      <dgm:prSet/>
      <dgm:spPr/>
      <dgm:t>
        <a:bodyPr/>
        <a:lstStyle/>
        <a:p>
          <a:endParaRPr lang="ru-RU"/>
        </a:p>
      </dgm:t>
    </dgm:pt>
    <dgm:pt modelId="{33127E6C-7CC0-46DE-BB7C-B11E14E0E38E}" type="pres">
      <dgm:prSet presAssocID="{B8FE5951-1291-431B-AD6E-A6B6E66C7B12}" presName="hierChild1" presStyleCnt="0">
        <dgm:presLayoutVars>
          <dgm:orgChart val="1"/>
          <dgm:chPref val="1"/>
          <dgm:dir/>
          <dgm:animOne val="branch"/>
          <dgm:animLvl val="lvl"/>
          <dgm:resizeHandles/>
        </dgm:presLayoutVars>
      </dgm:prSet>
      <dgm:spPr/>
    </dgm:pt>
    <dgm:pt modelId="{E36A4149-8BD3-440F-B7EA-DEB5D73824F4}" type="pres">
      <dgm:prSet presAssocID="{B9670EF5-9F99-4CC3-A61B-CE8838B16BC1}" presName="hierRoot1" presStyleCnt="0">
        <dgm:presLayoutVars>
          <dgm:hierBranch val="r"/>
        </dgm:presLayoutVars>
      </dgm:prSet>
      <dgm:spPr/>
    </dgm:pt>
    <dgm:pt modelId="{C3588433-DD68-45C4-A5FB-B221D4C1E6F1}" type="pres">
      <dgm:prSet presAssocID="{B9670EF5-9F99-4CC3-A61B-CE8838B16BC1}" presName="rootComposite1" presStyleCnt="0"/>
      <dgm:spPr/>
    </dgm:pt>
    <dgm:pt modelId="{248F00BF-CA90-4407-BC82-9A744FF75A71}" type="pres">
      <dgm:prSet presAssocID="{B9670EF5-9F99-4CC3-A61B-CE8838B16BC1}" presName="rootText1" presStyleLbl="node0" presStyleIdx="0" presStyleCnt="1">
        <dgm:presLayoutVars>
          <dgm:chPref val="3"/>
        </dgm:presLayoutVars>
      </dgm:prSet>
      <dgm:spPr/>
      <dgm:t>
        <a:bodyPr/>
        <a:lstStyle/>
        <a:p>
          <a:endParaRPr lang="ru-RU"/>
        </a:p>
      </dgm:t>
    </dgm:pt>
    <dgm:pt modelId="{9F76219E-20F2-415A-ADC6-1F85A66C55C9}" type="pres">
      <dgm:prSet presAssocID="{B9670EF5-9F99-4CC3-A61B-CE8838B16BC1}" presName="rootConnector1" presStyleLbl="node1" presStyleIdx="0" presStyleCnt="0"/>
      <dgm:spPr/>
      <dgm:t>
        <a:bodyPr/>
        <a:lstStyle/>
        <a:p>
          <a:endParaRPr lang="ru-RU"/>
        </a:p>
      </dgm:t>
    </dgm:pt>
    <dgm:pt modelId="{42D1F13E-5CF6-4084-AE5F-2E3B39770AD6}" type="pres">
      <dgm:prSet presAssocID="{B9670EF5-9F99-4CC3-A61B-CE8838B16BC1}" presName="hierChild2" presStyleCnt="0"/>
      <dgm:spPr/>
    </dgm:pt>
    <dgm:pt modelId="{7B7F5AB3-3F91-447D-8C71-94B3BCC2A26E}" type="pres">
      <dgm:prSet presAssocID="{03226583-8DEB-4812-A37A-03F83193AE2A}" presName="Name50" presStyleLbl="parChTrans1D2" presStyleIdx="0" presStyleCnt="3"/>
      <dgm:spPr/>
      <dgm:t>
        <a:bodyPr/>
        <a:lstStyle/>
        <a:p>
          <a:endParaRPr lang="ru-RU"/>
        </a:p>
      </dgm:t>
    </dgm:pt>
    <dgm:pt modelId="{E3102C95-4825-4A82-8486-3266B1812859}" type="pres">
      <dgm:prSet presAssocID="{B1B35755-7C85-49CC-9C04-05A8EC219AC9}" presName="hierRoot2" presStyleCnt="0">
        <dgm:presLayoutVars>
          <dgm:hierBranch/>
        </dgm:presLayoutVars>
      </dgm:prSet>
      <dgm:spPr/>
    </dgm:pt>
    <dgm:pt modelId="{DC9FD7A3-EB5C-43D3-94FE-EE412B076164}" type="pres">
      <dgm:prSet presAssocID="{B1B35755-7C85-49CC-9C04-05A8EC219AC9}" presName="rootComposite" presStyleCnt="0"/>
      <dgm:spPr/>
    </dgm:pt>
    <dgm:pt modelId="{03EDCB6D-F357-4D61-9432-A5B103491442}" type="pres">
      <dgm:prSet presAssocID="{B1B35755-7C85-49CC-9C04-05A8EC219AC9}" presName="rootText" presStyleLbl="node2" presStyleIdx="0" presStyleCnt="3">
        <dgm:presLayoutVars>
          <dgm:chPref val="3"/>
        </dgm:presLayoutVars>
      </dgm:prSet>
      <dgm:spPr/>
      <dgm:t>
        <a:bodyPr/>
        <a:lstStyle/>
        <a:p>
          <a:endParaRPr lang="ru-RU"/>
        </a:p>
      </dgm:t>
    </dgm:pt>
    <dgm:pt modelId="{EC70D940-215E-4151-ACD5-DF03F886F8E9}" type="pres">
      <dgm:prSet presAssocID="{B1B35755-7C85-49CC-9C04-05A8EC219AC9}" presName="rootConnector" presStyleLbl="node2" presStyleIdx="0" presStyleCnt="3"/>
      <dgm:spPr/>
      <dgm:t>
        <a:bodyPr/>
        <a:lstStyle/>
        <a:p>
          <a:endParaRPr lang="ru-RU"/>
        </a:p>
      </dgm:t>
    </dgm:pt>
    <dgm:pt modelId="{13004AE1-6653-46C6-AEF6-46B2F1AB1F90}" type="pres">
      <dgm:prSet presAssocID="{B1B35755-7C85-49CC-9C04-05A8EC219AC9}" presName="hierChild4" presStyleCnt="0"/>
      <dgm:spPr/>
    </dgm:pt>
    <dgm:pt modelId="{964B0B2E-7B40-4301-8EFF-E10D1E1D22A3}" type="pres">
      <dgm:prSet presAssocID="{B1B35755-7C85-49CC-9C04-05A8EC219AC9}" presName="hierChild5" presStyleCnt="0"/>
      <dgm:spPr/>
    </dgm:pt>
    <dgm:pt modelId="{070A760C-06EA-411E-8C4B-56A82426653C}" type="pres">
      <dgm:prSet presAssocID="{82BC092E-A08D-4736-8763-A7C8BDC4D377}" presName="Name50" presStyleLbl="parChTrans1D2" presStyleIdx="1" presStyleCnt="3"/>
      <dgm:spPr/>
      <dgm:t>
        <a:bodyPr/>
        <a:lstStyle/>
        <a:p>
          <a:endParaRPr lang="ru-RU"/>
        </a:p>
      </dgm:t>
    </dgm:pt>
    <dgm:pt modelId="{473E54C6-7828-481B-8527-4E92529B23C2}" type="pres">
      <dgm:prSet presAssocID="{260A5D1E-BEE5-42BE-B596-5268E0330C5B}" presName="hierRoot2" presStyleCnt="0">
        <dgm:presLayoutVars>
          <dgm:hierBranch/>
        </dgm:presLayoutVars>
      </dgm:prSet>
      <dgm:spPr/>
    </dgm:pt>
    <dgm:pt modelId="{8B2D8529-2155-4D7A-8CF2-1A86FAFB0679}" type="pres">
      <dgm:prSet presAssocID="{260A5D1E-BEE5-42BE-B596-5268E0330C5B}" presName="rootComposite" presStyleCnt="0"/>
      <dgm:spPr/>
    </dgm:pt>
    <dgm:pt modelId="{94238EC7-6F75-4D84-AF24-B6C70079FCBF}" type="pres">
      <dgm:prSet presAssocID="{260A5D1E-BEE5-42BE-B596-5268E0330C5B}" presName="rootText" presStyleLbl="node2" presStyleIdx="1" presStyleCnt="3">
        <dgm:presLayoutVars>
          <dgm:chPref val="3"/>
        </dgm:presLayoutVars>
      </dgm:prSet>
      <dgm:spPr/>
      <dgm:t>
        <a:bodyPr/>
        <a:lstStyle/>
        <a:p>
          <a:endParaRPr lang="ru-RU"/>
        </a:p>
      </dgm:t>
    </dgm:pt>
    <dgm:pt modelId="{3BB40925-55CC-4541-804A-11CBFF2C5670}" type="pres">
      <dgm:prSet presAssocID="{260A5D1E-BEE5-42BE-B596-5268E0330C5B}" presName="rootConnector" presStyleLbl="node2" presStyleIdx="1" presStyleCnt="3"/>
      <dgm:spPr/>
      <dgm:t>
        <a:bodyPr/>
        <a:lstStyle/>
        <a:p>
          <a:endParaRPr lang="ru-RU"/>
        </a:p>
      </dgm:t>
    </dgm:pt>
    <dgm:pt modelId="{3C00CE2C-DCC1-47B0-94E6-5248964D40ED}" type="pres">
      <dgm:prSet presAssocID="{260A5D1E-BEE5-42BE-B596-5268E0330C5B}" presName="hierChild4" presStyleCnt="0"/>
      <dgm:spPr/>
    </dgm:pt>
    <dgm:pt modelId="{B796C4D0-86EA-4532-BB60-770657458018}" type="pres">
      <dgm:prSet presAssocID="{260A5D1E-BEE5-42BE-B596-5268E0330C5B}" presName="hierChild5" presStyleCnt="0"/>
      <dgm:spPr/>
    </dgm:pt>
    <dgm:pt modelId="{FD1EF97B-5EDA-41C6-8E7F-792758DA1A14}" type="pres">
      <dgm:prSet presAssocID="{0C76799F-E1F7-40DE-AD7F-91C7C8DB9DED}" presName="Name50" presStyleLbl="parChTrans1D2" presStyleIdx="2" presStyleCnt="3"/>
      <dgm:spPr/>
      <dgm:t>
        <a:bodyPr/>
        <a:lstStyle/>
        <a:p>
          <a:endParaRPr lang="ru-RU"/>
        </a:p>
      </dgm:t>
    </dgm:pt>
    <dgm:pt modelId="{8523A7E8-74E6-41AD-B1F3-4B2C8A17F550}" type="pres">
      <dgm:prSet presAssocID="{03C51AAA-AB2E-4142-BF6B-555995FFDEB8}" presName="hierRoot2" presStyleCnt="0">
        <dgm:presLayoutVars>
          <dgm:hierBranch/>
        </dgm:presLayoutVars>
      </dgm:prSet>
      <dgm:spPr/>
    </dgm:pt>
    <dgm:pt modelId="{242384FC-FB37-42C2-A32B-0CC666796AEC}" type="pres">
      <dgm:prSet presAssocID="{03C51AAA-AB2E-4142-BF6B-555995FFDEB8}" presName="rootComposite" presStyleCnt="0"/>
      <dgm:spPr/>
    </dgm:pt>
    <dgm:pt modelId="{991FE43D-789E-4890-8EC2-F06909EFCF84}" type="pres">
      <dgm:prSet presAssocID="{03C51AAA-AB2E-4142-BF6B-555995FFDEB8}" presName="rootText" presStyleLbl="node2" presStyleIdx="2" presStyleCnt="3">
        <dgm:presLayoutVars>
          <dgm:chPref val="3"/>
        </dgm:presLayoutVars>
      </dgm:prSet>
      <dgm:spPr/>
      <dgm:t>
        <a:bodyPr/>
        <a:lstStyle/>
        <a:p>
          <a:endParaRPr lang="ru-RU"/>
        </a:p>
      </dgm:t>
    </dgm:pt>
    <dgm:pt modelId="{5745C4E0-36D6-49F5-97B4-0E79153BD7FE}" type="pres">
      <dgm:prSet presAssocID="{03C51AAA-AB2E-4142-BF6B-555995FFDEB8}" presName="rootConnector" presStyleLbl="node2" presStyleIdx="2" presStyleCnt="3"/>
      <dgm:spPr/>
      <dgm:t>
        <a:bodyPr/>
        <a:lstStyle/>
        <a:p>
          <a:endParaRPr lang="ru-RU"/>
        </a:p>
      </dgm:t>
    </dgm:pt>
    <dgm:pt modelId="{9EDC32E5-33CC-478A-BF2F-BA9923D2F16E}" type="pres">
      <dgm:prSet presAssocID="{03C51AAA-AB2E-4142-BF6B-555995FFDEB8}" presName="hierChild4" presStyleCnt="0"/>
      <dgm:spPr/>
    </dgm:pt>
    <dgm:pt modelId="{C0F25511-5F28-42CE-BD28-049244182648}" type="pres">
      <dgm:prSet presAssocID="{03C51AAA-AB2E-4142-BF6B-555995FFDEB8}" presName="hierChild5" presStyleCnt="0"/>
      <dgm:spPr/>
    </dgm:pt>
    <dgm:pt modelId="{4E6F3F3D-9D9A-475B-B2B0-35322B193C07}" type="pres">
      <dgm:prSet presAssocID="{B9670EF5-9F99-4CC3-A61B-CE8838B16BC1}" presName="hierChild3" presStyleCnt="0"/>
      <dgm:spPr/>
    </dgm:pt>
  </dgm:ptLst>
  <dgm:cxnLst>
    <dgm:cxn modelId="{B1D9317A-CA33-43A2-A51A-B79AE623AFB7}" type="presOf" srcId="{B9670EF5-9F99-4CC3-A61B-CE8838B16BC1}" destId="{9F76219E-20F2-415A-ADC6-1F85A66C55C9}" srcOrd="1" destOrd="0" presId="urn:microsoft.com/office/officeart/2005/8/layout/orgChart1"/>
    <dgm:cxn modelId="{459BB227-606D-457D-8F9E-806A4B7B3D98}" srcId="{B9670EF5-9F99-4CC3-A61B-CE8838B16BC1}" destId="{03C51AAA-AB2E-4142-BF6B-555995FFDEB8}" srcOrd="2" destOrd="0" parTransId="{0C76799F-E1F7-40DE-AD7F-91C7C8DB9DED}" sibTransId="{8A2936BB-54A9-419E-AFC8-E171E68E9B34}"/>
    <dgm:cxn modelId="{3C9B67A5-18B8-4422-AF9E-7470A3B9331B}" type="presOf" srcId="{03C51AAA-AB2E-4142-BF6B-555995FFDEB8}" destId="{5745C4E0-36D6-49F5-97B4-0E79153BD7FE}" srcOrd="1" destOrd="0" presId="urn:microsoft.com/office/officeart/2005/8/layout/orgChart1"/>
    <dgm:cxn modelId="{5F02BF41-DDAB-45FE-9265-517005EA0545}" type="presOf" srcId="{82BC092E-A08D-4736-8763-A7C8BDC4D377}" destId="{070A760C-06EA-411E-8C4B-56A82426653C}" srcOrd="0" destOrd="0" presId="urn:microsoft.com/office/officeart/2005/8/layout/orgChart1"/>
    <dgm:cxn modelId="{E73567D8-8992-4459-B2DA-BBF093BF1736}" type="presOf" srcId="{260A5D1E-BEE5-42BE-B596-5268E0330C5B}" destId="{94238EC7-6F75-4D84-AF24-B6C70079FCBF}" srcOrd="0" destOrd="0" presId="urn:microsoft.com/office/officeart/2005/8/layout/orgChart1"/>
    <dgm:cxn modelId="{088BA128-80F3-4AEA-B8AB-A31233135858}" type="presOf" srcId="{03C51AAA-AB2E-4142-BF6B-555995FFDEB8}" destId="{991FE43D-789E-4890-8EC2-F06909EFCF84}" srcOrd="0" destOrd="0" presId="urn:microsoft.com/office/officeart/2005/8/layout/orgChart1"/>
    <dgm:cxn modelId="{DF66C41A-8A03-4258-9AF8-265709627D54}" type="presOf" srcId="{0C76799F-E1F7-40DE-AD7F-91C7C8DB9DED}" destId="{FD1EF97B-5EDA-41C6-8E7F-792758DA1A14}" srcOrd="0" destOrd="0" presId="urn:microsoft.com/office/officeart/2005/8/layout/orgChart1"/>
    <dgm:cxn modelId="{9A521955-F908-48A8-9446-4BBE7B8576DE}" type="presOf" srcId="{B8FE5951-1291-431B-AD6E-A6B6E66C7B12}" destId="{33127E6C-7CC0-46DE-BB7C-B11E14E0E38E}" srcOrd="0" destOrd="0" presId="urn:microsoft.com/office/officeart/2005/8/layout/orgChart1"/>
    <dgm:cxn modelId="{A57C04E0-0ECB-4CF7-9DB7-3C5448237750}" type="presOf" srcId="{260A5D1E-BEE5-42BE-B596-5268E0330C5B}" destId="{3BB40925-55CC-4541-804A-11CBFF2C5670}" srcOrd="1" destOrd="0" presId="urn:microsoft.com/office/officeart/2005/8/layout/orgChart1"/>
    <dgm:cxn modelId="{870DEC3E-DF89-4D9F-BF5F-40389B844E34}" type="presOf" srcId="{B9670EF5-9F99-4CC3-A61B-CE8838B16BC1}" destId="{248F00BF-CA90-4407-BC82-9A744FF75A71}" srcOrd="0" destOrd="0" presId="urn:microsoft.com/office/officeart/2005/8/layout/orgChart1"/>
    <dgm:cxn modelId="{C3990545-479B-464D-A3B8-605EE9DC1A19}" type="presOf" srcId="{03226583-8DEB-4812-A37A-03F83193AE2A}" destId="{7B7F5AB3-3F91-447D-8C71-94B3BCC2A26E}" srcOrd="0" destOrd="0" presId="urn:microsoft.com/office/officeart/2005/8/layout/orgChart1"/>
    <dgm:cxn modelId="{D8F9FA1B-25C7-4471-9E64-17F1BD1F9C3C}" type="presOf" srcId="{B1B35755-7C85-49CC-9C04-05A8EC219AC9}" destId="{03EDCB6D-F357-4D61-9432-A5B103491442}" srcOrd="0" destOrd="0" presId="urn:microsoft.com/office/officeart/2005/8/layout/orgChart1"/>
    <dgm:cxn modelId="{D3EC3374-840F-4C5F-A8AC-0922A4CCDC6F}" srcId="{B9670EF5-9F99-4CC3-A61B-CE8838B16BC1}" destId="{B1B35755-7C85-49CC-9C04-05A8EC219AC9}" srcOrd="0" destOrd="0" parTransId="{03226583-8DEB-4812-A37A-03F83193AE2A}" sibTransId="{EE4CDC41-6AFF-4CBE-86A9-3D5F25180288}"/>
    <dgm:cxn modelId="{B76C0BE5-3B62-439E-A98C-986730B89639}" srcId="{B9670EF5-9F99-4CC3-A61B-CE8838B16BC1}" destId="{260A5D1E-BEE5-42BE-B596-5268E0330C5B}" srcOrd="1" destOrd="0" parTransId="{82BC092E-A08D-4736-8763-A7C8BDC4D377}" sibTransId="{E2F7700E-AD53-474E-B568-3F896E147A0B}"/>
    <dgm:cxn modelId="{95451E51-29D0-4D7D-ACCC-AC27D78257C0}" srcId="{B8FE5951-1291-431B-AD6E-A6B6E66C7B12}" destId="{B9670EF5-9F99-4CC3-A61B-CE8838B16BC1}" srcOrd="0" destOrd="0" parTransId="{2638BDA4-A2D5-4B97-A8B6-D39F8EE1FFEF}" sibTransId="{A22AA2F7-AA27-447B-9CB3-469893914738}"/>
    <dgm:cxn modelId="{C08F1D6D-11F0-46E2-A41D-A6345419AF37}" type="presOf" srcId="{B1B35755-7C85-49CC-9C04-05A8EC219AC9}" destId="{EC70D940-215E-4151-ACD5-DF03F886F8E9}" srcOrd="1" destOrd="0" presId="urn:microsoft.com/office/officeart/2005/8/layout/orgChart1"/>
    <dgm:cxn modelId="{2697C058-E7F0-4503-A86B-C5F8FCBDAB3A}" type="presParOf" srcId="{33127E6C-7CC0-46DE-BB7C-B11E14E0E38E}" destId="{E36A4149-8BD3-440F-B7EA-DEB5D73824F4}" srcOrd="0" destOrd="0" presId="urn:microsoft.com/office/officeart/2005/8/layout/orgChart1"/>
    <dgm:cxn modelId="{991A02D5-FAF0-41D0-B9E0-8C21D304C4C3}" type="presParOf" srcId="{E36A4149-8BD3-440F-B7EA-DEB5D73824F4}" destId="{C3588433-DD68-45C4-A5FB-B221D4C1E6F1}" srcOrd="0" destOrd="0" presId="urn:microsoft.com/office/officeart/2005/8/layout/orgChart1"/>
    <dgm:cxn modelId="{89A849F2-9C27-441D-8493-688B548271AB}" type="presParOf" srcId="{C3588433-DD68-45C4-A5FB-B221D4C1E6F1}" destId="{248F00BF-CA90-4407-BC82-9A744FF75A71}" srcOrd="0" destOrd="0" presId="urn:microsoft.com/office/officeart/2005/8/layout/orgChart1"/>
    <dgm:cxn modelId="{44E110AE-3169-4635-AA9B-F213A19DCFD9}" type="presParOf" srcId="{C3588433-DD68-45C4-A5FB-B221D4C1E6F1}" destId="{9F76219E-20F2-415A-ADC6-1F85A66C55C9}" srcOrd="1" destOrd="0" presId="urn:microsoft.com/office/officeart/2005/8/layout/orgChart1"/>
    <dgm:cxn modelId="{34CA4959-3323-4B21-B2C5-C40AC84169ED}" type="presParOf" srcId="{E36A4149-8BD3-440F-B7EA-DEB5D73824F4}" destId="{42D1F13E-5CF6-4084-AE5F-2E3B39770AD6}" srcOrd="1" destOrd="0" presId="urn:microsoft.com/office/officeart/2005/8/layout/orgChart1"/>
    <dgm:cxn modelId="{926AA988-AAC8-4F21-AB12-6D3FEABDB501}" type="presParOf" srcId="{42D1F13E-5CF6-4084-AE5F-2E3B39770AD6}" destId="{7B7F5AB3-3F91-447D-8C71-94B3BCC2A26E}" srcOrd="0" destOrd="0" presId="urn:microsoft.com/office/officeart/2005/8/layout/orgChart1"/>
    <dgm:cxn modelId="{10923A3F-8551-48C2-99EB-21858CAA2CE1}" type="presParOf" srcId="{42D1F13E-5CF6-4084-AE5F-2E3B39770AD6}" destId="{E3102C95-4825-4A82-8486-3266B1812859}" srcOrd="1" destOrd="0" presId="urn:microsoft.com/office/officeart/2005/8/layout/orgChart1"/>
    <dgm:cxn modelId="{8B758387-7D16-42CF-A912-FD1CFDE14584}" type="presParOf" srcId="{E3102C95-4825-4A82-8486-3266B1812859}" destId="{DC9FD7A3-EB5C-43D3-94FE-EE412B076164}" srcOrd="0" destOrd="0" presId="urn:microsoft.com/office/officeart/2005/8/layout/orgChart1"/>
    <dgm:cxn modelId="{82124A43-4DCF-487B-BE61-317534F48D0E}" type="presParOf" srcId="{DC9FD7A3-EB5C-43D3-94FE-EE412B076164}" destId="{03EDCB6D-F357-4D61-9432-A5B103491442}" srcOrd="0" destOrd="0" presId="urn:microsoft.com/office/officeart/2005/8/layout/orgChart1"/>
    <dgm:cxn modelId="{9589AEA9-0260-44F6-9D60-474ABAF13655}" type="presParOf" srcId="{DC9FD7A3-EB5C-43D3-94FE-EE412B076164}" destId="{EC70D940-215E-4151-ACD5-DF03F886F8E9}" srcOrd="1" destOrd="0" presId="urn:microsoft.com/office/officeart/2005/8/layout/orgChart1"/>
    <dgm:cxn modelId="{19FC6640-460A-45F0-A929-AA6549EA722B}" type="presParOf" srcId="{E3102C95-4825-4A82-8486-3266B1812859}" destId="{13004AE1-6653-46C6-AEF6-46B2F1AB1F90}" srcOrd="1" destOrd="0" presId="urn:microsoft.com/office/officeart/2005/8/layout/orgChart1"/>
    <dgm:cxn modelId="{77B010BF-F5BF-496F-A313-D25F8A52FF6E}" type="presParOf" srcId="{E3102C95-4825-4A82-8486-3266B1812859}" destId="{964B0B2E-7B40-4301-8EFF-E10D1E1D22A3}" srcOrd="2" destOrd="0" presId="urn:microsoft.com/office/officeart/2005/8/layout/orgChart1"/>
    <dgm:cxn modelId="{4B058523-F60E-41B2-BE19-CD7C7D1C9B37}" type="presParOf" srcId="{42D1F13E-5CF6-4084-AE5F-2E3B39770AD6}" destId="{070A760C-06EA-411E-8C4B-56A82426653C}" srcOrd="2" destOrd="0" presId="urn:microsoft.com/office/officeart/2005/8/layout/orgChart1"/>
    <dgm:cxn modelId="{8C4777A2-C69D-44FE-B75B-2638BE0BCA7D}" type="presParOf" srcId="{42D1F13E-5CF6-4084-AE5F-2E3B39770AD6}" destId="{473E54C6-7828-481B-8527-4E92529B23C2}" srcOrd="3" destOrd="0" presId="urn:microsoft.com/office/officeart/2005/8/layout/orgChart1"/>
    <dgm:cxn modelId="{5191FC33-A562-49D8-8180-504A8DF0BEB0}" type="presParOf" srcId="{473E54C6-7828-481B-8527-4E92529B23C2}" destId="{8B2D8529-2155-4D7A-8CF2-1A86FAFB0679}" srcOrd="0" destOrd="0" presId="urn:microsoft.com/office/officeart/2005/8/layout/orgChart1"/>
    <dgm:cxn modelId="{F54F3CD2-5B05-4E1D-8ECA-0A7BA223D030}" type="presParOf" srcId="{8B2D8529-2155-4D7A-8CF2-1A86FAFB0679}" destId="{94238EC7-6F75-4D84-AF24-B6C70079FCBF}" srcOrd="0" destOrd="0" presId="urn:microsoft.com/office/officeart/2005/8/layout/orgChart1"/>
    <dgm:cxn modelId="{ACF224BA-A179-437A-96EA-9C4E3B611F88}" type="presParOf" srcId="{8B2D8529-2155-4D7A-8CF2-1A86FAFB0679}" destId="{3BB40925-55CC-4541-804A-11CBFF2C5670}" srcOrd="1" destOrd="0" presId="urn:microsoft.com/office/officeart/2005/8/layout/orgChart1"/>
    <dgm:cxn modelId="{48F2F7FC-872C-44F1-BCB2-D315DC6C695F}" type="presParOf" srcId="{473E54C6-7828-481B-8527-4E92529B23C2}" destId="{3C00CE2C-DCC1-47B0-94E6-5248964D40ED}" srcOrd="1" destOrd="0" presId="urn:microsoft.com/office/officeart/2005/8/layout/orgChart1"/>
    <dgm:cxn modelId="{7A43D2D0-479D-4EDA-A824-A25703F5CF16}" type="presParOf" srcId="{473E54C6-7828-481B-8527-4E92529B23C2}" destId="{B796C4D0-86EA-4532-BB60-770657458018}" srcOrd="2" destOrd="0" presId="urn:microsoft.com/office/officeart/2005/8/layout/orgChart1"/>
    <dgm:cxn modelId="{442FDE1E-78C2-452B-A452-36E925211321}" type="presParOf" srcId="{42D1F13E-5CF6-4084-AE5F-2E3B39770AD6}" destId="{FD1EF97B-5EDA-41C6-8E7F-792758DA1A14}" srcOrd="4" destOrd="0" presId="urn:microsoft.com/office/officeart/2005/8/layout/orgChart1"/>
    <dgm:cxn modelId="{4F338110-738C-4351-B991-E6FD0F13A0A8}" type="presParOf" srcId="{42D1F13E-5CF6-4084-AE5F-2E3B39770AD6}" destId="{8523A7E8-74E6-41AD-B1F3-4B2C8A17F550}" srcOrd="5" destOrd="0" presId="urn:microsoft.com/office/officeart/2005/8/layout/orgChart1"/>
    <dgm:cxn modelId="{FB1DA8E3-E256-4912-9BBC-4425077CA6D5}" type="presParOf" srcId="{8523A7E8-74E6-41AD-B1F3-4B2C8A17F550}" destId="{242384FC-FB37-42C2-A32B-0CC666796AEC}" srcOrd="0" destOrd="0" presId="urn:microsoft.com/office/officeart/2005/8/layout/orgChart1"/>
    <dgm:cxn modelId="{9A27585A-93AC-4830-999D-57EA2B25F055}" type="presParOf" srcId="{242384FC-FB37-42C2-A32B-0CC666796AEC}" destId="{991FE43D-789E-4890-8EC2-F06909EFCF84}" srcOrd="0" destOrd="0" presId="urn:microsoft.com/office/officeart/2005/8/layout/orgChart1"/>
    <dgm:cxn modelId="{A0D44030-6C90-472C-8801-6E56E0F3BBAB}" type="presParOf" srcId="{242384FC-FB37-42C2-A32B-0CC666796AEC}" destId="{5745C4E0-36D6-49F5-97B4-0E79153BD7FE}" srcOrd="1" destOrd="0" presId="urn:microsoft.com/office/officeart/2005/8/layout/orgChart1"/>
    <dgm:cxn modelId="{2D16D130-C172-4CE2-9A93-05B6B661B3AB}" type="presParOf" srcId="{8523A7E8-74E6-41AD-B1F3-4B2C8A17F550}" destId="{9EDC32E5-33CC-478A-BF2F-BA9923D2F16E}" srcOrd="1" destOrd="0" presId="urn:microsoft.com/office/officeart/2005/8/layout/orgChart1"/>
    <dgm:cxn modelId="{1989A5AE-A490-4043-A539-444635273948}" type="presParOf" srcId="{8523A7E8-74E6-41AD-B1F3-4B2C8A17F550}" destId="{C0F25511-5F28-42CE-BD28-049244182648}" srcOrd="2" destOrd="0" presId="urn:microsoft.com/office/officeart/2005/8/layout/orgChart1"/>
    <dgm:cxn modelId="{5917C2E8-8939-4566-815E-F90B6CC1BBF9}" type="presParOf" srcId="{E36A4149-8BD3-440F-B7EA-DEB5D73824F4}" destId="{4E6F3F3D-9D9A-475B-B2B0-35322B193C07}" srcOrd="2" destOrd="0" presId="urn:microsoft.com/office/officeart/2005/8/layout/orgChart1"/>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AEE6F43-1B72-4717-869C-C04DA857F294}">
      <dsp:nvSpPr>
        <dsp:cNvPr id="0" name=""/>
        <dsp:cNvSpPr/>
      </dsp:nvSpPr>
      <dsp:spPr>
        <a:xfrm>
          <a:off x="2612134" y="497442"/>
          <a:ext cx="148532" cy="2564669"/>
        </a:xfrm>
        <a:custGeom>
          <a:avLst/>
          <a:gdLst/>
          <a:ahLst/>
          <a:cxnLst/>
          <a:rect l="0" t="0" r="0" b="0"/>
          <a:pathLst>
            <a:path>
              <a:moveTo>
                <a:pt x="0" y="0"/>
              </a:moveTo>
              <a:lnTo>
                <a:pt x="0" y="2564669"/>
              </a:lnTo>
              <a:lnTo>
                <a:pt x="148532" y="25646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FAA255-74E1-4622-A698-3688434A7407}">
      <dsp:nvSpPr>
        <dsp:cNvPr id="0" name=""/>
        <dsp:cNvSpPr/>
      </dsp:nvSpPr>
      <dsp:spPr>
        <a:xfrm>
          <a:off x="2612134" y="497442"/>
          <a:ext cx="148532" cy="1861613"/>
        </a:xfrm>
        <a:custGeom>
          <a:avLst/>
          <a:gdLst/>
          <a:ahLst/>
          <a:cxnLst/>
          <a:rect l="0" t="0" r="0" b="0"/>
          <a:pathLst>
            <a:path>
              <a:moveTo>
                <a:pt x="0" y="0"/>
              </a:moveTo>
              <a:lnTo>
                <a:pt x="0" y="1861613"/>
              </a:lnTo>
              <a:lnTo>
                <a:pt x="148532" y="186161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4D6E664-3CA7-489B-AE8C-7E6C889CA993}">
      <dsp:nvSpPr>
        <dsp:cNvPr id="0" name=""/>
        <dsp:cNvSpPr/>
      </dsp:nvSpPr>
      <dsp:spPr>
        <a:xfrm>
          <a:off x="2612134" y="497442"/>
          <a:ext cx="148532" cy="1158557"/>
        </a:xfrm>
        <a:custGeom>
          <a:avLst/>
          <a:gdLst/>
          <a:ahLst/>
          <a:cxnLst/>
          <a:rect l="0" t="0" r="0" b="0"/>
          <a:pathLst>
            <a:path>
              <a:moveTo>
                <a:pt x="0" y="0"/>
              </a:moveTo>
              <a:lnTo>
                <a:pt x="0" y="1158557"/>
              </a:lnTo>
              <a:lnTo>
                <a:pt x="148532" y="115855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AC7629-52ED-4CA6-89F1-6C06D5313F93}">
      <dsp:nvSpPr>
        <dsp:cNvPr id="0" name=""/>
        <dsp:cNvSpPr/>
      </dsp:nvSpPr>
      <dsp:spPr>
        <a:xfrm>
          <a:off x="2612134" y="497442"/>
          <a:ext cx="148532" cy="455501"/>
        </a:xfrm>
        <a:custGeom>
          <a:avLst/>
          <a:gdLst/>
          <a:ahLst/>
          <a:cxnLst/>
          <a:rect l="0" t="0" r="0" b="0"/>
          <a:pathLst>
            <a:path>
              <a:moveTo>
                <a:pt x="0" y="0"/>
              </a:moveTo>
              <a:lnTo>
                <a:pt x="0" y="455501"/>
              </a:lnTo>
              <a:lnTo>
                <a:pt x="148532" y="45550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B204A94-D816-41D7-A82D-8AF01FAC4D92}">
      <dsp:nvSpPr>
        <dsp:cNvPr id="0" name=""/>
        <dsp:cNvSpPr/>
      </dsp:nvSpPr>
      <dsp:spPr>
        <a:xfrm>
          <a:off x="2513112" y="2333"/>
          <a:ext cx="990219" cy="49510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ru-RU" sz="800" b="1" i="0" u="none" strike="noStrike" kern="1200" baseline="0" smtClean="0">
              <a:latin typeface="Calibri" panose="020F0502020204030204" pitchFamily="34" charset="0"/>
            </a:rPr>
            <a:t>Требование доходчивости устной речи</a:t>
          </a:r>
          <a:endParaRPr lang="ru-RU" sz="800" kern="1200" smtClean="0"/>
        </a:p>
      </dsp:txBody>
      <dsp:txXfrm>
        <a:off x="2513112" y="2333"/>
        <a:ext cx="990219" cy="495109"/>
      </dsp:txXfrm>
    </dsp:sp>
    <dsp:sp modelId="{E9A6FB74-4186-49A8-AF5F-C18613ED54EE}">
      <dsp:nvSpPr>
        <dsp:cNvPr id="0" name=""/>
        <dsp:cNvSpPr/>
      </dsp:nvSpPr>
      <dsp:spPr>
        <a:xfrm>
          <a:off x="2760667" y="705389"/>
          <a:ext cx="990219" cy="49510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ru-RU" sz="800" b="0" i="0" u="none" strike="noStrike" kern="1200" baseline="0" smtClean="0">
              <a:latin typeface="Calibri" panose="020F0502020204030204" pitchFamily="34" charset="0"/>
            </a:rPr>
            <a:t>говорить на языке аудитории</a:t>
          </a:r>
          <a:endParaRPr lang="ru-RU" sz="800" kern="1200" smtClean="0"/>
        </a:p>
      </dsp:txBody>
      <dsp:txXfrm>
        <a:off x="2760667" y="705389"/>
        <a:ext cx="990219" cy="495109"/>
      </dsp:txXfrm>
    </dsp:sp>
    <dsp:sp modelId="{CF8AD6FB-E94C-48A9-A47A-7F9D87EF962C}">
      <dsp:nvSpPr>
        <dsp:cNvPr id="0" name=""/>
        <dsp:cNvSpPr/>
      </dsp:nvSpPr>
      <dsp:spPr>
        <a:xfrm>
          <a:off x="2760667" y="1408445"/>
          <a:ext cx="990219" cy="49510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ru-RU" sz="800" b="0" i="0" u="none" strike="noStrike" kern="1200" baseline="0" smtClean="0">
              <a:latin typeface="Calibri" panose="020F0502020204030204" pitchFamily="34" charset="0"/>
            </a:rPr>
            <a:t>разумно использовать цифровой материал</a:t>
          </a:r>
          <a:endParaRPr lang="ru-RU" sz="800" kern="1200" smtClean="0"/>
        </a:p>
      </dsp:txBody>
      <dsp:txXfrm>
        <a:off x="2760667" y="1408445"/>
        <a:ext cx="990219" cy="495109"/>
      </dsp:txXfrm>
    </dsp:sp>
    <dsp:sp modelId="{9350AEF3-B098-4838-9CEE-5CB2ECBE33B0}">
      <dsp:nvSpPr>
        <dsp:cNvPr id="0" name=""/>
        <dsp:cNvSpPr/>
      </dsp:nvSpPr>
      <dsp:spPr>
        <a:xfrm>
          <a:off x="2760667" y="2111501"/>
          <a:ext cx="990219" cy="49510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ru-RU" sz="800" b="0" i="0" u="none" strike="noStrike" kern="1200" baseline="0" smtClean="0">
              <a:latin typeface="Calibri" panose="020F0502020204030204" pitchFamily="34" charset="0"/>
            </a:rPr>
            <a:t>точно оформлять высказывание</a:t>
          </a:r>
          <a:endParaRPr lang="ru-RU" sz="800" kern="1200" smtClean="0"/>
        </a:p>
      </dsp:txBody>
      <dsp:txXfrm>
        <a:off x="2760667" y="2111501"/>
        <a:ext cx="990219" cy="495109"/>
      </dsp:txXfrm>
    </dsp:sp>
    <dsp:sp modelId="{5BDE8929-BEC9-4954-BA60-83D64745DC54}">
      <dsp:nvSpPr>
        <dsp:cNvPr id="0" name=""/>
        <dsp:cNvSpPr/>
      </dsp:nvSpPr>
      <dsp:spPr>
        <a:xfrm>
          <a:off x="2760667" y="2814557"/>
          <a:ext cx="990219" cy="49510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ru-RU" sz="800" b="0" i="0" u="none" strike="noStrike" kern="1200" baseline="0" smtClean="0">
              <a:latin typeface="Calibri" panose="020F0502020204030204" pitchFamily="34" charset="0"/>
            </a:rPr>
            <a:t>использовать уточняющие вопросы</a:t>
          </a:r>
          <a:endParaRPr lang="ru-RU" sz="800" b="0" i="0" u="none" strike="noStrike" kern="1200" baseline="0" smtClean="0">
            <a:latin typeface="Times New Roman" panose="02020603050405020304" pitchFamily="18" charset="0"/>
          </a:endParaRPr>
        </a:p>
      </dsp:txBody>
      <dsp:txXfrm>
        <a:off x="2760667" y="2814557"/>
        <a:ext cx="990219" cy="49510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A5BF72F-CE13-4E41-B6C1-FEE233A958BE}">
      <dsp:nvSpPr>
        <dsp:cNvPr id="0" name=""/>
        <dsp:cNvSpPr/>
      </dsp:nvSpPr>
      <dsp:spPr>
        <a:xfrm>
          <a:off x="4105777" y="573531"/>
          <a:ext cx="304441" cy="2968523"/>
        </a:xfrm>
        <a:custGeom>
          <a:avLst/>
          <a:gdLst/>
          <a:ahLst/>
          <a:cxnLst/>
          <a:rect l="0" t="0" r="0" b="0"/>
          <a:pathLst>
            <a:path>
              <a:moveTo>
                <a:pt x="304441" y="0"/>
              </a:moveTo>
              <a:lnTo>
                <a:pt x="304441" y="2968523"/>
              </a:lnTo>
              <a:lnTo>
                <a:pt x="0" y="296852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0FE415-9E99-45E3-AB46-219443BE5F2F}">
      <dsp:nvSpPr>
        <dsp:cNvPr id="0" name=""/>
        <dsp:cNvSpPr/>
      </dsp:nvSpPr>
      <dsp:spPr>
        <a:xfrm>
          <a:off x="4105777" y="573531"/>
          <a:ext cx="304441" cy="2154758"/>
        </a:xfrm>
        <a:custGeom>
          <a:avLst/>
          <a:gdLst/>
          <a:ahLst/>
          <a:cxnLst/>
          <a:rect l="0" t="0" r="0" b="0"/>
          <a:pathLst>
            <a:path>
              <a:moveTo>
                <a:pt x="304441" y="0"/>
              </a:moveTo>
              <a:lnTo>
                <a:pt x="304441" y="2154758"/>
              </a:lnTo>
              <a:lnTo>
                <a:pt x="0" y="215475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1ED2235-6F30-497C-A44A-C673FF7401F2}">
      <dsp:nvSpPr>
        <dsp:cNvPr id="0" name=""/>
        <dsp:cNvSpPr/>
      </dsp:nvSpPr>
      <dsp:spPr>
        <a:xfrm>
          <a:off x="4105777" y="573531"/>
          <a:ext cx="304441" cy="1340993"/>
        </a:xfrm>
        <a:custGeom>
          <a:avLst/>
          <a:gdLst/>
          <a:ahLst/>
          <a:cxnLst/>
          <a:rect l="0" t="0" r="0" b="0"/>
          <a:pathLst>
            <a:path>
              <a:moveTo>
                <a:pt x="304441" y="0"/>
              </a:moveTo>
              <a:lnTo>
                <a:pt x="304441" y="1340993"/>
              </a:lnTo>
              <a:lnTo>
                <a:pt x="0" y="134099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3DEF57-4629-4822-8130-F19F4AA76FBE}">
      <dsp:nvSpPr>
        <dsp:cNvPr id="0" name=""/>
        <dsp:cNvSpPr/>
      </dsp:nvSpPr>
      <dsp:spPr>
        <a:xfrm>
          <a:off x="4161812" y="573531"/>
          <a:ext cx="248406" cy="555245"/>
        </a:xfrm>
        <a:custGeom>
          <a:avLst/>
          <a:gdLst/>
          <a:ahLst/>
          <a:cxnLst/>
          <a:rect l="0" t="0" r="0" b="0"/>
          <a:pathLst>
            <a:path>
              <a:moveTo>
                <a:pt x="248406" y="0"/>
              </a:moveTo>
              <a:lnTo>
                <a:pt x="248406" y="555245"/>
              </a:lnTo>
              <a:lnTo>
                <a:pt x="0" y="55524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2F553FB-00E1-44B0-B7A3-9EE07F9DFB6B}">
      <dsp:nvSpPr>
        <dsp:cNvPr id="0" name=""/>
        <dsp:cNvSpPr/>
      </dsp:nvSpPr>
      <dsp:spPr>
        <a:xfrm>
          <a:off x="2583569" y="457"/>
          <a:ext cx="2029610" cy="57307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88950" rtl="0">
            <a:lnSpc>
              <a:spcPct val="90000"/>
            </a:lnSpc>
            <a:spcBef>
              <a:spcPct val="0"/>
            </a:spcBef>
            <a:spcAft>
              <a:spcPct val="35000"/>
            </a:spcAft>
          </a:pPr>
          <a:r>
            <a:rPr lang="ru-RU" sz="1100" b="1" i="0" u="none" strike="noStrike" kern="1200" baseline="0" smtClean="0">
              <a:latin typeface="Calibri" panose="020F0502020204030204" pitchFamily="34" charset="0"/>
            </a:rPr>
            <a:t>Речь должна быть свободна</a:t>
          </a:r>
          <a:endParaRPr lang="ru-RU" sz="1100" kern="1200" smtClean="0"/>
        </a:p>
      </dsp:txBody>
      <dsp:txXfrm>
        <a:off x="2583569" y="457"/>
        <a:ext cx="2029610" cy="573074"/>
      </dsp:txXfrm>
    </dsp:sp>
    <dsp:sp modelId="{2678562B-C9CB-499B-9EB6-64DC7A1EC430}">
      <dsp:nvSpPr>
        <dsp:cNvPr id="0" name=""/>
        <dsp:cNvSpPr/>
      </dsp:nvSpPr>
      <dsp:spPr>
        <a:xfrm>
          <a:off x="1929815" y="842240"/>
          <a:ext cx="2231997" cy="57307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R="0" lvl="0" algn="ctr" defTabSz="577850" rtl="0">
            <a:lnSpc>
              <a:spcPct val="90000"/>
            </a:lnSpc>
            <a:spcBef>
              <a:spcPct val="0"/>
            </a:spcBef>
            <a:spcAft>
              <a:spcPct val="35000"/>
            </a:spcAft>
          </a:pPr>
          <a:r>
            <a:rPr lang="ru-RU" sz="1300" b="0" i="0" u="none" strike="noStrike" kern="1200" baseline="0" smtClean="0">
              <a:latin typeface="Calibri" panose="020F0502020204030204" pitchFamily="34" charset="0"/>
            </a:rPr>
            <a:t>от неверного использования омонимов, паронимов, оксюморона</a:t>
          </a:r>
          <a:endParaRPr lang="ru-RU" sz="1300" kern="1200" smtClean="0"/>
        </a:p>
      </dsp:txBody>
      <dsp:txXfrm>
        <a:off x="1929815" y="842240"/>
        <a:ext cx="2231997" cy="573074"/>
      </dsp:txXfrm>
    </dsp:sp>
    <dsp:sp modelId="{D9A767EB-0210-4D92-B591-7EDB03AB39E1}">
      <dsp:nvSpPr>
        <dsp:cNvPr id="0" name=""/>
        <dsp:cNvSpPr/>
      </dsp:nvSpPr>
      <dsp:spPr>
        <a:xfrm>
          <a:off x="1873344" y="1627987"/>
          <a:ext cx="2232432" cy="57307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R="0" lvl="0" algn="ctr" defTabSz="577850" rtl="0">
            <a:lnSpc>
              <a:spcPct val="90000"/>
            </a:lnSpc>
            <a:spcBef>
              <a:spcPct val="0"/>
            </a:spcBef>
            <a:spcAft>
              <a:spcPct val="35000"/>
            </a:spcAft>
          </a:pPr>
          <a:r>
            <a:rPr lang="ru-RU" sz="1300" b="0" i="0" u="none" strike="noStrike" kern="1200" baseline="0" smtClean="0">
              <a:latin typeface="Calibri" panose="020F0502020204030204" pitchFamily="34" charset="0"/>
            </a:rPr>
            <a:t>от штампов</a:t>
          </a:r>
          <a:endParaRPr lang="ru-RU" sz="1300" b="0" i="0" u="none" strike="noStrike" kern="1200" baseline="0" smtClean="0">
            <a:latin typeface="Times New Roman" panose="02020603050405020304" pitchFamily="18" charset="0"/>
          </a:endParaRPr>
        </a:p>
      </dsp:txBody>
      <dsp:txXfrm>
        <a:off x="1873344" y="1627987"/>
        <a:ext cx="2232432" cy="573074"/>
      </dsp:txXfrm>
    </dsp:sp>
    <dsp:sp modelId="{77B45A7B-6D09-46DE-B77F-15B26F207E46}">
      <dsp:nvSpPr>
        <dsp:cNvPr id="0" name=""/>
        <dsp:cNvSpPr/>
      </dsp:nvSpPr>
      <dsp:spPr>
        <a:xfrm>
          <a:off x="1873780" y="2441753"/>
          <a:ext cx="2231997" cy="57307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R="0" lvl="0" algn="ctr" defTabSz="577850" rtl="0">
            <a:lnSpc>
              <a:spcPct val="90000"/>
            </a:lnSpc>
            <a:spcBef>
              <a:spcPct val="0"/>
            </a:spcBef>
            <a:spcAft>
              <a:spcPct val="35000"/>
            </a:spcAft>
          </a:pPr>
          <a:r>
            <a:rPr lang="ru-RU" sz="1300" b="0" i="0" u="none" strike="noStrike" kern="1200" baseline="0" smtClean="0">
              <a:latin typeface="Calibri" panose="020F0502020204030204" pitchFamily="34" charset="0"/>
            </a:rPr>
            <a:t>от слов-паразитов</a:t>
          </a:r>
          <a:endParaRPr lang="ru-RU" sz="1300" kern="1200" smtClean="0"/>
        </a:p>
      </dsp:txBody>
      <dsp:txXfrm>
        <a:off x="1873780" y="2441753"/>
        <a:ext cx="2231997" cy="573074"/>
      </dsp:txXfrm>
    </dsp:sp>
    <dsp:sp modelId="{7BAFBEA9-DB4E-434C-80D8-C331105BDB5F}">
      <dsp:nvSpPr>
        <dsp:cNvPr id="0" name=""/>
        <dsp:cNvSpPr/>
      </dsp:nvSpPr>
      <dsp:spPr>
        <a:xfrm>
          <a:off x="1873780" y="3255518"/>
          <a:ext cx="2231997" cy="57307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R="0" lvl="0" algn="ctr" defTabSz="577850" rtl="0">
            <a:lnSpc>
              <a:spcPct val="90000"/>
            </a:lnSpc>
            <a:spcBef>
              <a:spcPct val="0"/>
            </a:spcBef>
            <a:spcAft>
              <a:spcPct val="35000"/>
            </a:spcAft>
          </a:pPr>
          <a:r>
            <a:rPr lang="ru-RU" sz="1300" b="0" i="0" u="none" strike="noStrike" kern="1200" baseline="0" smtClean="0">
              <a:latin typeface="Calibri" panose="020F0502020204030204" pitchFamily="34" charset="0"/>
            </a:rPr>
            <a:t>от нецензурных выражений</a:t>
          </a:r>
        </a:p>
      </dsp:txBody>
      <dsp:txXfrm>
        <a:off x="1873780" y="3255518"/>
        <a:ext cx="2231997" cy="57307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EE82D98-9D3F-482A-A9DE-B58AD87837FE}">
      <dsp:nvSpPr>
        <dsp:cNvPr id="0" name=""/>
        <dsp:cNvSpPr/>
      </dsp:nvSpPr>
      <dsp:spPr>
        <a:xfrm>
          <a:off x="3228974" y="716540"/>
          <a:ext cx="1731277" cy="300469"/>
        </a:xfrm>
        <a:custGeom>
          <a:avLst/>
          <a:gdLst/>
          <a:ahLst/>
          <a:cxnLst/>
          <a:rect l="0" t="0" r="0" b="0"/>
          <a:pathLst>
            <a:path>
              <a:moveTo>
                <a:pt x="0" y="0"/>
              </a:moveTo>
              <a:lnTo>
                <a:pt x="0" y="150234"/>
              </a:lnTo>
              <a:lnTo>
                <a:pt x="1731277" y="150234"/>
              </a:lnTo>
              <a:lnTo>
                <a:pt x="1731277" y="3004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E8633DE-5233-4660-86BC-0F449C48127E}">
      <dsp:nvSpPr>
        <dsp:cNvPr id="0" name=""/>
        <dsp:cNvSpPr/>
      </dsp:nvSpPr>
      <dsp:spPr>
        <a:xfrm>
          <a:off x="3183255" y="716540"/>
          <a:ext cx="91440" cy="300469"/>
        </a:xfrm>
        <a:custGeom>
          <a:avLst/>
          <a:gdLst/>
          <a:ahLst/>
          <a:cxnLst/>
          <a:rect l="0" t="0" r="0" b="0"/>
          <a:pathLst>
            <a:path>
              <a:moveTo>
                <a:pt x="45720" y="0"/>
              </a:moveTo>
              <a:lnTo>
                <a:pt x="45720" y="3004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D192E9-DCD7-4554-A7C5-436A8FCFB07F}">
      <dsp:nvSpPr>
        <dsp:cNvPr id="0" name=""/>
        <dsp:cNvSpPr/>
      </dsp:nvSpPr>
      <dsp:spPr>
        <a:xfrm>
          <a:off x="1497697" y="716540"/>
          <a:ext cx="1731277" cy="300469"/>
        </a:xfrm>
        <a:custGeom>
          <a:avLst/>
          <a:gdLst/>
          <a:ahLst/>
          <a:cxnLst/>
          <a:rect l="0" t="0" r="0" b="0"/>
          <a:pathLst>
            <a:path>
              <a:moveTo>
                <a:pt x="1731277" y="0"/>
              </a:moveTo>
              <a:lnTo>
                <a:pt x="1731277" y="150234"/>
              </a:lnTo>
              <a:lnTo>
                <a:pt x="0" y="150234"/>
              </a:lnTo>
              <a:lnTo>
                <a:pt x="0" y="30046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F840AB1-5F73-4205-B104-F4D665F21060}">
      <dsp:nvSpPr>
        <dsp:cNvPr id="0" name=""/>
        <dsp:cNvSpPr/>
      </dsp:nvSpPr>
      <dsp:spPr>
        <a:xfrm>
          <a:off x="2513570" y="1136"/>
          <a:ext cx="1430808" cy="7154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b="1" i="0" u="none" strike="noStrike" kern="1200" baseline="0" smtClean="0">
              <a:latin typeface="Calibri" panose="020F0502020204030204" pitchFamily="34" charset="0"/>
            </a:rPr>
            <a:t>Виды вопросов по характеру ответа</a:t>
          </a:r>
          <a:endParaRPr lang="ru-RU" sz="1400" kern="1200" smtClean="0"/>
        </a:p>
      </dsp:txBody>
      <dsp:txXfrm>
        <a:off x="2513570" y="1136"/>
        <a:ext cx="1430808" cy="715404"/>
      </dsp:txXfrm>
    </dsp:sp>
    <dsp:sp modelId="{784130A7-FA31-4CB0-A075-9856D25C492C}">
      <dsp:nvSpPr>
        <dsp:cNvPr id="0" name=""/>
        <dsp:cNvSpPr/>
      </dsp:nvSpPr>
      <dsp:spPr>
        <a:xfrm>
          <a:off x="782293" y="1017009"/>
          <a:ext cx="1430808" cy="7154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b="0" i="0" u="none" strike="noStrike" kern="1200" baseline="0" smtClean="0">
              <a:latin typeface="Calibri" panose="020F0502020204030204" pitchFamily="34" charset="0"/>
            </a:rPr>
            <a:t>Закрытые </a:t>
          </a:r>
          <a:endParaRPr lang="ru-RU" sz="1400" b="0" i="0" u="none" strike="noStrike" kern="1200" baseline="0" smtClean="0">
            <a:latin typeface="Times New Roman" panose="02020603050405020304" pitchFamily="18" charset="0"/>
          </a:endParaRPr>
        </a:p>
        <a:p>
          <a:pPr marR="0" lvl="0" algn="ctr" defTabSz="622300" rtl="0">
            <a:lnSpc>
              <a:spcPct val="90000"/>
            </a:lnSpc>
            <a:spcBef>
              <a:spcPct val="0"/>
            </a:spcBef>
            <a:spcAft>
              <a:spcPct val="35000"/>
            </a:spcAft>
          </a:pPr>
          <a:r>
            <a:rPr lang="ru-RU" sz="1400" b="0" i="0" u="none" strike="noStrike" kern="1200" baseline="0" smtClean="0">
              <a:latin typeface="Calibri" panose="020F0502020204030204" pitchFamily="34" charset="0"/>
            </a:rPr>
            <a:t>(уточняющие)</a:t>
          </a:r>
          <a:endParaRPr lang="ru-RU" sz="1400" kern="1200" smtClean="0"/>
        </a:p>
      </dsp:txBody>
      <dsp:txXfrm>
        <a:off x="782293" y="1017009"/>
        <a:ext cx="1430808" cy="715404"/>
      </dsp:txXfrm>
    </dsp:sp>
    <dsp:sp modelId="{E23811FE-85A3-453B-8BAD-B10C8E1DF455}">
      <dsp:nvSpPr>
        <dsp:cNvPr id="0" name=""/>
        <dsp:cNvSpPr/>
      </dsp:nvSpPr>
      <dsp:spPr>
        <a:xfrm>
          <a:off x="2513570" y="1017009"/>
          <a:ext cx="1430808" cy="7154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b="0" i="0" u="none" strike="noStrike" kern="1200" baseline="0" smtClean="0">
              <a:latin typeface="Calibri" panose="020F0502020204030204" pitchFamily="34" charset="0"/>
            </a:rPr>
            <a:t>Разделительные (альтернативные)</a:t>
          </a:r>
          <a:endParaRPr lang="ru-RU" sz="1400" kern="1200" smtClean="0"/>
        </a:p>
      </dsp:txBody>
      <dsp:txXfrm>
        <a:off x="2513570" y="1017009"/>
        <a:ext cx="1430808" cy="715404"/>
      </dsp:txXfrm>
    </dsp:sp>
    <dsp:sp modelId="{F44274EC-F4E0-422E-BDBB-F52B9C1BC646}">
      <dsp:nvSpPr>
        <dsp:cNvPr id="0" name=""/>
        <dsp:cNvSpPr/>
      </dsp:nvSpPr>
      <dsp:spPr>
        <a:xfrm>
          <a:off x="4244848" y="1017009"/>
          <a:ext cx="1430808" cy="7154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ru-RU" sz="1400" b="0" i="0" u="none" strike="noStrike" kern="1200" baseline="0" smtClean="0">
              <a:latin typeface="Calibri" panose="020F0502020204030204" pitchFamily="34" charset="0"/>
            </a:rPr>
            <a:t>Открытые (восполняющие)</a:t>
          </a:r>
          <a:endParaRPr lang="ru-RU" sz="1400" kern="1200" smtClean="0"/>
        </a:p>
      </dsp:txBody>
      <dsp:txXfrm>
        <a:off x="4244848" y="1017009"/>
        <a:ext cx="1430808" cy="71540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EF97B-5EDA-41C6-8E7F-792758DA1A14}">
      <dsp:nvSpPr>
        <dsp:cNvPr id="0" name=""/>
        <dsp:cNvSpPr/>
      </dsp:nvSpPr>
      <dsp:spPr>
        <a:xfrm>
          <a:off x="2356583" y="427662"/>
          <a:ext cx="128151" cy="1606159"/>
        </a:xfrm>
        <a:custGeom>
          <a:avLst/>
          <a:gdLst/>
          <a:ahLst/>
          <a:cxnLst/>
          <a:rect l="0" t="0" r="0" b="0"/>
          <a:pathLst>
            <a:path>
              <a:moveTo>
                <a:pt x="0" y="0"/>
              </a:moveTo>
              <a:lnTo>
                <a:pt x="0" y="1606159"/>
              </a:lnTo>
              <a:lnTo>
                <a:pt x="128151" y="160615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0A760C-06EA-411E-8C4B-56A82426653C}">
      <dsp:nvSpPr>
        <dsp:cNvPr id="0" name=""/>
        <dsp:cNvSpPr/>
      </dsp:nvSpPr>
      <dsp:spPr>
        <a:xfrm>
          <a:off x="2356583" y="427662"/>
          <a:ext cx="128151" cy="999578"/>
        </a:xfrm>
        <a:custGeom>
          <a:avLst/>
          <a:gdLst/>
          <a:ahLst/>
          <a:cxnLst/>
          <a:rect l="0" t="0" r="0" b="0"/>
          <a:pathLst>
            <a:path>
              <a:moveTo>
                <a:pt x="0" y="0"/>
              </a:moveTo>
              <a:lnTo>
                <a:pt x="0" y="999578"/>
              </a:lnTo>
              <a:lnTo>
                <a:pt x="128151" y="99957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7F5AB3-3F91-447D-8C71-94B3BCC2A26E}">
      <dsp:nvSpPr>
        <dsp:cNvPr id="0" name=""/>
        <dsp:cNvSpPr/>
      </dsp:nvSpPr>
      <dsp:spPr>
        <a:xfrm>
          <a:off x="2356583" y="427662"/>
          <a:ext cx="128151" cy="392996"/>
        </a:xfrm>
        <a:custGeom>
          <a:avLst/>
          <a:gdLst/>
          <a:ahLst/>
          <a:cxnLst/>
          <a:rect l="0" t="0" r="0" b="0"/>
          <a:pathLst>
            <a:path>
              <a:moveTo>
                <a:pt x="0" y="0"/>
              </a:moveTo>
              <a:lnTo>
                <a:pt x="0" y="392996"/>
              </a:lnTo>
              <a:lnTo>
                <a:pt x="128151" y="3929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48F00BF-CA90-4407-BC82-9A744FF75A71}">
      <dsp:nvSpPr>
        <dsp:cNvPr id="0" name=""/>
        <dsp:cNvSpPr/>
      </dsp:nvSpPr>
      <dsp:spPr>
        <a:xfrm>
          <a:off x="2271149" y="492"/>
          <a:ext cx="854340" cy="4271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ru-RU" sz="900" b="1" i="0" u="none" strike="noStrike" kern="1200" baseline="0" smtClean="0">
              <a:latin typeface="Calibri" panose="020F0502020204030204" pitchFamily="34" charset="0"/>
            </a:rPr>
            <a:t>Виды вопросов по цели</a:t>
          </a:r>
          <a:endParaRPr lang="ru-RU" sz="900" kern="1200" smtClean="0"/>
        </a:p>
      </dsp:txBody>
      <dsp:txXfrm>
        <a:off x="2271149" y="492"/>
        <a:ext cx="854340" cy="427170"/>
      </dsp:txXfrm>
    </dsp:sp>
    <dsp:sp modelId="{03EDCB6D-F357-4D61-9432-A5B103491442}">
      <dsp:nvSpPr>
        <dsp:cNvPr id="0" name=""/>
        <dsp:cNvSpPr/>
      </dsp:nvSpPr>
      <dsp:spPr>
        <a:xfrm>
          <a:off x="2484734" y="607074"/>
          <a:ext cx="854340" cy="4271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ru-RU" sz="900" b="0" i="0" u="none" strike="noStrike" kern="1200" baseline="0" smtClean="0">
              <a:latin typeface="Calibri" panose="020F0502020204030204" pitchFamily="34" charset="0"/>
            </a:rPr>
            <a:t>наводящие</a:t>
          </a:r>
          <a:endParaRPr lang="ru-RU" sz="900" kern="1200" smtClean="0"/>
        </a:p>
      </dsp:txBody>
      <dsp:txXfrm>
        <a:off x="2484734" y="607074"/>
        <a:ext cx="854340" cy="427170"/>
      </dsp:txXfrm>
    </dsp:sp>
    <dsp:sp modelId="{94238EC7-6F75-4D84-AF24-B6C70079FCBF}">
      <dsp:nvSpPr>
        <dsp:cNvPr id="0" name=""/>
        <dsp:cNvSpPr/>
      </dsp:nvSpPr>
      <dsp:spPr>
        <a:xfrm>
          <a:off x="2484734" y="1213655"/>
          <a:ext cx="854340" cy="4271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ru-RU" sz="900" b="0" i="0" u="none" strike="noStrike" kern="1200" baseline="0" smtClean="0">
              <a:latin typeface="Calibri" panose="020F0502020204030204" pitchFamily="34" charset="0"/>
            </a:rPr>
            <a:t>дополнительные</a:t>
          </a:r>
          <a:endParaRPr lang="ru-RU" sz="900" kern="1200" smtClean="0"/>
        </a:p>
      </dsp:txBody>
      <dsp:txXfrm>
        <a:off x="2484734" y="1213655"/>
        <a:ext cx="854340" cy="427170"/>
      </dsp:txXfrm>
    </dsp:sp>
    <dsp:sp modelId="{991FE43D-789E-4890-8EC2-F06909EFCF84}">
      <dsp:nvSpPr>
        <dsp:cNvPr id="0" name=""/>
        <dsp:cNvSpPr/>
      </dsp:nvSpPr>
      <dsp:spPr>
        <a:xfrm>
          <a:off x="2484734" y="1820237"/>
          <a:ext cx="854340" cy="42717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R="0" lvl="0" algn="ctr" defTabSz="400050" rtl="0">
            <a:lnSpc>
              <a:spcPct val="90000"/>
            </a:lnSpc>
            <a:spcBef>
              <a:spcPct val="0"/>
            </a:spcBef>
            <a:spcAft>
              <a:spcPct val="35000"/>
            </a:spcAft>
          </a:pPr>
          <a:r>
            <a:rPr lang="ru-RU" sz="900" b="0" i="0" u="none" strike="noStrike" kern="1200" baseline="0" smtClean="0">
              <a:latin typeface="Calibri" panose="020F0502020204030204" pitchFamily="34" charset="0"/>
            </a:rPr>
            <a:t>проясняющие</a:t>
          </a:r>
          <a:endParaRPr lang="ru-RU" sz="900" kern="1200" smtClean="0"/>
        </a:p>
      </dsp:txBody>
      <dsp:txXfrm>
        <a:off x="2484734" y="1820237"/>
        <a:ext cx="854340" cy="42717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01D42-BFC7-49BC-9437-626CFC8C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51</Pages>
  <Words>15604</Words>
  <Characters>88946</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User12</cp:lastModifiedBy>
  <cp:revision>15</cp:revision>
  <cp:lastPrinted>2016-05-24T02:37:00Z</cp:lastPrinted>
  <dcterms:created xsi:type="dcterms:W3CDTF">2016-05-25T03:25:00Z</dcterms:created>
  <dcterms:modified xsi:type="dcterms:W3CDTF">2016-05-30T07:04:00Z</dcterms:modified>
</cp:coreProperties>
</file>